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3997963" w14:textId="4748AFB0" w:rsidR="00955689" w:rsidRPr="00615BC7" w:rsidRDefault="00513BD4" w:rsidP="001C18FE">
      <w:pPr>
        <w:jc w:val="center"/>
        <w:rPr>
          <w:b/>
          <w:color w:val="0070C0"/>
          <w:sz w:val="24"/>
        </w:rPr>
      </w:pPr>
      <w:r>
        <w:rPr>
          <w:b/>
          <w:color w:val="0070C0"/>
          <w:sz w:val="24"/>
        </w:rPr>
        <w:t>CAP5771</w:t>
      </w:r>
      <w:r w:rsidR="00EF2DDC">
        <w:rPr>
          <w:b/>
          <w:color w:val="0070C0"/>
          <w:sz w:val="24"/>
        </w:rPr>
        <w:t xml:space="preserve">– </w:t>
      </w:r>
      <w:r>
        <w:rPr>
          <w:b/>
          <w:color w:val="0070C0"/>
          <w:sz w:val="24"/>
        </w:rPr>
        <w:t>Introduction to Data Science</w:t>
      </w:r>
    </w:p>
    <w:p w14:paraId="5CA9BABC" w14:textId="038C4130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Class Periods:</w:t>
      </w:r>
      <w:r w:rsidRPr="00615BC7">
        <w:t xml:space="preserve">   </w:t>
      </w:r>
      <w:r w:rsidR="00927664">
        <w:rPr>
          <w:color w:val="0070C0"/>
        </w:rPr>
        <w:t xml:space="preserve">T </w:t>
      </w:r>
      <w:proofErr w:type="gramStart"/>
      <w:r w:rsidR="00927664">
        <w:rPr>
          <w:color w:val="0070C0"/>
        </w:rPr>
        <w:t>( Period</w:t>
      </w:r>
      <w:proofErr w:type="gramEnd"/>
      <w:r w:rsidR="00927664">
        <w:rPr>
          <w:color w:val="0070C0"/>
        </w:rPr>
        <w:t xml:space="preserve"> 4), R (Period 4 – 5)</w:t>
      </w:r>
    </w:p>
    <w:p w14:paraId="766DA34C" w14:textId="68DF4EAB" w:rsidR="00955689" w:rsidRPr="00615BC7" w:rsidRDefault="00955689" w:rsidP="00EF2DDC">
      <w:pPr>
        <w:jc w:val="center"/>
        <w:rPr>
          <w:color w:val="0070C0"/>
        </w:rPr>
      </w:pPr>
      <w:r w:rsidRPr="00615BC7">
        <w:rPr>
          <w:b/>
          <w:i/>
        </w:rPr>
        <w:t>Location:</w:t>
      </w:r>
      <w:r w:rsidRPr="00615BC7">
        <w:t xml:space="preserve">   </w:t>
      </w:r>
      <w:r w:rsidR="00927664">
        <w:rPr>
          <w:color w:val="0070C0"/>
        </w:rPr>
        <w:t>BLK0315</w:t>
      </w:r>
    </w:p>
    <w:p w14:paraId="671E951D" w14:textId="5C001EB8" w:rsidR="00955689" w:rsidRPr="00615BC7" w:rsidRDefault="00955689" w:rsidP="001C18FE">
      <w:pPr>
        <w:jc w:val="center"/>
        <w:rPr>
          <w:color w:val="0070C0"/>
        </w:rPr>
      </w:pPr>
      <w:r w:rsidRPr="00615BC7">
        <w:rPr>
          <w:b/>
          <w:i/>
        </w:rPr>
        <w:t>Academic Term:</w:t>
      </w:r>
      <w:r w:rsidRPr="00615BC7">
        <w:t xml:space="preserve">  </w:t>
      </w:r>
      <w:r w:rsidR="00EF2DDC">
        <w:rPr>
          <w:color w:val="0070C0"/>
        </w:rPr>
        <w:t>Spring</w:t>
      </w:r>
      <w:r w:rsidR="00927664">
        <w:rPr>
          <w:color w:val="0070C0"/>
        </w:rPr>
        <w:t xml:space="preserve"> 2026</w:t>
      </w:r>
    </w:p>
    <w:p w14:paraId="1B4B7924" w14:textId="77777777" w:rsidR="00955689" w:rsidRPr="00615BC7" w:rsidRDefault="00955689">
      <w:pPr>
        <w:rPr>
          <w:u w:val="single"/>
        </w:rPr>
      </w:pPr>
    </w:p>
    <w:p w14:paraId="39731A5E" w14:textId="77777777" w:rsidR="00955689" w:rsidRPr="00615BC7" w:rsidRDefault="00955689">
      <w:pPr>
        <w:rPr>
          <w:b/>
          <w:i/>
        </w:rPr>
      </w:pPr>
      <w:r w:rsidRPr="00615BC7">
        <w:rPr>
          <w:b/>
          <w:i/>
        </w:rPr>
        <w:t>Instructor:</w:t>
      </w:r>
    </w:p>
    <w:p w14:paraId="0FC75C25" w14:textId="48ED2DB2" w:rsidR="00955689" w:rsidRPr="00615BC7" w:rsidRDefault="00EF2DDC">
      <w:pPr>
        <w:rPr>
          <w:color w:val="0070C0"/>
        </w:rPr>
      </w:pPr>
      <w:r>
        <w:rPr>
          <w:color w:val="0070C0"/>
        </w:rPr>
        <w:t>Laura Melissa Cruz Castro</w:t>
      </w:r>
      <w:r>
        <w:rPr>
          <w:color w:val="0070C0"/>
        </w:rPr>
        <w:tab/>
      </w:r>
    </w:p>
    <w:p w14:paraId="6E26C2AB" w14:textId="671227C7" w:rsidR="00955689" w:rsidRPr="00615BC7" w:rsidRDefault="00EF2DDC">
      <w:pPr>
        <w:rPr>
          <w:color w:val="0070C0"/>
          <w:u w:val="single"/>
        </w:rPr>
      </w:pPr>
      <w:r>
        <w:rPr>
          <w:color w:val="0070C0"/>
          <w:u w:val="single"/>
        </w:rPr>
        <w:t>cruzcastrol@ufl.edu</w:t>
      </w:r>
    </w:p>
    <w:p w14:paraId="07E65DCE" w14:textId="317E2EA6" w:rsidR="00955689" w:rsidRPr="00615BC7" w:rsidRDefault="00955689">
      <w:pPr>
        <w:rPr>
          <w:color w:val="0070C0"/>
        </w:rPr>
      </w:pPr>
      <w:r w:rsidRPr="00615BC7">
        <w:t xml:space="preserve">Office Hours:   </w:t>
      </w:r>
      <w:r w:rsidR="00513BD4">
        <w:rPr>
          <w:color w:val="0070C0"/>
        </w:rPr>
        <w:t>Tuesday, 11:30-12:30 (</w:t>
      </w:r>
      <w:r w:rsidR="00F91C6E">
        <w:rPr>
          <w:color w:val="0070C0"/>
        </w:rPr>
        <w:t>or by appointment</w:t>
      </w:r>
      <w:r w:rsidR="00513BD4">
        <w:rPr>
          <w:color w:val="0070C0"/>
        </w:rPr>
        <w:t>)</w:t>
      </w:r>
    </w:p>
    <w:p w14:paraId="2BA95A57" w14:textId="77777777" w:rsidR="00955689" w:rsidRPr="00615BC7" w:rsidRDefault="00955689">
      <w:pPr>
        <w:rPr>
          <w:color w:val="0070C0"/>
        </w:rPr>
      </w:pPr>
    </w:p>
    <w:p w14:paraId="5B62D848" w14:textId="77777777" w:rsidR="00955689" w:rsidRPr="00615BC7" w:rsidRDefault="00955689" w:rsidP="00955689">
      <w:pPr>
        <w:rPr>
          <w:u w:val="single"/>
        </w:rPr>
      </w:pPr>
    </w:p>
    <w:p w14:paraId="7A10310C" w14:textId="77777777" w:rsidR="004547C4" w:rsidRPr="00615BC7" w:rsidRDefault="004547C4" w:rsidP="00955689">
      <w:pPr>
        <w:rPr>
          <w:b/>
          <w:i/>
        </w:rPr>
      </w:pPr>
      <w:r w:rsidRPr="00615BC7">
        <w:rPr>
          <w:b/>
          <w:i/>
        </w:rPr>
        <w:t>Course Description</w:t>
      </w:r>
    </w:p>
    <w:p w14:paraId="7AB10670" w14:textId="2F89B2E0" w:rsidR="004547C4" w:rsidRDefault="00EF2DDC" w:rsidP="00955689">
      <w:pPr>
        <w:rPr>
          <w:color w:val="0070C0"/>
        </w:rPr>
      </w:pPr>
      <w:r w:rsidRPr="00EF2DDC">
        <w:rPr>
          <w:color w:val="0070C0"/>
        </w:rPr>
        <w:t xml:space="preserve">This course introduces the data science lifecycle and equips students with the skills to complete a data science project from beginning to end. Students will gain hands-on experience in problem formulation, data acquisition, exploration, wrangling, mining, modeling, and application deployment. The course is project-based and emphasizes working with real-world, ill-defined problems. The course must be taken concurrently </w:t>
      </w:r>
      <w:r>
        <w:rPr>
          <w:color w:val="0070C0"/>
        </w:rPr>
        <w:t>or after</w:t>
      </w:r>
      <w:r w:rsidRPr="00EF2DDC">
        <w:rPr>
          <w:color w:val="0070C0"/>
        </w:rPr>
        <w:t xml:space="preserve"> EGN 5776: Applied Machine Learning I.</w:t>
      </w:r>
    </w:p>
    <w:p w14:paraId="01240702" w14:textId="77777777" w:rsidR="00EF2DDC" w:rsidRPr="00615BC7" w:rsidRDefault="00EF2DDC" w:rsidP="00955689"/>
    <w:p w14:paraId="7450E86D" w14:textId="77777777" w:rsidR="007539EC" w:rsidRPr="00615BC7" w:rsidRDefault="007539EC" w:rsidP="004547C4">
      <w:pPr>
        <w:rPr>
          <w:b/>
          <w:i/>
        </w:rPr>
      </w:pPr>
      <w:r w:rsidRPr="00615BC7">
        <w:rPr>
          <w:b/>
          <w:i/>
        </w:rPr>
        <w:t>Course Pre-Requisites / Co-Requisites</w:t>
      </w:r>
    </w:p>
    <w:p w14:paraId="3019BF0B" w14:textId="310A5FB3" w:rsidR="00EF2DDC" w:rsidRDefault="0027278E" w:rsidP="004547C4">
      <w:pPr>
        <w:rPr>
          <w:color w:val="0070C0"/>
        </w:rPr>
      </w:pPr>
      <w:r w:rsidRPr="0027278E">
        <w:rPr>
          <w:color w:val="0070C0"/>
        </w:rPr>
        <w:t>Students must have completed EGN5442 (Programming for Applied Data Science) and EGN5447 (Mathematical Foundations for Data Science for Engineers I) and must be concurrently enrolled in, EGN5776 (Applied Machine Learning).</w:t>
      </w:r>
    </w:p>
    <w:p w14:paraId="66E5A3A1" w14:textId="77777777" w:rsidR="0027278E" w:rsidRPr="00615BC7" w:rsidRDefault="0027278E" w:rsidP="004547C4">
      <w:pPr>
        <w:rPr>
          <w:b/>
          <w:i/>
        </w:rPr>
      </w:pPr>
    </w:p>
    <w:p w14:paraId="6A976A92" w14:textId="77777777" w:rsidR="004547C4" w:rsidRPr="00615BC7" w:rsidRDefault="004547C4" w:rsidP="004547C4">
      <w:pPr>
        <w:rPr>
          <w:b/>
          <w:i/>
        </w:rPr>
      </w:pPr>
      <w:r w:rsidRPr="00615BC7">
        <w:rPr>
          <w:b/>
          <w:i/>
        </w:rPr>
        <w:t>Course Objectives</w:t>
      </w:r>
    </w:p>
    <w:p w14:paraId="2AF52460" w14:textId="77777777" w:rsidR="00EF2DDC" w:rsidRPr="00EF2DDC" w:rsidRDefault="00EF2DDC" w:rsidP="00EF2DDC">
      <w:pPr>
        <w:rPr>
          <w:color w:val="0070C0"/>
        </w:rPr>
      </w:pPr>
      <w:r w:rsidRPr="00EF2DDC">
        <w:rPr>
          <w:color w:val="0070C0"/>
        </w:rPr>
        <w:t>By the end of this course, students will be able to:</w:t>
      </w:r>
    </w:p>
    <w:p w14:paraId="19813DE9" w14:textId="77777777" w:rsidR="00EF2DDC" w:rsidRPr="00EF2DDC" w:rsidRDefault="00EF2DDC" w:rsidP="00EF2DDC">
      <w:pPr>
        <w:rPr>
          <w:color w:val="0070C0"/>
        </w:rPr>
      </w:pPr>
      <w:r w:rsidRPr="00EF2DDC">
        <w:rPr>
          <w:color w:val="0070C0"/>
        </w:rPr>
        <w:t>- Formulate and structure a data science problem.</w:t>
      </w:r>
    </w:p>
    <w:p w14:paraId="0E30CE9E" w14:textId="77777777" w:rsidR="00EF2DDC" w:rsidRPr="00EF2DDC" w:rsidRDefault="00EF2DDC" w:rsidP="00EF2DDC">
      <w:pPr>
        <w:rPr>
          <w:color w:val="0070C0"/>
        </w:rPr>
      </w:pPr>
      <w:r w:rsidRPr="00EF2DDC">
        <w:rPr>
          <w:color w:val="0070C0"/>
        </w:rPr>
        <w:t>- Acquire, explore, and wrangle data using Python.</w:t>
      </w:r>
    </w:p>
    <w:p w14:paraId="01733501" w14:textId="77777777" w:rsidR="00EF2DDC" w:rsidRPr="00EF2DDC" w:rsidRDefault="00EF2DDC" w:rsidP="00EF2DDC">
      <w:pPr>
        <w:rPr>
          <w:color w:val="0070C0"/>
        </w:rPr>
      </w:pPr>
      <w:r w:rsidRPr="00EF2DDC">
        <w:rPr>
          <w:color w:val="0070C0"/>
        </w:rPr>
        <w:t>- Apply data mining and modeling techniques with proper justification.</w:t>
      </w:r>
    </w:p>
    <w:p w14:paraId="0727673B" w14:textId="3BC52448" w:rsidR="00EF2DDC" w:rsidRDefault="00EF2DDC" w:rsidP="00EF2DDC">
      <w:pPr>
        <w:rPr>
          <w:color w:val="0070C0"/>
        </w:rPr>
      </w:pPr>
      <w:r w:rsidRPr="00EF2DDC">
        <w:rPr>
          <w:color w:val="0070C0"/>
        </w:rPr>
        <w:t>- Deploy and communicate data science applications effectively.</w:t>
      </w:r>
    </w:p>
    <w:p w14:paraId="4878845F" w14:textId="77777777" w:rsidR="00EF2DDC" w:rsidRPr="00615BC7" w:rsidRDefault="00EF2DDC" w:rsidP="00EF2DDC">
      <w:pPr>
        <w:rPr>
          <w:color w:val="0070C0"/>
        </w:rPr>
      </w:pPr>
    </w:p>
    <w:p w14:paraId="6E1DB7A9" w14:textId="77777777" w:rsidR="001C18FE" w:rsidRPr="00615BC7" w:rsidRDefault="001C18FE" w:rsidP="004547C4">
      <w:pPr>
        <w:rPr>
          <w:b/>
          <w:i/>
        </w:rPr>
      </w:pPr>
      <w:r w:rsidRPr="00615BC7">
        <w:rPr>
          <w:b/>
          <w:i/>
        </w:rPr>
        <w:t>Materials and Supply Fees</w:t>
      </w:r>
    </w:p>
    <w:p w14:paraId="16F6F393" w14:textId="03BE6EB6" w:rsidR="001C18FE" w:rsidRDefault="00EF2DDC" w:rsidP="00EF2DDC">
      <w:pPr>
        <w:rPr>
          <w:color w:val="0070C0"/>
        </w:rPr>
      </w:pPr>
      <w:r w:rsidRPr="00EF2DDC">
        <w:rPr>
          <w:color w:val="0070C0"/>
        </w:rPr>
        <w:t>Software: Python, Visual Studio Code, GitHub</w:t>
      </w:r>
    </w:p>
    <w:p w14:paraId="0B496A23" w14:textId="77777777" w:rsidR="00EF2DDC" w:rsidRPr="00615BC7" w:rsidRDefault="00EF2DDC" w:rsidP="00EF2DDC">
      <w:pPr>
        <w:rPr>
          <w:color w:val="0070C0"/>
        </w:rPr>
      </w:pPr>
    </w:p>
    <w:p w14:paraId="7633DCF0" w14:textId="77777777" w:rsidR="001C18FE" w:rsidRDefault="001C18FE" w:rsidP="001C18FE">
      <w:pPr>
        <w:rPr>
          <w:b/>
          <w:i/>
        </w:rPr>
      </w:pPr>
      <w:r w:rsidRPr="00615BC7">
        <w:rPr>
          <w:b/>
          <w:i/>
        </w:rPr>
        <w:t xml:space="preserve">Required Textbooks and Software </w:t>
      </w:r>
    </w:p>
    <w:p w14:paraId="081109D8" w14:textId="77777777" w:rsidR="00EF2DDC" w:rsidRPr="00EF2DDC" w:rsidRDefault="00EF2DDC" w:rsidP="00EF2DDC">
      <w:pPr>
        <w:rPr>
          <w:color w:val="0070C0"/>
        </w:rPr>
      </w:pPr>
      <w:r w:rsidRPr="00EF2DDC">
        <w:rPr>
          <w:color w:val="0070C0"/>
        </w:rPr>
        <w:t>Data Science: The Novel (https://ufdatastudio.com/datasciencethenovel/)</w:t>
      </w:r>
    </w:p>
    <w:p w14:paraId="3EFE3DE6" w14:textId="77777777" w:rsidR="00EF2DDC" w:rsidRPr="00615BC7" w:rsidRDefault="00EF2DDC" w:rsidP="001C18FE">
      <w:pPr>
        <w:rPr>
          <w:b/>
          <w:i/>
        </w:rPr>
      </w:pPr>
    </w:p>
    <w:p w14:paraId="7068A3C0" w14:textId="77777777" w:rsidR="001C18FE" w:rsidRPr="00615BC7" w:rsidRDefault="001C18FE" w:rsidP="004547C4">
      <w:pPr>
        <w:rPr>
          <w:color w:val="0070C0"/>
        </w:rPr>
      </w:pPr>
    </w:p>
    <w:p w14:paraId="4E1C4D07" w14:textId="77777777" w:rsidR="007B5D97" w:rsidRPr="00170EBA" w:rsidRDefault="007B5D97" w:rsidP="007B5D97">
      <w:pPr>
        <w:rPr>
          <w:b/>
          <w:bCs/>
          <w:i/>
          <w:iCs/>
        </w:rPr>
      </w:pPr>
      <w:r w:rsidRPr="00170EBA">
        <w:rPr>
          <w:b/>
          <w:bCs/>
          <w:i/>
          <w:iCs/>
        </w:rPr>
        <w:t>Required Computer</w:t>
      </w:r>
    </w:p>
    <w:p w14:paraId="2EC3F244" w14:textId="4528B9D2" w:rsidR="007B5D97" w:rsidRDefault="0057723D" w:rsidP="007B5D97">
      <w:pPr>
        <w:rPr>
          <w:i/>
          <w:iCs/>
        </w:rPr>
      </w:pPr>
      <w:r>
        <w:t>Recommended Computer Specifications</w:t>
      </w:r>
      <w:r w:rsidR="007B5D97" w:rsidRPr="00B85521">
        <w:t>:</w:t>
      </w:r>
      <w:r>
        <w:t xml:space="preserve"> </w:t>
      </w:r>
      <w:r w:rsidRPr="0057723D">
        <w:t>https://it.ufl.edu/get-help/student-computer-recommendations/</w:t>
      </w:r>
      <w:r w:rsidR="007B5D97">
        <w:rPr>
          <w:i/>
          <w:iCs/>
        </w:rPr>
        <w:t xml:space="preserve"> </w:t>
      </w:r>
    </w:p>
    <w:p w14:paraId="40076438" w14:textId="7DE2D9D1" w:rsidR="0057723D" w:rsidRPr="00170EBA" w:rsidRDefault="0057723D" w:rsidP="007B5D97">
      <w:pPr>
        <w:rPr>
          <w:i/>
          <w:iCs/>
        </w:rPr>
      </w:pPr>
      <w:r>
        <w:rPr>
          <w:i/>
          <w:iCs/>
        </w:rPr>
        <w:t xml:space="preserve">HWCOE Computer Requirements: </w:t>
      </w:r>
      <w:r w:rsidRPr="0057723D">
        <w:rPr>
          <w:i/>
          <w:iCs/>
        </w:rPr>
        <w:t>https://www.eng.ufl.edu/students/advising/fall-semester-checklist/computer-requirements/</w:t>
      </w:r>
    </w:p>
    <w:p w14:paraId="795EFB60" w14:textId="77777777" w:rsidR="004547C4" w:rsidRPr="00615BC7" w:rsidRDefault="004547C4" w:rsidP="00955689">
      <w:pPr>
        <w:rPr>
          <w:b/>
          <w:i/>
        </w:rPr>
      </w:pPr>
    </w:p>
    <w:p w14:paraId="4BDE912E" w14:textId="77777777" w:rsidR="001C18FE" w:rsidRPr="00615BC7" w:rsidRDefault="001C18FE" w:rsidP="00955689">
      <w:pPr>
        <w:rPr>
          <w:b/>
          <w:i/>
        </w:rPr>
      </w:pPr>
      <w:r w:rsidRPr="00615BC7">
        <w:rPr>
          <w:b/>
          <w:i/>
        </w:rPr>
        <w:t>Course Schedule</w:t>
      </w:r>
    </w:p>
    <w:p w14:paraId="356479AC" w14:textId="71F3FAE1" w:rsidR="00EF2DDC" w:rsidRPr="00CC5FAA" w:rsidRDefault="00820834" w:rsidP="00777A6D">
      <w:pPr>
        <w:rPr>
          <w:rFonts w:cs="Arial"/>
          <w:sz w:val="24"/>
        </w:rPr>
      </w:pPr>
      <w:r w:rsidRPr="00CC5FAA">
        <w:t>Week 1:</w:t>
      </w:r>
      <w:r w:rsidRPr="00CC5FAA">
        <w:tab/>
      </w:r>
      <w:r w:rsidR="00EF2DDC" w:rsidRPr="00CC5FAA">
        <w:rPr>
          <w:color w:val="0070C0"/>
        </w:rPr>
        <w:t>Introduction to the class</w:t>
      </w:r>
      <w:r w:rsidR="00777A6D" w:rsidRPr="00F91C6E">
        <w:rPr>
          <w:color w:val="0070C0"/>
        </w:rPr>
        <w:t xml:space="preserve"> &amp; </w:t>
      </w:r>
      <w:r w:rsidR="00EF2DDC" w:rsidRPr="00F91C6E">
        <w:rPr>
          <w:color w:val="0070C0"/>
        </w:rPr>
        <w:t>Data</w:t>
      </w:r>
      <w:r w:rsidR="00EF2DDC" w:rsidRPr="00CC5FAA">
        <w:rPr>
          <w:color w:val="0070C0"/>
        </w:rPr>
        <w:t xml:space="preserve"> Science Problem formulation</w:t>
      </w:r>
    </w:p>
    <w:p w14:paraId="50D45D73" w14:textId="1073E233" w:rsidR="00820834" w:rsidRPr="00CC5FAA" w:rsidRDefault="00820834" w:rsidP="00820834">
      <w:pPr>
        <w:rPr>
          <w:color w:val="0070C0"/>
        </w:rPr>
      </w:pPr>
      <w:r w:rsidRPr="00CC5FAA">
        <w:t xml:space="preserve">Week </w:t>
      </w:r>
      <w:r w:rsidR="00777A6D">
        <w:t>2</w:t>
      </w:r>
      <w:r w:rsidRPr="00CC5FAA">
        <w:t>:</w:t>
      </w:r>
      <w:r w:rsidRPr="00CC5FAA">
        <w:tab/>
      </w:r>
      <w:r w:rsidR="00EF2DDC" w:rsidRPr="00CC5FAA">
        <w:rPr>
          <w:color w:val="0070C0"/>
        </w:rPr>
        <w:t xml:space="preserve">Data </w:t>
      </w:r>
      <w:r w:rsidR="000A57EF" w:rsidRPr="00CC5FAA">
        <w:rPr>
          <w:color w:val="0070C0"/>
        </w:rPr>
        <w:t>Acquisition</w:t>
      </w:r>
      <w:r w:rsidR="000A57EF">
        <w:rPr>
          <w:color w:val="0070C0"/>
        </w:rPr>
        <w:t>:</w:t>
      </w:r>
      <w:r w:rsidR="00777A6D">
        <w:rPr>
          <w:color w:val="0070C0"/>
        </w:rPr>
        <w:t xml:space="preserve"> How to get data?</w:t>
      </w:r>
    </w:p>
    <w:p w14:paraId="50D179AF" w14:textId="360AB4A5" w:rsidR="00EF2DDC" w:rsidRPr="00CC5FAA" w:rsidRDefault="00EF2DDC" w:rsidP="00EF2DDC">
      <w:pPr>
        <w:rPr>
          <w:color w:val="0070C0"/>
        </w:rPr>
      </w:pPr>
      <w:r w:rsidRPr="00CC5FAA">
        <w:t xml:space="preserve">Week </w:t>
      </w:r>
      <w:r w:rsidR="00777A6D">
        <w:t>3</w:t>
      </w:r>
      <w:r w:rsidRPr="00CC5FAA">
        <w:t>:</w:t>
      </w:r>
      <w:r w:rsidRPr="00CC5FAA">
        <w:tab/>
      </w:r>
      <w:r w:rsidRPr="00CC5FAA">
        <w:rPr>
          <w:color w:val="0070C0"/>
        </w:rPr>
        <w:t xml:space="preserve">Data </w:t>
      </w:r>
      <w:r w:rsidR="000A57EF" w:rsidRPr="00CC5FAA">
        <w:rPr>
          <w:color w:val="0070C0"/>
        </w:rPr>
        <w:t>Acquisition</w:t>
      </w:r>
      <w:r w:rsidR="000A57EF">
        <w:rPr>
          <w:color w:val="0070C0"/>
        </w:rPr>
        <w:t>:</w:t>
      </w:r>
      <w:r w:rsidR="00777A6D">
        <w:rPr>
          <w:color w:val="0070C0"/>
        </w:rPr>
        <w:t xml:space="preserve"> How to get your data ready for </w:t>
      </w:r>
      <w:r w:rsidR="000A57EF">
        <w:rPr>
          <w:color w:val="0070C0"/>
        </w:rPr>
        <w:t>a d</w:t>
      </w:r>
      <w:r w:rsidR="00513BD4">
        <w:rPr>
          <w:color w:val="0070C0"/>
        </w:rPr>
        <w:t xml:space="preserve">ata </w:t>
      </w:r>
      <w:r w:rsidR="000A57EF">
        <w:rPr>
          <w:color w:val="0070C0"/>
        </w:rPr>
        <w:t>s</w:t>
      </w:r>
      <w:r w:rsidR="00513BD4">
        <w:rPr>
          <w:color w:val="0070C0"/>
        </w:rPr>
        <w:t>cience</w:t>
      </w:r>
      <w:r w:rsidR="000A57EF">
        <w:rPr>
          <w:color w:val="0070C0"/>
        </w:rPr>
        <w:t xml:space="preserve"> solution?</w:t>
      </w:r>
    </w:p>
    <w:p w14:paraId="778D5195" w14:textId="0DA4B61F" w:rsidR="00EF2DDC" w:rsidRPr="00CC5FAA" w:rsidRDefault="00EF2DDC" w:rsidP="00EF2DDC">
      <w:pPr>
        <w:rPr>
          <w:color w:val="0070C0"/>
        </w:rPr>
      </w:pPr>
      <w:r w:rsidRPr="00CC5FAA">
        <w:t xml:space="preserve">Week </w:t>
      </w:r>
      <w:r w:rsidR="00777A6D">
        <w:t>4</w:t>
      </w:r>
      <w:r w:rsidRPr="00CC5FAA">
        <w:t>:</w:t>
      </w:r>
      <w:r w:rsidRPr="00CC5FAA">
        <w:tab/>
      </w:r>
      <w:r w:rsidRPr="00CC5FAA">
        <w:rPr>
          <w:color w:val="0070C0"/>
        </w:rPr>
        <w:t xml:space="preserve">Data </w:t>
      </w:r>
      <w:r w:rsidR="000A57EF" w:rsidRPr="00CC5FAA">
        <w:rPr>
          <w:color w:val="0070C0"/>
        </w:rPr>
        <w:t>Exploration</w:t>
      </w:r>
      <w:r w:rsidR="000A57EF">
        <w:rPr>
          <w:color w:val="0070C0"/>
        </w:rPr>
        <w:t>: Understanding your data</w:t>
      </w:r>
    </w:p>
    <w:p w14:paraId="5548A126" w14:textId="337B8376" w:rsidR="00EF2DDC" w:rsidRPr="00CC5FAA" w:rsidRDefault="00EF2DDC" w:rsidP="00EF2DDC">
      <w:pPr>
        <w:rPr>
          <w:color w:val="0070C0"/>
        </w:rPr>
      </w:pPr>
      <w:r w:rsidRPr="00CC5FAA">
        <w:t xml:space="preserve">Week </w:t>
      </w:r>
      <w:r w:rsidR="00777A6D">
        <w:t>5</w:t>
      </w:r>
      <w:r w:rsidRPr="00CC5FAA">
        <w:t>:</w:t>
      </w:r>
      <w:r w:rsidRPr="00CC5FAA">
        <w:tab/>
      </w:r>
      <w:r w:rsidRPr="00CC5FAA">
        <w:rPr>
          <w:color w:val="0070C0"/>
        </w:rPr>
        <w:t xml:space="preserve">Data </w:t>
      </w:r>
      <w:r w:rsidR="000A57EF" w:rsidRPr="00CC5FAA">
        <w:rPr>
          <w:color w:val="0070C0"/>
        </w:rPr>
        <w:t>Exploration</w:t>
      </w:r>
      <w:r w:rsidR="000A57EF">
        <w:rPr>
          <w:color w:val="0070C0"/>
        </w:rPr>
        <w:t>: Exploring your data</w:t>
      </w:r>
    </w:p>
    <w:p w14:paraId="241893E6" w14:textId="696B8DDD" w:rsidR="00EF2DDC" w:rsidRDefault="00EF2DDC" w:rsidP="00EF2DDC">
      <w:pPr>
        <w:rPr>
          <w:color w:val="0070C0"/>
        </w:rPr>
      </w:pPr>
      <w:r w:rsidRPr="00CC5FAA">
        <w:rPr>
          <w:color w:val="000000" w:themeColor="text1"/>
        </w:rPr>
        <w:t xml:space="preserve">Project:               </w:t>
      </w:r>
      <w:r w:rsidRPr="00CC5FAA">
        <w:rPr>
          <w:color w:val="0070C0"/>
        </w:rPr>
        <w:t>Milestone 1</w:t>
      </w:r>
    </w:p>
    <w:p w14:paraId="5E5B05DF" w14:textId="06D812ED" w:rsidR="00EF2DDC" w:rsidRDefault="00EF2DDC" w:rsidP="00EF2DDC">
      <w:pPr>
        <w:rPr>
          <w:color w:val="0070C0"/>
        </w:rPr>
      </w:pPr>
      <w:r w:rsidRPr="00615BC7">
        <w:t xml:space="preserve">Week </w:t>
      </w:r>
      <w:r w:rsidR="00777A6D">
        <w:t>6</w:t>
      </w:r>
      <w:r w:rsidRPr="00615BC7">
        <w:t>:</w:t>
      </w:r>
      <w:r w:rsidRPr="00615BC7">
        <w:tab/>
      </w:r>
      <w:r>
        <w:rPr>
          <w:color w:val="0070C0"/>
        </w:rPr>
        <w:t xml:space="preserve">Data </w:t>
      </w:r>
      <w:r w:rsidR="000A57EF">
        <w:rPr>
          <w:color w:val="0070C0"/>
        </w:rPr>
        <w:t>Wrangling: Solving the existing issues</w:t>
      </w:r>
    </w:p>
    <w:p w14:paraId="64FD1865" w14:textId="0D38321B" w:rsidR="00EF2DDC" w:rsidRDefault="00EF2DDC" w:rsidP="00EF2DDC">
      <w:pPr>
        <w:rPr>
          <w:color w:val="0070C0"/>
        </w:rPr>
      </w:pPr>
      <w:r w:rsidRPr="00615BC7">
        <w:t xml:space="preserve">Week </w:t>
      </w:r>
      <w:r w:rsidR="00777A6D">
        <w:t>7</w:t>
      </w:r>
      <w:r w:rsidRPr="00615BC7">
        <w:t>:</w:t>
      </w:r>
      <w:r w:rsidRPr="00615BC7">
        <w:tab/>
      </w:r>
      <w:r>
        <w:rPr>
          <w:color w:val="0070C0"/>
        </w:rPr>
        <w:t>Data Wrangling</w:t>
      </w:r>
      <w:r w:rsidR="000A57EF">
        <w:rPr>
          <w:color w:val="0070C0"/>
        </w:rPr>
        <w:t>: Feature engineering</w:t>
      </w:r>
    </w:p>
    <w:p w14:paraId="5C9DD978" w14:textId="165D50DB" w:rsidR="00EF2DDC" w:rsidRDefault="00EF2DDC" w:rsidP="00EF2DDC">
      <w:pPr>
        <w:rPr>
          <w:color w:val="0070C0"/>
        </w:rPr>
      </w:pPr>
      <w:r w:rsidRPr="00615BC7">
        <w:t xml:space="preserve">Week </w:t>
      </w:r>
      <w:r w:rsidR="00777A6D">
        <w:t>8</w:t>
      </w:r>
      <w:r w:rsidRPr="00615BC7">
        <w:t>:</w:t>
      </w:r>
      <w:r w:rsidRPr="00615BC7">
        <w:tab/>
      </w:r>
      <w:r>
        <w:rPr>
          <w:color w:val="0070C0"/>
        </w:rPr>
        <w:t>Data Modeling</w:t>
      </w:r>
      <w:r w:rsidR="000A57EF">
        <w:rPr>
          <w:color w:val="0070C0"/>
        </w:rPr>
        <w:t>: Unsupervised models</w:t>
      </w:r>
    </w:p>
    <w:p w14:paraId="2EACB752" w14:textId="5D9D6FB0" w:rsidR="00EF2DDC" w:rsidRDefault="00EF2DDC" w:rsidP="00EF2DDC">
      <w:pPr>
        <w:rPr>
          <w:color w:val="0070C0"/>
        </w:rPr>
      </w:pPr>
      <w:r w:rsidRPr="00615BC7">
        <w:t xml:space="preserve">Week </w:t>
      </w:r>
      <w:r w:rsidR="00777A6D">
        <w:t>9</w:t>
      </w:r>
      <w:r w:rsidRPr="00615BC7">
        <w:t>:</w:t>
      </w:r>
      <w:r w:rsidRPr="00615BC7">
        <w:tab/>
      </w:r>
      <w:r>
        <w:rPr>
          <w:color w:val="0070C0"/>
        </w:rPr>
        <w:t>Data Modeling</w:t>
      </w:r>
      <w:r w:rsidR="000A57EF">
        <w:rPr>
          <w:color w:val="0070C0"/>
        </w:rPr>
        <w:t>: Supervised models</w:t>
      </w:r>
    </w:p>
    <w:p w14:paraId="3F84AF4D" w14:textId="7476D99F" w:rsidR="00CC5FAA" w:rsidRDefault="00CC5FAA" w:rsidP="00EF2DDC">
      <w:pPr>
        <w:rPr>
          <w:color w:val="0070C0"/>
        </w:rPr>
      </w:pPr>
      <w:r w:rsidRPr="00EF2DDC">
        <w:rPr>
          <w:color w:val="000000" w:themeColor="text1"/>
        </w:rPr>
        <w:lastRenderedPageBreak/>
        <w:t xml:space="preserve">Project:              </w:t>
      </w:r>
      <w:r>
        <w:rPr>
          <w:color w:val="000000" w:themeColor="text1"/>
        </w:rPr>
        <w:t xml:space="preserve"> </w:t>
      </w:r>
      <w:r>
        <w:rPr>
          <w:color w:val="0070C0"/>
        </w:rPr>
        <w:t>Milestone 2</w:t>
      </w:r>
    </w:p>
    <w:p w14:paraId="0BEFFAF7" w14:textId="05A3ED9C" w:rsidR="00EF2DDC" w:rsidRDefault="00EF2DDC" w:rsidP="00EF2DDC">
      <w:pPr>
        <w:rPr>
          <w:color w:val="0070C0"/>
        </w:rPr>
      </w:pPr>
      <w:r w:rsidRPr="00615BC7">
        <w:t xml:space="preserve">Week </w:t>
      </w:r>
      <w:r>
        <w:t>1</w:t>
      </w:r>
      <w:r w:rsidR="00777A6D">
        <w:t>0</w:t>
      </w:r>
      <w:r w:rsidRPr="00615BC7">
        <w:t>:</w:t>
      </w:r>
      <w:r w:rsidRPr="00615BC7">
        <w:tab/>
      </w:r>
      <w:r>
        <w:rPr>
          <w:color w:val="0070C0"/>
        </w:rPr>
        <w:t>Model Deployment</w:t>
      </w:r>
      <w:r w:rsidR="000A57EF">
        <w:rPr>
          <w:color w:val="0070C0"/>
        </w:rPr>
        <w:t>: How do I get my model in production?</w:t>
      </w:r>
    </w:p>
    <w:p w14:paraId="6F698097" w14:textId="214E7DA0" w:rsidR="00EF2DDC" w:rsidRDefault="00EF2DDC" w:rsidP="00EF2DDC">
      <w:pPr>
        <w:rPr>
          <w:color w:val="0070C0"/>
        </w:rPr>
      </w:pPr>
      <w:r w:rsidRPr="00615BC7">
        <w:t xml:space="preserve">Week </w:t>
      </w:r>
      <w:r>
        <w:t>1</w:t>
      </w:r>
      <w:r w:rsidR="00777A6D">
        <w:t>1</w:t>
      </w:r>
      <w:r w:rsidRPr="00615BC7">
        <w:t>:</w:t>
      </w:r>
      <w:r w:rsidRPr="00615BC7">
        <w:tab/>
      </w:r>
      <w:r>
        <w:rPr>
          <w:color w:val="0070C0"/>
        </w:rPr>
        <w:t>Data Visualization</w:t>
      </w:r>
      <w:r w:rsidR="000A57EF">
        <w:rPr>
          <w:color w:val="0070C0"/>
        </w:rPr>
        <w:t>: How to professionally visualize your data?</w:t>
      </w:r>
    </w:p>
    <w:p w14:paraId="00F9F55E" w14:textId="5C1D7C75" w:rsidR="00777A6D" w:rsidRDefault="00777A6D" w:rsidP="00EF2DDC">
      <w:pPr>
        <w:rPr>
          <w:color w:val="0070C0"/>
        </w:rPr>
      </w:pPr>
      <w:r w:rsidRPr="00615BC7">
        <w:t xml:space="preserve">Week </w:t>
      </w:r>
      <w:r>
        <w:t>12</w:t>
      </w:r>
      <w:r w:rsidRPr="00615BC7">
        <w:t>:</w:t>
      </w:r>
      <w:r w:rsidRPr="00615BC7">
        <w:tab/>
      </w:r>
      <w:r w:rsidR="000A57EF">
        <w:rPr>
          <w:color w:val="0070C0"/>
        </w:rPr>
        <w:t>Tool Deployment: Designing and Building your dashboard</w:t>
      </w:r>
    </w:p>
    <w:p w14:paraId="215F7161" w14:textId="15785CCB" w:rsidR="00EF2DDC" w:rsidRDefault="00EF2DDC" w:rsidP="00EF2DDC">
      <w:pPr>
        <w:rPr>
          <w:color w:val="0070C0"/>
        </w:rPr>
      </w:pPr>
      <w:r w:rsidRPr="00615BC7">
        <w:t xml:space="preserve">Week </w:t>
      </w:r>
      <w:r>
        <w:t>1</w:t>
      </w:r>
      <w:r w:rsidR="00777A6D">
        <w:t>3</w:t>
      </w:r>
      <w:r w:rsidRPr="00615BC7">
        <w:t>:</w:t>
      </w:r>
      <w:r w:rsidRPr="00615BC7">
        <w:tab/>
      </w:r>
      <w:r>
        <w:rPr>
          <w:color w:val="0070C0"/>
        </w:rPr>
        <w:t>Tool Deployment</w:t>
      </w:r>
      <w:r w:rsidR="000A57EF">
        <w:rPr>
          <w:color w:val="0070C0"/>
        </w:rPr>
        <w:t>: Web development</w:t>
      </w:r>
    </w:p>
    <w:p w14:paraId="658D5FF7" w14:textId="62A381CB" w:rsidR="00EF2DDC" w:rsidRDefault="00EF2DDC" w:rsidP="00EF2DDC">
      <w:pPr>
        <w:rPr>
          <w:color w:val="0070C0"/>
        </w:rPr>
      </w:pPr>
      <w:r w:rsidRPr="00615BC7">
        <w:t xml:space="preserve">Week </w:t>
      </w:r>
      <w:r>
        <w:t>1</w:t>
      </w:r>
      <w:r w:rsidR="00777A6D">
        <w:t>4</w:t>
      </w:r>
      <w:r w:rsidRPr="00615BC7">
        <w:t>:</w:t>
      </w:r>
      <w:r w:rsidRPr="00615BC7">
        <w:tab/>
      </w:r>
      <w:r w:rsidR="000A57EF">
        <w:rPr>
          <w:color w:val="0070C0"/>
        </w:rPr>
        <w:t>Iteration week</w:t>
      </w:r>
    </w:p>
    <w:p w14:paraId="186554F1" w14:textId="5F066C55" w:rsidR="00EF2DDC" w:rsidRDefault="00EF2DDC" w:rsidP="00EF2DDC">
      <w:pPr>
        <w:rPr>
          <w:color w:val="0070C0"/>
        </w:rPr>
      </w:pPr>
      <w:r w:rsidRPr="00EF2DDC">
        <w:rPr>
          <w:color w:val="000000" w:themeColor="text1"/>
        </w:rPr>
        <w:t xml:space="preserve">Project:              </w:t>
      </w:r>
      <w:r>
        <w:rPr>
          <w:color w:val="000000" w:themeColor="text1"/>
        </w:rPr>
        <w:t xml:space="preserve"> </w:t>
      </w:r>
      <w:r>
        <w:rPr>
          <w:color w:val="0070C0"/>
        </w:rPr>
        <w:t>Milestone 3</w:t>
      </w:r>
    </w:p>
    <w:p w14:paraId="2AB261F9" w14:textId="77777777" w:rsidR="00EF2DDC" w:rsidRDefault="00EF2DDC" w:rsidP="00EF2DDC">
      <w:pPr>
        <w:rPr>
          <w:color w:val="0070C0"/>
        </w:rPr>
      </w:pPr>
    </w:p>
    <w:p w14:paraId="38C9661E" w14:textId="77777777" w:rsidR="00EF2DDC" w:rsidRDefault="00EF2DDC" w:rsidP="00EF2DDC">
      <w:pPr>
        <w:rPr>
          <w:color w:val="0070C0"/>
        </w:rPr>
      </w:pPr>
    </w:p>
    <w:p w14:paraId="10017178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Evaluation of Grades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25"/>
        <w:gridCol w:w="1530"/>
        <w:gridCol w:w="2970"/>
      </w:tblGrid>
      <w:tr w:rsidR="006E7FC7" w:rsidRPr="00615BC7" w14:paraId="086AA3D4" w14:textId="77777777" w:rsidTr="006E7FC7">
        <w:tc>
          <w:tcPr>
            <w:tcW w:w="2425" w:type="dxa"/>
          </w:tcPr>
          <w:p w14:paraId="226ACC42" w14:textId="77777777" w:rsidR="006E7FC7" w:rsidRPr="00615BC7" w:rsidRDefault="006E7FC7" w:rsidP="00820834">
            <w:pPr>
              <w:rPr>
                <w:b/>
              </w:rPr>
            </w:pPr>
            <w:r w:rsidRPr="00615BC7">
              <w:rPr>
                <w:b/>
              </w:rPr>
              <w:t>Assignment</w:t>
            </w:r>
          </w:p>
        </w:tc>
        <w:tc>
          <w:tcPr>
            <w:tcW w:w="1530" w:type="dxa"/>
          </w:tcPr>
          <w:p w14:paraId="762AB446" w14:textId="77777777" w:rsidR="006E7FC7" w:rsidRPr="00615BC7" w:rsidRDefault="006E7FC7" w:rsidP="006E7FC7">
            <w:pPr>
              <w:jc w:val="center"/>
              <w:rPr>
                <w:b/>
              </w:rPr>
            </w:pPr>
            <w:r w:rsidRPr="00615BC7">
              <w:rPr>
                <w:b/>
              </w:rPr>
              <w:t>Total Points</w:t>
            </w:r>
          </w:p>
        </w:tc>
        <w:tc>
          <w:tcPr>
            <w:tcW w:w="2970" w:type="dxa"/>
          </w:tcPr>
          <w:p w14:paraId="5F52D963" w14:textId="77777777" w:rsidR="006E7FC7" w:rsidRPr="00615BC7" w:rsidRDefault="006E7FC7" w:rsidP="006E7FC7">
            <w:pPr>
              <w:jc w:val="center"/>
              <w:rPr>
                <w:b/>
              </w:rPr>
            </w:pPr>
            <w:r w:rsidRPr="00615BC7">
              <w:rPr>
                <w:b/>
              </w:rPr>
              <w:t>Percentage of Final Grade</w:t>
            </w:r>
          </w:p>
        </w:tc>
      </w:tr>
      <w:tr w:rsidR="006E7FC7" w:rsidRPr="00615BC7" w14:paraId="6398C783" w14:textId="77777777" w:rsidTr="006E7FC7">
        <w:tc>
          <w:tcPr>
            <w:tcW w:w="2425" w:type="dxa"/>
          </w:tcPr>
          <w:p w14:paraId="7E1BAEF7" w14:textId="7801E9F5" w:rsidR="006E7FC7" w:rsidRPr="00615BC7" w:rsidRDefault="00EF2DDC" w:rsidP="00820834">
            <w:pPr>
              <w:rPr>
                <w:color w:val="0070C0"/>
              </w:rPr>
            </w:pPr>
            <w:r>
              <w:rPr>
                <w:color w:val="0070C0"/>
              </w:rPr>
              <w:t>Quizzes</w:t>
            </w:r>
            <w:r w:rsidR="0027278E">
              <w:rPr>
                <w:color w:val="0070C0"/>
              </w:rPr>
              <w:t xml:space="preserve"> </w:t>
            </w:r>
            <w:r w:rsidR="00513BD4">
              <w:rPr>
                <w:color w:val="0070C0"/>
              </w:rPr>
              <w:t>(pop up)</w:t>
            </w:r>
          </w:p>
        </w:tc>
        <w:tc>
          <w:tcPr>
            <w:tcW w:w="1530" w:type="dxa"/>
          </w:tcPr>
          <w:p w14:paraId="0714275B" w14:textId="3ADB40E7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250</w:t>
            </w:r>
          </w:p>
        </w:tc>
        <w:tc>
          <w:tcPr>
            <w:tcW w:w="2970" w:type="dxa"/>
          </w:tcPr>
          <w:p w14:paraId="2B3677A5" w14:textId="0A38BA7F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25</w:t>
            </w:r>
            <w:r w:rsidR="006E7FC7" w:rsidRPr="00615BC7">
              <w:rPr>
                <w:color w:val="0070C0"/>
              </w:rPr>
              <w:t>%</w:t>
            </w:r>
          </w:p>
        </w:tc>
      </w:tr>
      <w:tr w:rsidR="006E7FC7" w:rsidRPr="00615BC7" w14:paraId="6555FD2F" w14:textId="77777777" w:rsidTr="006E7FC7">
        <w:tc>
          <w:tcPr>
            <w:tcW w:w="2425" w:type="dxa"/>
          </w:tcPr>
          <w:p w14:paraId="772ACCDF" w14:textId="4D3C33C4" w:rsidR="006E7FC7" w:rsidRPr="00615BC7" w:rsidRDefault="00EF2DDC" w:rsidP="00820834">
            <w:pPr>
              <w:rPr>
                <w:color w:val="0070C0"/>
              </w:rPr>
            </w:pPr>
            <w:r>
              <w:rPr>
                <w:color w:val="0070C0"/>
              </w:rPr>
              <w:t>Project Milestone 1</w:t>
            </w:r>
          </w:p>
        </w:tc>
        <w:tc>
          <w:tcPr>
            <w:tcW w:w="1530" w:type="dxa"/>
          </w:tcPr>
          <w:p w14:paraId="40027083" w14:textId="1FB8F543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  <w:tc>
          <w:tcPr>
            <w:tcW w:w="2970" w:type="dxa"/>
          </w:tcPr>
          <w:p w14:paraId="38A321D7" w14:textId="245C10E8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  <w:r w:rsidR="006E7FC7" w:rsidRPr="00615BC7">
              <w:rPr>
                <w:color w:val="0070C0"/>
              </w:rPr>
              <w:t>%</w:t>
            </w:r>
          </w:p>
        </w:tc>
      </w:tr>
      <w:tr w:rsidR="006E7FC7" w:rsidRPr="00615BC7" w14:paraId="5FF27DD1" w14:textId="77777777" w:rsidTr="006E7FC7">
        <w:tc>
          <w:tcPr>
            <w:tcW w:w="2425" w:type="dxa"/>
          </w:tcPr>
          <w:p w14:paraId="2EDEEA3D" w14:textId="78A62B69" w:rsidR="006E7FC7" w:rsidRPr="00615BC7" w:rsidRDefault="00EF2DDC" w:rsidP="00820834">
            <w:pPr>
              <w:rPr>
                <w:color w:val="0070C0"/>
              </w:rPr>
            </w:pPr>
            <w:r>
              <w:rPr>
                <w:color w:val="0070C0"/>
              </w:rPr>
              <w:t>Project Milestone 2</w:t>
            </w:r>
          </w:p>
        </w:tc>
        <w:tc>
          <w:tcPr>
            <w:tcW w:w="1530" w:type="dxa"/>
          </w:tcPr>
          <w:p w14:paraId="38CCEACC" w14:textId="5E260DEC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200</w:t>
            </w:r>
          </w:p>
        </w:tc>
        <w:tc>
          <w:tcPr>
            <w:tcW w:w="2970" w:type="dxa"/>
          </w:tcPr>
          <w:p w14:paraId="28585646" w14:textId="4A8BEE7C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20</w:t>
            </w:r>
            <w:r w:rsidR="006E7FC7" w:rsidRPr="00615BC7">
              <w:rPr>
                <w:color w:val="0070C0"/>
              </w:rPr>
              <w:t>%</w:t>
            </w:r>
          </w:p>
        </w:tc>
      </w:tr>
      <w:tr w:rsidR="006E7FC7" w:rsidRPr="00615BC7" w14:paraId="37E79C89" w14:textId="77777777" w:rsidTr="006E7FC7">
        <w:tc>
          <w:tcPr>
            <w:tcW w:w="2425" w:type="dxa"/>
          </w:tcPr>
          <w:p w14:paraId="74D19237" w14:textId="172C3BD9" w:rsidR="006E7FC7" w:rsidRPr="00615BC7" w:rsidRDefault="00EF2DDC" w:rsidP="00820834">
            <w:pPr>
              <w:rPr>
                <w:color w:val="0070C0"/>
              </w:rPr>
            </w:pPr>
            <w:r>
              <w:rPr>
                <w:color w:val="0070C0"/>
              </w:rPr>
              <w:t>Project Milestone 3</w:t>
            </w:r>
          </w:p>
        </w:tc>
        <w:tc>
          <w:tcPr>
            <w:tcW w:w="1530" w:type="dxa"/>
          </w:tcPr>
          <w:p w14:paraId="26E33946" w14:textId="46AA9A32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350</w:t>
            </w:r>
          </w:p>
        </w:tc>
        <w:tc>
          <w:tcPr>
            <w:tcW w:w="2970" w:type="dxa"/>
          </w:tcPr>
          <w:p w14:paraId="7618FE7B" w14:textId="0B1B57CB" w:rsidR="006E7FC7" w:rsidRPr="00615BC7" w:rsidRDefault="00EF2DDC" w:rsidP="006E7FC7">
            <w:pPr>
              <w:jc w:val="center"/>
              <w:rPr>
                <w:color w:val="0070C0"/>
              </w:rPr>
            </w:pPr>
            <w:r>
              <w:rPr>
                <w:color w:val="0070C0"/>
              </w:rPr>
              <w:t>35</w:t>
            </w:r>
            <w:r w:rsidR="006E7FC7" w:rsidRPr="00615BC7">
              <w:rPr>
                <w:color w:val="0070C0"/>
              </w:rPr>
              <w:t>%</w:t>
            </w:r>
          </w:p>
        </w:tc>
      </w:tr>
      <w:tr w:rsidR="006E7FC7" w:rsidRPr="00615BC7" w14:paraId="385E30FE" w14:textId="77777777" w:rsidTr="006E7FC7">
        <w:tc>
          <w:tcPr>
            <w:tcW w:w="2425" w:type="dxa"/>
          </w:tcPr>
          <w:p w14:paraId="006DDD4E" w14:textId="77777777" w:rsidR="006E7FC7" w:rsidRPr="00615BC7" w:rsidRDefault="006E7FC7" w:rsidP="00820834">
            <w:pPr>
              <w:rPr>
                <w:color w:val="0070C0"/>
              </w:rPr>
            </w:pPr>
          </w:p>
        </w:tc>
        <w:tc>
          <w:tcPr>
            <w:tcW w:w="1530" w:type="dxa"/>
          </w:tcPr>
          <w:p w14:paraId="11CFB61B" w14:textId="77777777" w:rsidR="006E7FC7" w:rsidRPr="00615BC7" w:rsidRDefault="006E7FC7" w:rsidP="006E7FC7">
            <w:pPr>
              <w:jc w:val="center"/>
              <w:rPr>
                <w:color w:val="0070C0"/>
              </w:rPr>
            </w:pPr>
          </w:p>
        </w:tc>
        <w:tc>
          <w:tcPr>
            <w:tcW w:w="2970" w:type="dxa"/>
          </w:tcPr>
          <w:p w14:paraId="6889E932" w14:textId="77777777" w:rsidR="006E7FC7" w:rsidRPr="00615BC7" w:rsidRDefault="006E7FC7" w:rsidP="006E7FC7">
            <w:pPr>
              <w:jc w:val="center"/>
              <w:rPr>
                <w:color w:val="0070C0"/>
              </w:rPr>
            </w:pPr>
          </w:p>
          <w:p w14:paraId="0DC42222" w14:textId="77777777" w:rsidR="006E7FC7" w:rsidRPr="00615BC7" w:rsidRDefault="006E7FC7" w:rsidP="006E7FC7">
            <w:pPr>
              <w:jc w:val="center"/>
              <w:rPr>
                <w:color w:val="0070C0"/>
              </w:rPr>
            </w:pPr>
            <w:r w:rsidRPr="00615BC7">
              <w:rPr>
                <w:color w:val="0070C0"/>
              </w:rPr>
              <w:t>100%</w:t>
            </w:r>
          </w:p>
        </w:tc>
      </w:tr>
    </w:tbl>
    <w:p w14:paraId="108A546C" w14:textId="093271BF" w:rsidR="006E7FC7" w:rsidRPr="00513BD4" w:rsidRDefault="00513BD4" w:rsidP="00820834">
      <w:pPr>
        <w:rPr>
          <w:color w:val="0070C0"/>
        </w:rPr>
      </w:pPr>
      <w:r w:rsidRPr="00513BD4">
        <w:rPr>
          <w:color w:val="0070C0"/>
        </w:rPr>
        <w:t xml:space="preserve">*Quizzes are in class, conceptual, and can happen at any moment. Generally, quizzes will cover the content of the previous 2-3 lectures, however, they might rely on previous content as well. </w:t>
      </w:r>
    </w:p>
    <w:p w14:paraId="36B6E426" w14:textId="77777777" w:rsidR="00513BD4" w:rsidRPr="00615BC7" w:rsidRDefault="00513BD4" w:rsidP="00820834">
      <w:pPr>
        <w:rPr>
          <w:b/>
        </w:rPr>
      </w:pPr>
    </w:p>
    <w:p w14:paraId="25D5660A" w14:textId="77777777" w:rsidR="006E7FC7" w:rsidRPr="00615BC7" w:rsidRDefault="006E7FC7" w:rsidP="00820834">
      <w:pPr>
        <w:rPr>
          <w:b/>
          <w:i/>
        </w:rPr>
      </w:pPr>
      <w:r w:rsidRPr="00615BC7">
        <w:rPr>
          <w:b/>
          <w:i/>
        </w:rPr>
        <w:t>Grading Policy</w:t>
      </w:r>
    </w:p>
    <w:p w14:paraId="66882DE7" w14:textId="7AAF1375" w:rsidR="001A74C6" w:rsidRDefault="001A74C6" w:rsidP="00820834">
      <w:pPr>
        <w:rPr>
          <w:color w:val="0070C0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50"/>
        <w:gridCol w:w="990"/>
        <w:gridCol w:w="1170"/>
      </w:tblGrid>
      <w:tr w:rsidR="002F1FCF" w:rsidRPr="000059DB" w14:paraId="35D1438B" w14:textId="77777777" w:rsidTr="008D054D">
        <w:trPr>
          <w:trHeight w:val="98"/>
        </w:trPr>
        <w:tc>
          <w:tcPr>
            <w:tcW w:w="1350" w:type="dxa"/>
          </w:tcPr>
          <w:p w14:paraId="24C31D36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Percent </w:t>
            </w:r>
          </w:p>
        </w:tc>
        <w:tc>
          <w:tcPr>
            <w:tcW w:w="990" w:type="dxa"/>
          </w:tcPr>
          <w:p w14:paraId="6C4473C9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</w:t>
            </w:r>
          </w:p>
        </w:tc>
        <w:tc>
          <w:tcPr>
            <w:tcW w:w="1170" w:type="dxa"/>
          </w:tcPr>
          <w:p w14:paraId="191AD7B0" w14:textId="77777777" w:rsidR="002F1FCF" w:rsidRPr="000059DB" w:rsidRDefault="002F1FCF" w:rsidP="008D054D">
            <w:pPr>
              <w:pStyle w:val="Default"/>
              <w:rPr>
                <w:rFonts w:ascii="Cambria" w:hAnsi="Cambria"/>
                <w:sz w:val="22"/>
                <w:szCs w:val="22"/>
              </w:rPr>
            </w:pPr>
            <w:r w:rsidRPr="000059DB">
              <w:rPr>
                <w:rFonts w:ascii="Cambria" w:hAnsi="Cambria"/>
                <w:b/>
                <w:bCs/>
                <w:sz w:val="22"/>
                <w:szCs w:val="22"/>
              </w:rPr>
              <w:t xml:space="preserve">Grade Points </w:t>
            </w:r>
          </w:p>
        </w:tc>
      </w:tr>
      <w:tr w:rsidR="002F1FCF" w:rsidRPr="000059DB" w14:paraId="7935174A" w14:textId="77777777" w:rsidTr="008D054D">
        <w:trPr>
          <w:trHeight w:val="100"/>
        </w:trPr>
        <w:tc>
          <w:tcPr>
            <w:tcW w:w="1350" w:type="dxa"/>
          </w:tcPr>
          <w:p w14:paraId="381905B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93.4 - 100 </w:t>
            </w:r>
          </w:p>
        </w:tc>
        <w:tc>
          <w:tcPr>
            <w:tcW w:w="990" w:type="dxa"/>
          </w:tcPr>
          <w:p w14:paraId="32FCE54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 </w:t>
            </w:r>
          </w:p>
        </w:tc>
        <w:tc>
          <w:tcPr>
            <w:tcW w:w="1170" w:type="dxa"/>
          </w:tcPr>
          <w:p w14:paraId="2AF44CD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4.00 </w:t>
            </w:r>
          </w:p>
        </w:tc>
      </w:tr>
      <w:tr w:rsidR="002F1FCF" w:rsidRPr="000059DB" w14:paraId="14F18814" w14:textId="77777777" w:rsidTr="008D054D">
        <w:trPr>
          <w:trHeight w:val="100"/>
        </w:trPr>
        <w:tc>
          <w:tcPr>
            <w:tcW w:w="1350" w:type="dxa"/>
          </w:tcPr>
          <w:p w14:paraId="04CB78C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90.0 - 93.3 </w:t>
            </w:r>
          </w:p>
        </w:tc>
        <w:tc>
          <w:tcPr>
            <w:tcW w:w="990" w:type="dxa"/>
          </w:tcPr>
          <w:p w14:paraId="0CE45C28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A- </w:t>
            </w:r>
          </w:p>
        </w:tc>
        <w:tc>
          <w:tcPr>
            <w:tcW w:w="1170" w:type="dxa"/>
          </w:tcPr>
          <w:p w14:paraId="2FB02E6B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3.67 </w:t>
            </w:r>
          </w:p>
        </w:tc>
      </w:tr>
      <w:tr w:rsidR="002F1FCF" w:rsidRPr="000059DB" w14:paraId="3048715F" w14:textId="77777777" w:rsidTr="008D054D">
        <w:trPr>
          <w:trHeight w:val="100"/>
        </w:trPr>
        <w:tc>
          <w:tcPr>
            <w:tcW w:w="1350" w:type="dxa"/>
          </w:tcPr>
          <w:p w14:paraId="10FE2C8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86.7 - 89.9 </w:t>
            </w:r>
          </w:p>
        </w:tc>
        <w:tc>
          <w:tcPr>
            <w:tcW w:w="990" w:type="dxa"/>
          </w:tcPr>
          <w:p w14:paraId="01FDFE0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B+ </w:t>
            </w:r>
          </w:p>
        </w:tc>
        <w:tc>
          <w:tcPr>
            <w:tcW w:w="1170" w:type="dxa"/>
          </w:tcPr>
          <w:p w14:paraId="0807DA2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3.33 </w:t>
            </w:r>
          </w:p>
        </w:tc>
      </w:tr>
      <w:tr w:rsidR="002F1FCF" w:rsidRPr="000059DB" w14:paraId="2570F92A" w14:textId="77777777" w:rsidTr="008D054D">
        <w:trPr>
          <w:trHeight w:val="100"/>
        </w:trPr>
        <w:tc>
          <w:tcPr>
            <w:tcW w:w="1350" w:type="dxa"/>
          </w:tcPr>
          <w:p w14:paraId="66320F42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83.4 - 86.6 </w:t>
            </w:r>
          </w:p>
        </w:tc>
        <w:tc>
          <w:tcPr>
            <w:tcW w:w="990" w:type="dxa"/>
          </w:tcPr>
          <w:p w14:paraId="29804C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 </w:t>
            </w:r>
          </w:p>
        </w:tc>
        <w:tc>
          <w:tcPr>
            <w:tcW w:w="1170" w:type="dxa"/>
          </w:tcPr>
          <w:p w14:paraId="39F274A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3.00 </w:t>
            </w:r>
          </w:p>
        </w:tc>
      </w:tr>
      <w:tr w:rsidR="002F1FCF" w:rsidRPr="000059DB" w14:paraId="31C37620" w14:textId="77777777" w:rsidTr="008D054D">
        <w:trPr>
          <w:trHeight w:val="100"/>
        </w:trPr>
        <w:tc>
          <w:tcPr>
            <w:tcW w:w="1350" w:type="dxa"/>
          </w:tcPr>
          <w:p w14:paraId="7A138E5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80.0 - 83.3 </w:t>
            </w:r>
          </w:p>
        </w:tc>
        <w:tc>
          <w:tcPr>
            <w:tcW w:w="990" w:type="dxa"/>
          </w:tcPr>
          <w:p w14:paraId="5B48370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B- </w:t>
            </w:r>
          </w:p>
        </w:tc>
        <w:tc>
          <w:tcPr>
            <w:tcW w:w="1170" w:type="dxa"/>
          </w:tcPr>
          <w:p w14:paraId="7C750EB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2.67 </w:t>
            </w:r>
          </w:p>
        </w:tc>
      </w:tr>
      <w:tr w:rsidR="002F1FCF" w:rsidRPr="000059DB" w14:paraId="3762BE83" w14:textId="77777777" w:rsidTr="008D054D">
        <w:trPr>
          <w:trHeight w:val="100"/>
        </w:trPr>
        <w:tc>
          <w:tcPr>
            <w:tcW w:w="1350" w:type="dxa"/>
          </w:tcPr>
          <w:p w14:paraId="3297811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76.7 - 79.9 </w:t>
            </w:r>
          </w:p>
        </w:tc>
        <w:tc>
          <w:tcPr>
            <w:tcW w:w="990" w:type="dxa"/>
          </w:tcPr>
          <w:p w14:paraId="793F420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C+ </w:t>
            </w:r>
          </w:p>
        </w:tc>
        <w:tc>
          <w:tcPr>
            <w:tcW w:w="1170" w:type="dxa"/>
          </w:tcPr>
          <w:p w14:paraId="0AD563C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2.33 </w:t>
            </w:r>
          </w:p>
        </w:tc>
      </w:tr>
      <w:tr w:rsidR="002F1FCF" w:rsidRPr="000059DB" w14:paraId="311AE926" w14:textId="77777777" w:rsidTr="008D054D">
        <w:trPr>
          <w:trHeight w:val="100"/>
        </w:trPr>
        <w:tc>
          <w:tcPr>
            <w:tcW w:w="1350" w:type="dxa"/>
          </w:tcPr>
          <w:p w14:paraId="623377E9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73.4 - 76.6 </w:t>
            </w:r>
          </w:p>
        </w:tc>
        <w:tc>
          <w:tcPr>
            <w:tcW w:w="990" w:type="dxa"/>
          </w:tcPr>
          <w:p w14:paraId="6B8C1B0E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 </w:t>
            </w:r>
          </w:p>
        </w:tc>
        <w:tc>
          <w:tcPr>
            <w:tcW w:w="1170" w:type="dxa"/>
          </w:tcPr>
          <w:p w14:paraId="78F6DA20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2.00 </w:t>
            </w:r>
          </w:p>
        </w:tc>
      </w:tr>
      <w:tr w:rsidR="002F1FCF" w:rsidRPr="000059DB" w14:paraId="75E7B2F3" w14:textId="77777777" w:rsidTr="008D054D">
        <w:trPr>
          <w:trHeight w:val="100"/>
        </w:trPr>
        <w:tc>
          <w:tcPr>
            <w:tcW w:w="1350" w:type="dxa"/>
          </w:tcPr>
          <w:p w14:paraId="706F2374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70.0 - 73.3 </w:t>
            </w:r>
          </w:p>
        </w:tc>
        <w:tc>
          <w:tcPr>
            <w:tcW w:w="990" w:type="dxa"/>
          </w:tcPr>
          <w:p w14:paraId="72B0125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C- </w:t>
            </w:r>
          </w:p>
        </w:tc>
        <w:tc>
          <w:tcPr>
            <w:tcW w:w="1170" w:type="dxa"/>
          </w:tcPr>
          <w:p w14:paraId="67BDC2D1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1.67 </w:t>
            </w:r>
          </w:p>
        </w:tc>
      </w:tr>
      <w:tr w:rsidR="002F1FCF" w:rsidRPr="000059DB" w14:paraId="7BC5646F" w14:textId="77777777" w:rsidTr="008D054D">
        <w:trPr>
          <w:trHeight w:val="100"/>
        </w:trPr>
        <w:tc>
          <w:tcPr>
            <w:tcW w:w="1350" w:type="dxa"/>
          </w:tcPr>
          <w:p w14:paraId="54C90B1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66.7 - 69.9 </w:t>
            </w:r>
          </w:p>
        </w:tc>
        <w:tc>
          <w:tcPr>
            <w:tcW w:w="990" w:type="dxa"/>
          </w:tcPr>
          <w:p w14:paraId="3FBC34A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D+ </w:t>
            </w:r>
          </w:p>
        </w:tc>
        <w:tc>
          <w:tcPr>
            <w:tcW w:w="1170" w:type="dxa"/>
          </w:tcPr>
          <w:p w14:paraId="323D7BD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1.33 </w:t>
            </w:r>
          </w:p>
        </w:tc>
      </w:tr>
      <w:tr w:rsidR="002F1FCF" w:rsidRPr="000059DB" w14:paraId="1BC2E16B" w14:textId="77777777" w:rsidTr="008D054D">
        <w:trPr>
          <w:trHeight w:val="100"/>
        </w:trPr>
        <w:tc>
          <w:tcPr>
            <w:tcW w:w="1350" w:type="dxa"/>
          </w:tcPr>
          <w:p w14:paraId="5EAAFB65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63.4 - 66.6 </w:t>
            </w:r>
          </w:p>
        </w:tc>
        <w:tc>
          <w:tcPr>
            <w:tcW w:w="990" w:type="dxa"/>
          </w:tcPr>
          <w:p w14:paraId="607B424F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 </w:t>
            </w:r>
          </w:p>
        </w:tc>
        <w:tc>
          <w:tcPr>
            <w:tcW w:w="1170" w:type="dxa"/>
          </w:tcPr>
          <w:p w14:paraId="73ABAA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1.00 </w:t>
            </w:r>
          </w:p>
        </w:tc>
      </w:tr>
      <w:tr w:rsidR="002F1FCF" w:rsidRPr="000059DB" w14:paraId="54D147AF" w14:textId="77777777" w:rsidTr="008D054D">
        <w:trPr>
          <w:trHeight w:val="100"/>
        </w:trPr>
        <w:tc>
          <w:tcPr>
            <w:tcW w:w="1350" w:type="dxa"/>
          </w:tcPr>
          <w:p w14:paraId="1E4E92FA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60.0 - 63.3 </w:t>
            </w:r>
          </w:p>
        </w:tc>
        <w:tc>
          <w:tcPr>
            <w:tcW w:w="990" w:type="dxa"/>
          </w:tcPr>
          <w:p w14:paraId="476930C6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D- </w:t>
            </w:r>
          </w:p>
        </w:tc>
        <w:tc>
          <w:tcPr>
            <w:tcW w:w="1170" w:type="dxa"/>
          </w:tcPr>
          <w:p w14:paraId="2980FF5C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0.67 </w:t>
            </w:r>
          </w:p>
        </w:tc>
      </w:tr>
      <w:tr w:rsidR="002F1FCF" w:rsidRPr="000059DB" w14:paraId="42439C68" w14:textId="77777777" w:rsidTr="008D054D">
        <w:trPr>
          <w:trHeight w:val="100"/>
        </w:trPr>
        <w:tc>
          <w:tcPr>
            <w:tcW w:w="1350" w:type="dxa"/>
          </w:tcPr>
          <w:p w14:paraId="7BB7E78D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0 - 59.9 </w:t>
            </w:r>
          </w:p>
        </w:tc>
        <w:tc>
          <w:tcPr>
            <w:tcW w:w="990" w:type="dxa"/>
          </w:tcPr>
          <w:p w14:paraId="593B0A67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E </w:t>
            </w:r>
          </w:p>
        </w:tc>
        <w:tc>
          <w:tcPr>
            <w:tcW w:w="1170" w:type="dxa"/>
          </w:tcPr>
          <w:p w14:paraId="490AE6C3" w14:textId="77777777" w:rsidR="002F1FCF" w:rsidRPr="000059DB" w:rsidRDefault="002F1FCF" w:rsidP="008D054D">
            <w:pPr>
              <w:pStyle w:val="Default"/>
              <w:rPr>
                <w:rFonts w:ascii="Cambria" w:hAnsi="Cambria"/>
                <w:color w:val="0070C0"/>
                <w:sz w:val="22"/>
                <w:szCs w:val="22"/>
              </w:rPr>
            </w:pPr>
            <w:r w:rsidRPr="000059DB">
              <w:rPr>
                <w:rFonts w:ascii="Cambria" w:hAnsi="Cambria"/>
                <w:color w:val="0070C0"/>
                <w:sz w:val="22"/>
                <w:szCs w:val="22"/>
              </w:rPr>
              <w:t xml:space="preserve">0.00 </w:t>
            </w:r>
          </w:p>
        </w:tc>
      </w:tr>
    </w:tbl>
    <w:p w14:paraId="6BA422B2" w14:textId="4F517070" w:rsidR="00682666" w:rsidRPr="00615BC7" w:rsidRDefault="00682666" w:rsidP="00820834">
      <w:pPr>
        <w:rPr>
          <w:color w:val="0070C0"/>
        </w:rPr>
      </w:pPr>
    </w:p>
    <w:p w14:paraId="6B125508" w14:textId="1E14270F" w:rsidR="0030474C" w:rsidRDefault="0022083E" w:rsidP="0030474C">
      <w:pPr>
        <w:autoSpaceDE w:val="0"/>
        <w:autoSpaceDN w:val="0"/>
        <w:adjustRightInd w:val="0"/>
        <w:rPr>
          <w:rFonts w:cs="Calibri"/>
          <w:b/>
          <w:i/>
          <w:szCs w:val="22"/>
        </w:rPr>
      </w:pPr>
      <w:r w:rsidRPr="00FB1469">
        <w:rPr>
          <w:rFonts w:cs="Calibri"/>
          <w:b/>
          <w:i/>
          <w:szCs w:val="22"/>
        </w:rPr>
        <w:t>Academic Policies &amp; Resources</w:t>
      </w:r>
    </w:p>
    <w:p w14:paraId="0C6D0122" w14:textId="5AD354FD" w:rsidR="0030474C" w:rsidRPr="00FB1469" w:rsidRDefault="0030474C" w:rsidP="0030474C">
      <w:pPr>
        <w:autoSpaceDE w:val="0"/>
        <w:autoSpaceDN w:val="0"/>
        <w:adjustRightInd w:val="0"/>
        <w:rPr>
          <w:color w:val="000000"/>
          <w:szCs w:val="22"/>
        </w:rPr>
      </w:pPr>
      <w:r w:rsidRPr="00FB1469">
        <w:rPr>
          <w:color w:val="000000"/>
          <w:szCs w:val="22"/>
        </w:rPr>
        <w:t>To support consistent and accessible communication of university-wide student resources, instructors must include this link to academic policies and campus resources:</w:t>
      </w:r>
      <w:r w:rsidR="0022083E">
        <w:rPr>
          <w:color w:val="000000"/>
          <w:szCs w:val="22"/>
        </w:rPr>
        <w:t xml:space="preserve"> </w:t>
      </w:r>
      <w:hyperlink r:id="rId8" w:history="1">
        <w:r w:rsidR="0022083E" w:rsidRPr="00FB1469">
          <w:rPr>
            <w:rStyle w:val="Hyperlink"/>
            <w:szCs w:val="22"/>
          </w:rPr>
          <w:t>https://go.ufl.edu/syllabuspolicies</w:t>
        </w:r>
      </w:hyperlink>
      <w:r w:rsidRPr="00FB1469">
        <w:rPr>
          <w:color w:val="000000"/>
          <w:szCs w:val="22"/>
        </w:rPr>
        <w:t xml:space="preserve">. Instructor-specific guidelines for courses must accommodate these policies. </w:t>
      </w:r>
    </w:p>
    <w:p w14:paraId="14D8038C" w14:textId="77777777" w:rsidR="007665B7" w:rsidRPr="00615BC7" w:rsidRDefault="007665B7" w:rsidP="006B18DA">
      <w:pPr>
        <w:jc w:val="both"/>
        <w:rPr>
          <w:b/>
          <w:i/>
          <w:color w:val="000000"/>
          <w:szCs w:val="22"/>
        </w:rPr>
      </w:pPr>
    </w:p>
    <w:p w14:paraId="65B4E121" w14:textId="697C3661" w:rsidR="006B18DA" w:rsidRPr="00615BC7" w:rsidRDefault="006B18DA" w:rsidP="00BD0D18">
      <w:pPr>
        <w:jc w:val="both"/>
        <w:rPr>
          <w:color w:val="000000"/>
          <w:szCs w:val="22"/>
        </w:rPr>
      </w:pPr>
      <w:r w:rsidRPr="00615BC7">
        <w:rPr>
          <w:b/>
          <w:i/>
          <w:color w:val="000000"/>
          <w:szCs w:val="22"/>
        </w:rPr>
        <w:t xml:space="preserve">Commitment to a </w:t>
      </w:r>
      <w:r w:rsidR="00E26052">
        <w:rPr>
          <w:b/>
          <w:i/>
          <w:color w:val="000000"/>
          <w:szCs w:val="22"/>
        </w:rPr>
        <w:t>Positive</w:t>
      </w:r>
      <w:r w:rsidR="00E26052" w:rsidRPr="00615BC7" w:rsidDel="00E26052">
        <w:rPr>
          <w:b/>
          <w:i/>
          <w:color w:val="000000"/>
          <w:szCs w:val="22"/>
        </w:rPr>
        <w:t xml:space="preserve"> </w:t>
      </w:r>
      <w:r w:rsidRPr="00615BC7">
        <w:rPr>
          <w:b/>
          <w:i/>
          <w:color w:val="000000"/>
          <w:szCs w:val="22"/>
        </w:rPr>
        <w:t>Learning Environment</w:t>
      </w:r>
    </w:p>
    <w:p w14:paraId="64254FAC" w14:textId="5A858F79" w:rsidR="00573457" w:rsidRPr="00615BC7" w:rsidRDefault="00573457" w:rsidP="00BD0D18">
      <w:pPr>
        <w:jc w:val="both"/>
        <w:rPr>
          <w:color w:val="000000"/>
          <w:szCs w:val="22"/>
        </w:rPr>
      </w:pPr>
      <w:r w:rsidRPr="00573457">
        <w:rPr>
          <w:color w:val="000000"/>
          <w:szCs w:val="22"/>
        </w:rPr>
        <w:t>The Herbert Wertheim College of Engineering values varied perspectives and lived experiences within our community and is committed to supporting the University’s core values</w:t>
      </w:r>
      <w:r w:rsidR="00E26052">
        <w:rPr>
          <w:color w:val="000000"/>
          <w:szCs w:val="22"/>
        </w:rPr>
        <w:t>.</w:t>
      </w:r>
    </w:p>
    <w:p w14:paraId="75C95D47" w14:textId="77777777" w:rsidR="00BD0D18" w:rsidRPr="00615BC7" w:rsidRDefault="00BD0D18" w:rsidP="00BD0D18">
      <w:pPr>
        <w:jc w:val="both"/>
        <w:rPr>
          <w:color w:val="000000"/>
          <w:szCs w:val="22"/>
        </w:rPr>
      </w:pPr>
    </w:p>
    <w:p w14:paraId="490C53AB" w14:textId="77777777" w:rsidR="00BD0D18" w:rsidRPr="00F96CE0" w:rsidRDefault="00BD0D18" w:rsidP="00BD0D18">
      <w:pPr>
        <w:jc w:val="both"/>
        <w:rPr>
          <w:color w:val="000000"/>
          <w:szCs w:val="22"/>
        </w:rPr>
      </w:pPr>
      <w:r w:rsidRPr="00615BC7">
        <w:rPr>
          <w:color w:val="000000"/>
          <w:szCs w:val="22"/>
        </w:rPr>
        <w:t xml:space="preserve">If you feel like your performance in class is being impacted by discrimination or harassment of any kind, please </w:t>
      </w:r>
      <w:r w:rsidRPr="00F96CE0">
        <w:rPr>
          <w:color w:val="000000"/>
          <w:szCs w:val="22"/>
        </w:rPr>
        <w:t>contact your instructor or any of the following:</w:t>
      </w:r>
    </w:p>
    <w:p w14:paraId="78F2B018" w14:textId="5C5A72FA" w:rsidR="00BD0D18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>• Your academic advisor or Graduate Coordinator</w:t>
      </w:r>
    </w:p>
    <w:p w14:paraId="0262D89B" w14:textId="592E1E68" w:rsidR="00EB06E1" w:rsidRPr="00F96CE0" w:rsidRDefault="00BD0D18" w:rsidP="00BD0D18">
      <w:pPr>
        <w:jc w:val="both"/>
        <w:rPr>
          <w:color w:val="000000"/>
          <w:szCs w:val="22"/>
        </w:rPr>
      </w:pPr>
      <w:r w:rsidRPr="00F96CE0">
        <w:rPr>
          <w:color w:val="000000"/>
          <w:szCs w:val="22"/>
        </w:rPr>
        <w:t xml:space="preserve">• </w:t>
      </w:r>
      <w:r w:rsidR="005D339B" w:rsidRPr="00F96CE0">
        <w:rPr>
          <w:color w:val="000000"/>
          <w:szCs w:val="22"/>
        </w:rPr>
        <w:t xml:space="preserve">HWCOE Human Resources, 352-392-0904, </w:t>
      </w:r>
      <w:hyperlink r:id="rId9" w:history="1">
        <w:r w:rsidR="005D339B" w:rsidRPr="00F96CE0">
          <w:rPr>
            <w:rStyle w:val="Hyperlink"/>
            <w:szCs w:val="22"/>
          </w:rPr>
          <w:t>student-support-hr@eng.ufl.edu</w:t>
        </w:r>
      </w:hyperlink>
      <w:r w:rsidR="005D339B" w:rsidRPr="00F96CE0">
        <w:rPr>
          <w:color w:val="000000"/>
          <w:szCs w:val="22"/>
        </w:rPr>
        <w:t xml:space="preserve"> </w:t>
      </w:r>
    </w:p>
    <w:p w14:paraId="48992B16" w14:textId="42916C08" w:rsidR="008E17FA" w:rsidRPr="005A4803" w:rsidRDefault="00BD0D18" w:rsidP="00FB1469">
      <w:pPr>
        <w:jc w:val="both"/>
        <w:rPr>
          <w:i/>
          <w:iCs/>
          <w:szCs w:val="22"/>
        </w:rPr>
      </w:pPr>
      <w:r w:rsidRPr="00F96CE0">
        <w:rPr>
          <w:color w:val="000000"/>
          <w:szCs w:val="22"/>
        </w:rPr>
        <w:t xml:space="preserve">• </w:t>
      </w:r>
      <w:r w:rsidR="002D76AA">
        <w:rPr>
          <w:color w:val="000000"/>
          <w:szCs w:val="22"/>
        </w:rPr>
        <w:t>Pam Dickrell</w:t>
      </w:r>
      <w:r w:rsidRPr="00F96CE0">
        <w:rPr>
          <w:color w:val="000000"/>
          <w:szCs w:val="22"/>
        </w:rPr>
        <w:t xml:space="preserve">, Associate Dean of Student Affairs, 352-392-2177, </w:t>
      </w:r>
      <w:hyperlink r:id="rId10" w:history="1">
        <w:r w:rsidR="002D76AA" w:rsidRPr="00A938A9">
          <w:rPr>
            <w:rStyle w:val="Hyperlink"/>
            <w:szCs w:val="22"/>
          </w:rPr>
          <w:t>pld@ufl.edu</w:t>
        </w:r>
      </w:hyperlink>
    </w:p>
    <w:sectPr w:rsidR="008E17FA" w:rsidRPr="005A4803" w:rsidSect="004547C4">
      <w:foot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006F1" w14:textId="77777777" w:rsidR="00264E66" w:rsidRDefault="00264E66" w:rsidP="00BE1628">
      <w:r>
        <w:separator/>
      </w:r>
    </w:p>
  </w:endnote>
  <w:endnote w:type="continuationSeparator" w:id="0">
    <w:p w14:paraId="0B4F03DD" w14:textId="77777777" w:rsidR="00264E66" w:rsidRDefault="00264E66" w:rsidP="00BE1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C6BC13" w14:textId="116DC52C" w:rsidR="00BE1628" w:rsidRPr="00BA6E7F" w:rsidRDefault="00EF2DDC" w:rsidP="00F67762">
    <w:pPr>
      <w:pStyle w:val="Footer"/>
      <w:tabs>
        <w:tab w:val="clear" w:pos="4680"/>
      </w:tabs>
      <w:rPr>
        <w:b/>
        <w:i/>
        <w:noProof/>
        <w:color w:val="0070C0"/>
        <w:sz w:val="20"/>
      </w:rPr>
    </w:pPr>
    <w:r>
      <w:rPr>
        <w:b/>
        <w:i/>
        <w:color w:val="0070C0"/>
        <w:sz w:val="20"/>
      </w:rPr>
      <w:t>Introduction to Applied Data Science</w:t>
    </w:r>
    <w:r w:rsidR="00BA6E7F" w:rsidRPr="00BA6E7F">
      <w:rPr>
        <w:b/>
        <w:i/>
        <w:color w:val="0070C0"/>
        <w:sz w:val="20"/>
      </w:rPr>
      <w:t xml:space="preserve">, </w:t>
    </w:r>
    <w:r w:rsidR="00F91C6E">
      <w:rPr>
        <w:b/>
        <w:i/>
        <w:color w:val="0070C0"/>
        <w:sz w:val="20"/>
      </w:rPr>
      <w:t>CAP5771</w:t>
    </w:r>
    <w:r w:rsidR="00BA6E7F" w:rsidRPr="00BA6E7F">
      <w:rPr>
        <w:b/>
        <w:i/>
        <w:color w:val="0070C0"/>
        <w:sz w:val="20"/>
      </w:rPr>
      <w:tab/>
      <w:t xml:space="preserve">Page </w:t>
    </w:r>
    <w:r w:rsidR="00BA6E7F" w:rsidRPr="00BA6E7F">
      <w:rPr>
        <w:b/>
        <w:i/>
        <w:color w:val="0070C0"/>
        <w:sz w:val="20"/>
      </w:rPr>
      <w:fldChar w:fldCharType="begin"/>
    </w:r>
    <w:r w:rsidR="00BA6E7F" w:rsidRPr="00BA6E7F">
      <w:rPr>
        <w:b/>
        <w:i/>
        <w:color w:val="0070C0"/>
        <w:sz w:val="20"/>
      </w:rPr>
      <w:instrText xml:space="preserve"> PAGE   \* MERGEFORMAT </w:instrText>
    </w:r>
    <w:r w:rsidR="00BA6E7F" w:rsidRPr="00BA6E7F">
      <w:rPr>
        <w:b/>
        <w:i/>
        <w:color w:val="0070C0"/>
        <w:sz w:val="20"/>
      </w:rPr>
      <w:fldChar w:fldCharType="separate"/>
    </w:r>
    <w:r w:rsidR="001D163E">
      <w:rPr>
        <w:b/>
        <w:i/>
        <w:noProof/>
        <w:color w:val="0070C0"/>
        <w:sz w:val="20"/>
      </w:rPr>
      <w:t>5</w:t>
    </w:r>
    <w:r w:rsidR="00BA6E7F" w:rsidRPr="00BA6E7F">
      <w:rPr>
        <w:b/>
        <w:i/>
        <w:noProof/>
        <w:color w:val="0070C0"/>
        <w:sz w:val="20"/>
      </w:rPr>
      <w:fldChar w:fldCharType="end"/>
    </w:r>
  </w:p>
  <w:p w14:paraId="362A0C01" w14:textId="0ED4436A" w:rsidR="00BA6E7F" w:rsidRPr="00BA6E7F" w:rsidRDefault="00EF2DDC" w:rsidP="00F67762">
    <w:pPr>
      <w:pStyle w:val="Footer"/>
      <w:tabs>
        <w:tab w:val="clear" w:pos="4680"/>
      </w:tabs>
      <w:rPr>
        <w:b/>
        <w:i/>
        <w:color w:val="0070C0"/>
        <w:sz w:val="20"/>
      </w:rPr>
    </w:pPr>
    <w:r>
      <w:rPr>
        <w:b/>
        <w:i/>
        <w:noProof/>
        <w:color w:val="0070C0"/>
        <w:sz w:val="20"/>
      </w:rPr>
      <w:t xml:space="preserve">Laura Melissa Cruz Castro, Spring </w:t>
    </w:r>
    <w:r w:rsidR="00F91C6E">
      <w:rPr>
        <w:b/>
        <w:i/>
        <w:noProof/>
        <w:color w:val="0070C0"/>
        <w:sz w:val="20"/>
      </w:rPr>
      <w:t>2026</w:t>
    </w:r>
    <w:r w:rsidR="00F67762">
      <w:rPr>
        <w:b/>
        <w:i/>
        <w:noProof/>
        <w:color w:val="0070C0"/>
        <w:sz w:val="20"/>
      </w:rPr>
      <w:tab/>
    </w:r>
    <w:r w:rsidR="00F67762" w:rsidRPr="00F67762">
      <w:rPr>
        <w:b/>
        <w:i/>
        <w:noProof/>
        <w:color w:val="0070C0"/>
        <w:sz w:val="18"/>
        <w:szCs w:val="18"/>
      </w:rPr>
      <w:t>v0</w:t>
    </w:r>
    <w:r w:rsidR="0030474C">
      <w:rPr>
        <w:b/>
        <w:i/>
        <w:noProof/>
        <w:color w:val="0070C0"/>
        <w:sz w:val="18"/>
        <w:szCs w:val="18"/>
      </w:rPr>
      <w:t>7/01</w:t>
    </w:r>
    <w:r w:rsidR="00CC28E5">
      <w:rPr>
        <w:b/>
        <w:i/>
        <w:noProof/>
        <w:color w:val="0070C0"/>
        <w:sz w:val="18"/>
        <w:szCs w:val="18"/>
      </w:rPr>
      <w:t>/25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313C02" w14:textId="77777777" w:rsidR="00264E66" w:rsidRDefault="00264E66" w:rsidP="00BE1628">
      <w:r>
        <w:separator/>
      </w:r>
    </w:p>
  </w:footnote>
  <w:footnote w:type="continuationSeparator" w:id="0">
    <w:p w14:paraId="74C087FD" w14:textId="77777777" w:rsidR="00264E66" w:rsidRDefault="00264E66" w:rsidP="00BE1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D48A3B9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5221557"/>
    <w:multiLevelType w:val="hybridMultilevel"/>
    <w:tmpl w:val="C758053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7A26A3"/>
    <w:multiLevelType w:val="hybridMultilevel"/>
    <w:tmpl w:val="FA7048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6E2FE3"/>
    <w:multiLevelType w:val="hybridMultilevel"/>
    <w:tmpl w:val="E0B40F98"/>
    <w:lvl w:ilvl="0" w:tplc="04090001">
      <w:start w:val="1"/>
      <w:numFmt w:val="bullet"/>
      <w:lvlText w:val=""/>
      <w:lvlJc w:val="left"/>
      <w:pPr>
        <w:ind w:left="855" w:hanging="49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3D4F86"/>
    <w:multiLevelType w:val="multilevel"/>
    <w:tmpl w:val="2F74D1F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C3063E1"/>
    <w:multiLevelType w:val="hybridMultilevel"/>
    <w:tmpl w:val="FFBEC5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97A43E7"/>
    <w:multiLevelType w:val="multilevel"/>
    <w:tmpl w:val="508A0DC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43FA0515"/>
    <w:multiLevelType w:val="hybridMultilevel"/>
    <w:tmpl w:val="508A0DC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8" w15:restartNumberingAfterBreak="0">
    <w:nsid w:val="455B7097"/>
    <w:multiLevelType w:val="hybridMultilevel"/>
    <w:tmpl w:val="40428100"/>
    <w:lvl w:ilvl="0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9" w15:restartNumberingAfterBreak="0">
    <w:nsid w:val="537912DA"/>
    <w:multiLevelType w:val="multilevel"/>
    <w:tmpl w:val="C0D41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7CC6411"/>
    <w:multiLevelType w:val="multilevel"/>
    <w:tmpl w:val="DDDCF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A647263"/>
    <w:multiLevelType w:val="hybridMultilevel"/>
    <w:tmpl w:val="0AEC458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35D341D"/>
    <w:multiLevelType w:val="multilevel"/>
    <w:tmpl w:val="DFA43E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65FF3CA3"/>
    <w:multiLevelType w:val="hybridMultilevel"/>
    <w:tmpl w:val="DFA43E6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698E4085"/>
    <w:multiLevelType w:val="hybridMultilevel"/>
    <w:tmpl w:val="EB1402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6BF441C2"/>
    <w:multiLevelType w:val="hybridMultilevel"/>
    <w:tmpl w:val="DDDCFCD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71533A5E"/>
    <w:multiLevelType w:val="hybridMultilevel"/>
    <w:tmpl w:val="3BFC9344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74E41350"/>
    <w:multiLevelType w:val="hybridMultilevel"/>
    <w:tmpl w:val="4C12E2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471448"/>
    <w:multiLevelType w:val="hybridMultilevel"/>
    <w:tmpl w:val="10F84CC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 w16cid:durableId="2015911137">
    <w:abstractNumId w:val="18"/>
  </w:num>
  <w:num w:numId="2" w16cid:durableId="512455475">
    <w:abstractNumId w:val="7"/>
  </w:num>
  <w:num w:numId="3" w16cid:durableId="766777109">
    <w:abstractNumId w:val="6"/>
  </w:num>
  <w:num w:numId="4" w16cid:durableId="1588807540">
    <w:abstractNumId w:val="15"/>
  </w:num>
  <w:num w:numId="5" w16cid:durableId="1858737051">
    <w:abstractNumId w:val="10"/>
  </w:num>
  <w:num w:numId="6" w16cid:durableId="1472093174">
    <w:abstractNumId w:val="13"/>
  </w:num>
  <w:num w:numId="7" w16cid:durableId="461651064">
    <w:abstractNumId w:val="12"/>
  </w:num>
  <w:num w:numId="8" w16cid:durableId="1619291325">
    <w:abstractNumId w:val="16"/>
  </w:num>
  <w:num w:numId="9" w16cid:durableId="207574851">
    <w:abstractNumId w:val="11"/>
  </w:num>
  <w:num w:numId="10" w16cid:durableId="378356549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59197384">
    <w:abstractNumId w:val="1"/>
  </w:num>
  <w:num w:numId="12" w16cid:durableId="1046680144">
    <w:abstractNumId w:val="0"/>
  </w:num>
  <w:num w:numId="13" w16cid:durableId="783574398">
    <w:abstractNumId w:val="8"/>
  </w:num>
  <w:num w:numId="14" w16cid:durableId="306666318">
    <w:abstractNumId w:val="5"/>
  </w:num>
  <w:num w:numId="15" w16cid:durableId="945695375">
    <w:abstractNumId w:val="17"/>
  </w:num>
  <w:num w:numId="16" w16cid:durableId="1623459082">
    <w:abstractNumId w:val="2"/>
  </w:num>
  <w:num w:numId="17" w16cid:durableId="1665818513">
    <w:abstractNumId w:val="4"/>
  </w:num>
  <w:num w:numId="18" w16cid:durableId="251747544">
    <w:abstractNumId w:val="14"/>
  </w:num>
  <w:num w:numId="19" w16cid:durableId="1754737716">
    <w:abstractNumId w:val="3"/>
  </w:num>
  <w:num w:numId="20" w16cid:durableId="54572015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33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0F7D"/>
    <w:rsid w:val="00015FB0"/>
    <w:rsid w:val="00045799"/>
    <w:rsid w:val="000A57EF"/>
    <w:rsid w:val="000B1D41"/>
    <w:rsid w:val="000E47C0"/>
    <w:rsid w:val="00103F43"/>
    <w:rsid w:val="00105E32"/>
    <w:rsid w:val="00130002"/>
    <w:rsid w:val="00134DAF"/>
    <w:rsid w:val="001512E8"/>
    <w:rsid w:val="0015367A"/>
    <w:rsid w:val="00154552"/>
    <w:rsid w:val="0017748F"/>
    <w:rsid w:val="00180A7A"/>
    <w:rsid w:val="001A74C6"/>
    <w:rsid w:val="001B26B3"/>
    <w:rsid w:val="001B27E8"/>
    <w:rsid w:val="001C027D"/>
    <w:rsid w:val="001C18FE"/>
    <w:rsid w:val="001D163E"/>
    <w:rsid w:val="0022083E"/>
    <w:rsid w:val="00225C71"/>
    <w:rsid w:val="00236039"/>
    <w:rsid w:val="00264E66"/>
    <w:rsid w:val="0027278E"/>
    <w:rsid w:val="002827C1"/>
    <w:rsid w:val="002B3D7F"/>
    <w:rsid w:val="002B4A6C"/>
    <w:rsid w:val="002D4FDE"/>
    <w:rsid w:val="002D76AA"/>
    <w:rsid w:val="002E5F86"/>
    <w:rsid w:val="002F1FCF"/>
    <w:rsid w:val="0030474C"/>
    <w:rsid w:val="00361DC9"/>
    <w:rsid w:val="00372E2E"/>
    <w:rsid w:val="00375A81"/>
    <w:rsid w:val="003813B5"/>
    <w:rsid w:val="00383F09"/>
    <w:rsid w:val="003A5FEF"/>
    <w:rsid w:val="003C4F49"/>
    <w:rsid w:val="003D1AF0"/>
    <w:rsid w:val="0042747A"/>
    <w:rsid w:val="00434D5A"/>
    <w:rsid w:val="0044373B"/>
    <w:rsid w:val="0045256E"/>
    <w:rsid w:val="004547C4"/>
    <w:rsid w:val="004755DB"/>
    <w:rsid w:val="00476985"/>
    <w:rsid w:val="00486F4A"/>
    <w:rsid w:val="00487AAC"/>
    <w:rsid w:val="004B22FE"/>
    <w:rsid w:val="004D0AEF"/>
    <w:rsid w:val="004E4C4E"/>
    <w:rsid w:val="004F04F2"/>
    <w:rsid w:val="00513BD4"/>
    <w:rsid w:val="00541705"/>
    <w:rsid w:val="00547236"/>
    <w:rsid w:val="005707FA"/>
    <w:rsid w:val="00573457"/>
    <w:rsid w:val="0057723D"/>
    <w:rsid w:val="0057729E"/>
    <w:rsid w:val="005A2CFE"/>
    <w:rsid w:val="005A4803"/>
    <w:rsid w:val="005A6084"/>
    <w:rsid w:val="005A72F8"/>
    <w:rsid w:val="005A7DA2"/>
    <w:rsid w:val="005D339B"/>
    <w:rsid w:val="005E6D76"/>
    <w:rsid w:val="005E6E52"/>
    <w:rsid w:val="006121DE"/>
    <w:rsid w:val="00615BC7"/>
    <w:rsid w:val="006221C1"/>
    <w:rsid w:val="00630632"/>
    <w:rsid w:val="006320B3"/>
    <w:rsid w:val="00640AF7"/>
    <w:rsid w:val="0065446B"/>
    <w:rsid w:val="00661E7B"/>
    <w:rsid w:val="00682666"/>
    <w:rsid w:val="0068535B"/>
    <w:rsid w:val="006A019F"/>
    <w:rsid w:val="006B18DA"/>
    <w:rsid w:val="006B78E2"/>
    <w:rsid w:val="006C3DCC"/>
    <w:rsid w:val="006D3E0B"/>
    <w:rsid w:val="006E3AE0"/>
    <w:rsid w:val="006E748B"/>
    <w:rsid w:val="006E7FC7"/>
    <w:rsid w:val="00700F97"/>
    <w:rsid w:val="00715D99"/>
    <w:rsid w:val="00716A94"/>
    <w:rsid w:val="007479A0"/>
    <w:rsid w:val="007539EC"/>
    <w:rsid w:val="007543D6"/>
    <w:rsid w:val="007636D8"/>
    <w:rsid w:val="00766468"/>
    <w:rsid w:val="007665B7"/>
    <w:rsid w:val="00774038"/>
    <w:rsid w:val="00777A6D"/>
    <w:rsid w:val="00792A5B"/>
    <w:rsid w:val="007978FD"/>
    <w:rsid w:val="007A1E6C"/>
    <w:rsid w:val="007A3FA2"/>
    <w:rsid w:val="007A7D60"/>
    <w:rsid w:val="007B5D97"/>
    <w:rsid w:val="007E1782"/>
    <w:rsid w:val="008015F9"/>
    <w:rsid w:val="00820834"/>
    <w:rsid w:val="00824031"/>
    <w:rsid w:val="008841C4"/>
    <w:rsid w:val="008C1C6A"/>
    <w:rsid w:val="008C7A17"/>
    <w:rsid w:val="008D3E30"/>
    <w:rsid w:val="008E17FA"/>
    <w:rsid w:val="008E1E54"/>
    <w:rsid w:val="00927664"/>
    <w:rsid w:val="009305B7"/>
    <w:rsid w:val="00955689"/>
    <w:rsid w:val="00957E05"/>
    <w:rsid w:val="00970FF2"/>
    <w:rsid w:val="0097114A"/>
    <w:rsid w:val="00982C88"/>
    <w:rsid w:val="009834E0"/>
    <w:rsid w:val="00992CB2"/>
    <w:rsid w:val="009945F2"/>
    <w:rsid w:val="009A0F7D"/>
    <w:rsid w:val="009A2594"/>
    <w:rsid w:val="009C7562"/>
    <w:rsid w:val="009E0C01"/>
    <w:rsid w:val="00A02E6D"/>
    <w:rsid w:val="00A34B9C"/>
    <w:rsid w:val="00A36DE7"/>
    <w:rsid w:val="00A4600E"/>
    <w:rsid w:val="00A714AE"/>
    <w:rsid w:val="00A93480"/>
    <w:rsid w:val="00AA1EB6"/>
    <w:rsid w:val="00AB320D"/>
    <w:rsid w:val="00AF4861"/>
    <w:rsid w:val="00AF6833"/>
    <w:rsid w:val="00B032C4"/>
    <w:rsid w:val="00B32BCD"/>
    <w:rsid w:val="00B57A32"/>
    <w:rsid w:val="00B62E63"/>
    <w:rsid w:val="00B630FD"/>
    <w:rsid w:val="00B852BB"/>
    <w:rsid w:val="00B85521"/>
    <w:rsid w:val="00BA23C1"/>
    <w:rsid w:val="00BA4855"/>
    <w:rsid w:val="00BA6E7F"/>
    <w:rsid w:val="00BB100E"/>
    <w:rsid w:val="00BC3B05"/>
    <w:rsid w:val="00BD0D18"/>
    <w:rsid w:val="00BD2088"/>
    <w:rsid w:val="00BD5C37"/>
    <w:rsid w:val="00BE1628"/>
    <w:rsid w:val="00BE20D9"/>
    <w:rsid w:val="00C073F7"/>
    <w:rsid w:val="00C155FC"/>
    <w:rsid w:val="00C16439"/>
    <w:rsid w:val="00C32E6E"/>
    <w:rsid w:val="00C56B4D"/>
    <w:rsid w:val="00C6425C"/>
    <w:rsid w:val="00C649ED"/>
    <w:rsid w:val="00C95EC1"/>
    <w:rsid w:val="00C95FA7"/>
    <w:rsid w:val="00CB63DE"/>
    <w:rsid w:val="00CC28E5"/>
    <w:rsid w:val="00CC5FAA"/>
    <w:rsid w:val="00CD08F3"/>
    <w:rsid w:val="00CF619C"/>
    <w:rsid w:val="00D04D92"/>
    <w:rsid w:val="00D05BAE"/>
    <w:rsid w:val="00D213EF"/>
    <w:rsid w:val="00D2542F"/>
    <w:rsid w:val="00D548E2"/>
    <w:rsid w:val="00D6348F"/>
    <w:rsid w:val="00D938D3"/>
    <w:rsid w:val="00DB0DD4"/>
    <w:rsid w:val="00DB1F25"/>
    <w:rsid w:val="00DB6512"/>
    <w:rsid w:val="00DC56AD"/>
    <w:rsid w:val="00DD0E35"/>
    <w:rsid w:val="00DD5BCC"/>
    <w:rsid w:val="00DF3AD0"/>
    <w:rsid w:val="00E04165"/>
    <w:rsid w:val="00E120E7"/>
    <w:rsid w:val="00E12742"/>
    <w:rsid w:val="00E26052"/>
    <w:rsid w:val="00E26DF0"/>
    <w:rsid w:val="00E605B0"/>
    <w:rsid w:val="00E8412F"/>
    <w:rsid w:val="00E842BD"/>
    <w:rsid w:val="00E857DD"/>
    <w:rsid w:val="00E962A4"/>
    <w:rsid w:val="00E96762"/>
    <w:rsid w:val="00EB06E1"/>
    <w:rsid w:val="00EC7CD3"/>
    <w:rsid w:val="00ED2089"/>
    <w:rsid w:val="00EF206B"/>
    <w:rsid w:val="00EF2DDC"/>
    <w:rsid w:val="00F06015"/>
    <w:rsid w:val="00F34FD7"/>
    <w:rsid w:val="00F433D1"/>
    <w:rsid w:val="00F65E9B"/>
    <w:rsid w:val="00F67762"/>
    <w:rsid w:val="00F8265D"/>
    <w:rsid w:val="00F8702B"/>
    <w:rsid w:val="00F91C6E"/>
    <w:rsid w:val="00F96CE0"/>
    <w:rsid w:val="00FA1AF2"/>
    <w:rsid w:val="00FB126E"/>
    <w:rsid w:val="00FB1469"/>
    <w:rsid w:val="00FC1957"/>
    <w:rsid w:val="00FE16A6"/>
    <w:rsid w:val="00FE64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A10A220"/>
  <w15:chartTrackingRefBased/>
  <w15:docId w15:val="{476CF97E-FF64-46F1-9CBD-195E51DC56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in Text" w:uiPriority="99"/>
    <w:lsdException w:name="Normal (Web)" w:uiPriority="99"/>
    <w:lsdException w:name="HTML Keyboard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55689"/>
    <w:rPr>
      <w:rFonts w:ascii="Cambria" w:hAnsi="Cambria"/>
      <w:sz w:val="22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B927DD"/>
    <w:pPr>
      <w:widowControl w:val="0"/>
      <w:spacing w:after="120"/>
      <w:jc w:val="both"/>
    </w:pPr>
    <w:rPr>
      <w:color w:val="000000"/>
      <w:szCs w:val="20"/>
    </w:rPr>
  </w:style>
  <w:style w:type="character" w:styleId="Hyperlink">
    <w:name w:val="Hyperlink"/>
    <w:uiPriority w:val="99"/>
    <w:unhideWhenUsed/>
    <w:rsid w:val="00B80ACE"/>
    <w:rPr>
      <w:color w:val="0000FF"/>
      <w:u w:val="single"/>
    </w:rPr>
  </w:style>
  <w:style w:type="paragraph" w:styleId="Header">
    <w:name w:val="header"/>
    <w:basedOn w:val="Normal"/>
    <w:link w:val="HeaderChar"/>
    <w:rsid w:val="00BE1628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BE1628"/>
    <w:rPr>
      <w:sz w:val="24"/>
      <w:szCs w:val="24"/>
    </w:rPr>
  </w:style>
  <w:style w:type="paragraph" w:styleId="Footer">
    <w:name w:val="footer"/>
    <w:basedOn w:val="Normal"/>
    <w:link w:val="FooterChar"/>
    <w:rsid w:val="00BE1628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BE1628"/>
    <w:rPr>
      <w:sz w:val="24"/>
      <w:szCs w:val="24"/>
    </w:rPr>
  </w:style>
  <w:style w:type="paragraph" w:customStyle="1" w:styleId="ColorfulList-Accent11">
    <w:name w:val="Colorful List - Accent 11"/>
    <w:basedOn w:val="Normal"/>
    <w:uiPriority w:val="34"/>
    <w:qFormat/>
    <w:rsid w:val="005E6E52"/>
    <w:pPr>
      <w:ind w:left="720"/>
    </w:pPr>
  </w:style>
  <w:style w:type="character" w:styleId="FollowedHyperlink">
    <w:name w:val="FollowedHyperlink"/>
    <w:rsid w:val="00640AF7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4F04F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4F04F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55689"/>
    <w:pPr>
      <w:ind w:left="720"/>
      <w:contextualSpacing/>
    </w:pPr>
  </w:style>
  <w:style w:type="table" w:styleId="TableGrid">
    <w:name w:val="Table Grid"/>
    <w:basedOn w:val="TableNormal"/>
    <w:uiPriority w:val="59"/>
    <w:rsid w:val="006E7F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E7FC7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CommentReference">
    <w:name w:val="annotation reference"/>
    <w:basedOn w:val="DefaultParagraphFont"/>
    <w:rsid w:val="001B26B3"/>
    <w:rPr>
      <w:sz w:val="18"/>
      <w:szCs w:val="18"/>
    </w:rPr>
  </w:style>
  <w:style w:type="paragraph" w:styleId="CommentText">
    <w:name w:val="annotation text"/>
    <w:basedOn w:val="Normal"/>
    <w:link w:val="CommentTextChar"/>
    <w:rsid w:val="001B26B3"/>
    <w:rPr>
      <w:sz w:val="24"/>
    </w:rPr>
  </w:style>
  <w:style w:type="character" w:customStyle="1" w:styleId="CommentTextChar">
    <w:name w:val="Comment Text Char"/>
    <w:basedOn w:val="DefaultParagraphFont"/>
    <w:link w:val="CommentText"/>
    <w:rsid w:val="001B26B3"/>
    <w:rPr>
      <w:rFonts w:ascii="Cambria" w:hAnsi="Cambria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rsid w:val="001B26B3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1B26B3"/>
    <w:rPr>
      <w:rFonts w:ascii="Cambria" w:hAnsi="Cambria"/>
      <w:b/>
      <w:bCs/>
      <w:sz w:val="24"/>
      <w:szCs w:val="24"/>
    </w:rPr>
  </w:style>
  <w:style w:type="paragraph" w:styleId="PlainText">
    <w:name w:val="Plain Text"/>
    <w:basedOn w:val="Normal"/>
    <w:link w:val="PlainTextChar"/>
    <w:uiPriority w:val="99"/>
    <w:unhideWhenUsed/>
    <w:rsid w:val="0065446B"/>
    <w:rPr>
      <w:rFonts w:ascii="Calibri" w:hAnsi="Calibri" w:cstheme="minorBid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65446B"/>
    <w:rPr>
      <w:rFonts w:ascii="Calibri" w:hAnsi="Calibri" w:cstheme="minorBidi"/>
      <w:sz w:val="22"/>
      <w:szCs w:val="21"/>
    </w:rPr>
  </w:style>
  <w:style w:type="character" w:customStyle="1" w:styleId="apple-converted-space">
    <w:name w:val="apple-converted-space"/>
    <w:basedOn w:val="DefaultParagraphFont"/>
    <w:rsid w:val="00BA23C1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A23C1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D6348F"/>
    <w:pPr>
      <w:spacing w:before="100" w:beforeAutospacing="1" w:after="100" w:afterAutospacing="1"/>
    </w:pPr>
    <w:rPr>
      <w:rFonts w:ascii="Times New Roman" w:hAnsi="Times New Roman"/>
      <w:sz w:val="24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5E6D76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5A4803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1C027D"/>
    <w:rPr>
      <w:rFonts w:ascii="Cambria" w:hAnsi="Cambria"/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5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77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5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99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2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44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7497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23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4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97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36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272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13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038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959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92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3028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1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21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058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079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4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4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57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0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761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0148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.ufl.edu/syllabuspolicies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pld@ufl.edu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student-support-hr@eng.ufl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FC9A90-8B1E-44EF-BDED-D27C6149D4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615</Words>
  <Characters>3717</Characters>
  <Application>Microsoft Office Word</Application>
  <DocSecurity>0</DocSecurity>
  <Lines>154</Lines>
  <Paragraphs>131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Standardized Syllabus for the College of Engineering</vt:lpstr>
    </vt:vector>
  </TitlesOfParts>
  <Company>University of Florida</Company>
  <LinksUpToDate>false</LinksUpToDate>
  <CharactersWithSpaces>4201</CharactersWithSpaces>
  <SharedDoc>false</SharedDoc>
  <HLinks>
    <vt:vector size="48" baseType="variant">
      <vt:variant>
        <vt:i4>720974</vt:i4>
      </vt:variant>
      <vt:variant>
        <vt:i4>21</vt:i4>
      </vt:variant>
      <vt:variant>
        <vt:i4>0</vt:i4>
      </vt:variant>
      <vt:variant>
        <vt:i4>5</vt:i4>
      </vt:variant>
      <vt:variant>
        <vt:lpwstr>https://evaluations.ufl.edu/results/</vt:lpwstr>
      </vt:variant>
      <vt:variant>
        <vt:lpwstr/>
      </vt:variant>
      <vt:variant>
        <vt:i4>4194384</vt:i4>
      </vt:variant>
      <vt:variant>
        <vt:i4>18</vt:i4>
      </vt:variant>
      <vt:variant>
        <vt:i4>0</vt:i4>
      </vt:variant>
      <vt:variant>
        <vt:i4>5</vt:i4>
      </vt:variant>
      <vt:variant>
        <vt:lpwstr>https://evaluations.ufl.edu/</vt:lpwstr>
      </vt:variant>
      <vt:variant>
        <vt:lpwstr/>
      </vt:variant>
      <vt:variant>
        <vt:i4>7602209</vt:i4>
      </vt:variant>
      <vt:variant>
        <vt:i4>15</vt:i4>
      </vt:variant>
      <vt:variant>
        <vt:i4>0</vt:i4>
      </vt:variant>
      <vt:variant>
        <vt:i4>5</vt:i4>
      </vt:variant>
      <vt:variant>
        <vt:lpwstr>http://www.counseling.ufl.edu/cwc/Default.aspx</vt:lpwstr>
      </vt:variant>
      <vt:variant>
        <vt:lpwstr/>
      </vt:variant>
      <vt:variant>
        <vt:i4>1835035</vt:i4>
      </vt:variant>
      <vt:variant>
        <vt:i4>12</vt:i4>
      </vt:variant>
      <vt:variant>
        <vt:i4>0</vt:i4>
      </vt:variant>
      <vt:variant>
        <vt:i4>5</vt:i4>
      </vt:variant>
      <vt:variant>
        <vt:lpwstr>http://www.dso.ufl.edu/sccr/procedures/honorcode.php</vt:lpwstr>
      </vt:variant>
      <vt:variant>
        <vt:lpwstr/>
      </vt:variant>
      <vt:variant>
        <vt:i4>3670120</vt:i4>
      </vt:variant>
      <vt:variant>
        <vt:i4>9</vt:i4>
      </vt:variant>
      <vt:variant>
        <vt:i4>0</vt:i4>
      </vt:variant>
      <vt:variant>
        <vt:i4>5</vt:i4>
      </vt:variant>
      <vt:variant>
        <vt:lpwstr>https://catalog.ufl.edu/ugrad/current/regulations/info/attendance.aspx</vt:lpwstr>
      </vt:variant>
      <vt:variant>
        <vt:lpwstr/>
      </vt:variant>
      <vt:variant>
        <vt:i4>4194320</vt:i4>
      </vt:variant>
      <vt:variant>
        <vt:i4>6</vt:i4>
      </vt:variant>
      <vt:variant>
        <vt:i4>0</vt:i4>
      </vt:variant>
      <vt:variant>
        <vt:i4>5</vt:i4>
      </vt:variant>
      <vt:variant>
        <vt:lpwstr>http://gradcatalog.ufl.edu/content.php?catoid=4&amp;navoid=907</vt:lpwstr>
      </vt:variant>
      <vt:variant>
        <vt:lpwstr>grades</vt:lpwstr>
      </vt:variant>
      <vt:variant>
        <vt:i4>2228339</vt:i4>
      </vt:variant>
      <vt:variant>
        <vt:i4>3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  <vt:variant>
        <vt:i4>2228339</vt:i4>
      </vt:variant>
      <vt:variant>
        <vt:i4>0</vt:i4>
      </vt:variant>
      <vt:variant>
        <vt:i4>0</vt:i4>
      </vt:variant>
      <vt:variant>
        <vt:i4>5</vt:i4>
      </vt:variant>
      <vt:variant>
        <vt:lpwstr>https://catalog.ufl.edu/ugrad/current/regulations/info/grades.aspx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Standardized Syllabus for the College of Engineering</dc:title>
  <dc:subject/>
  <dc:creator>Paul A. Chadik</dc:creator>
  <cp:keywords/>
  <cp:lastModifiedBy>Cruz Castro, Laura M</cp:lastModifiedBy>
  <cp:revision>3</cp:revision>
  <cp:lastPrinted>2024-07-30T21:23:00Z</cp:lastPrinted>
  <dcterms:created xsi:type="dcterms:W3CDTF">2026-01-07T10:32:00Z</dcterms:created>
  <dcterms:modified xsi:type="dcterms:W3CDTF">2026-01-07T10:34:00Z</dcterms:modified>
</cp:coreProperties>
</file>