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2189B" w14:textId="77777777" w:rsidR="00E15D54" w:rsidRDefault="00E15D54" w:rsidP="75D80013">
      <w:pPr>
        <w:jc w:val="center"/>
        <w:rPr>
          <w:b/>
          <w:bCs/>
          <w:sz w:val="28"/>
          <w:szCs w:val="28"/>
        </w:rPr>
      </w:pPr>
      <w:r w:rsidRPr="00E15D54">
        <w:rPr>
          <w:b/>
          <w:bCs/>
          <w:sz w:val="28"/>
          <w:szCs w:val="28"/>
        </w:rPr>
        <w:t>Mathematical Foundations for Data Science for Engineers II</w:t>
      </w:r>
    </w:p>
    <w:p w14:paraId="07B39572" w14:textId="603053DC" w:rsidR="6823FE79" w:rsidRPr="007B24B9" w:rsidRDefault="6823FE79" w:rsidP="75D80013">
      <w:pPr>
        <w:jc w:val="center"/>
        <w:rPr>
          <w:szCs w:val="22"/>
        </w:rPr>
      </w:pPr>
      <w:r w:rsidRPr="007B24B9">
        <w:rPr>
          <w:szCs w:val="22"/>
        </w:rPr>
        <w:t xml:space="preserve">EGN </w:t>
      </w:r>
      <w:r w:rsidR="00E15D54">
        <w:rPr>
          <w:szCs w:val="22"/>
        </w:rPr>
        <w:t>6446</w:t>
      </w:r>
      <w:r w:rsidR="00AA0103" w:rsidRPr="007B24B9">
        <w:rPr>
          <w:szCs w:val="22"/>
        </w:rPr>
        <w:t xml:space="preserve"> Section </w:t>
      </w:r>
      <w:r w:rsidR="00E15D54">
        <w:rPr>
          <w:szCs w:val="22"/>
        </w:rPr>
        <w:t>22519</w:t>
      </w:r>
    </w:p>
    <w:p w14:paraId="1B2B5CF0" w14:textId="788206E5" w:rsidR="00025B82" w:rsidRPr="007B24B9" w:rsidRDefault="002630BC">
      <w:pPr>
        <w:jc w:val="center"/>
        <w:rPr>
          <w:szCs w:val="22"/>
        </w:rPr>
      </w:pPr>
      <w:r w:rsidRPr="007B24B9">
        <w:rPr>
          <w:b/>
          <w:bCs/>
          <w:i/>
          <w:iCs/>
          <w:szCs w:val="22"/>
        </w:rPr>
        <w:t>Class Periods:</w:t>
      </w:r>
      <w:r w:rsidRPr="007B24B9">
        <w:rPr>
          <w:szCs w:val="22"/>
        </w:rPr>
        <w:t xml:space="preserve">  </w:t>
      </w:r>
      <w:r w:rsidR="00AA0103" w:rsidRPr="007B24B9">
        <w:rPr>
          <w:szCs w:val="22"/>
        </w:rPr>
        <w:t>Tuesday</w:t>
      </w:r>
      <w:r w:rsidR="00CF2EF6" w:rsidRPr="007B24B9">
        <w:rPr>
          <w:szCs w:val="22"/>
        </w:rPr>
        <w:t>s</w:t>
      </w:r>
      <w:r w:rsidR="00AA0103" w:rsidRPr="007B24B9">
        <w:rPr>
          <w:szCs w:val="22"/>
        </w:rPr>
        <w:t xml:space="preserve">, period </w:t>
      </w:r>
      <w:r w:rsidR="00E15D54">
        <w:rPr>
          <w:szCs w:val="22"/>
        </w:rPr>
        <w:t>7</w:t>
      </w:r>
      <w:r w:rsidR="00AA0103" w:rsidRPr="007B24B9">
        <w:rPr>
          <w:szCs w:val="22"/>
        </w:rPr>
        <w:t xml:space="preserve">, </w:t>
      </w:r>
      <w:r w:rsidR="00C415C5">
        <w:rPr>
          <w:szCs w:val="22"/>
        </w:rPr>
        <w:t>1</w:t>
      </w:r>
      <w:r w:rsidR="00AA0103" w:rsidRPr="007B24B9">
        <w:rPr>
          <w:szCs w:val="22"/>
        </w:rPr>
        <w:t>:</w:t>
      </w:r>
      <w:r w:rsidR="00E15D54">
        <w:rPr>
          <w:szCs w:val="22"/>
        </w:rPr>
        <w:t>5</w:t>
      </w:r>
      <w:r w:rsidR="00C415C5">
        <w:rPr>
          <w:szCs w:val="22"/>
        </w:rPr>
        <w:t>5</w:t>
      </w:r>
      <w:r w:rsidR="00AA0103" w:rsidRPr="007B24B9">
        <w:rPr>
          <w:szCs w:val="22"/>
        </w:rPr>
        <w:t xml:space="preserve"> </w:t>
      </w:r>
      <w:r w:rsidR="00E15D54">
        <w:rPr>
          <w:szCs w:val="22"/>
        </w:rPr>
        <w:t>P</w:t>
      </w:r>
      <w:r w:rsidR="00AA0103" w:rsidRPr="007B24B9">
        <w:rPr>
          <w:szCs w:val="22"/>
        </w:rPr>
        <w:t xml:space="preserve">M – </w:t>
      </w:r>
      <w:r w:rsidR="00E15D54">
        <w:rPr>
          <w:szCs w:val="22"/>
        </w:rPr>
        <w:t>2:45</w:t>
      </w:r>
      <w:r w:rsidR="00AA0103" w:rsidRPr="007B24B9">
        <w:rPr>
          <w:szCs w:val="22"/>
        </w:rPr>
        <w:t xml:space="preserve"> PM and Thursday</w:t>
      </w:r>
      <w:r w:rsidR="00CF2EF6" w:rsidRPr="007B24B9">
        <w:rPr>
          <w:szCs w:val="22"/>
        </w:rPr>
        <w:t>s</w:t>
      </w:r>
      <w:r w:rsidR="00AA0103" w:rsidRPr="007B24B9">
        <w:rPr>
          <w:szCs w:val="22"/>
        </w:rPr>
        <w:t xml:space="preserve">, period </w:t>
      </w:r>
      <w:r w:rsidR="00E15D54">
        <w:rPr>
          <w:szCs w:val="22"/>
        </w:rPr>
        <w:t>7-8</w:t>
      </w:r>
      <w:r w:rsidR="00AA0103" w:rsidRPr="007B24B9">
        <w:rPr>
          <w:szCs w:val="22"/>
        </w:rPr>
        <w:t>, 1</w:t>
      </w:r>
      <w:r w:rsidR="00C415C5">
        <w:rPr>
          <w:szCs w:val="22"/>
        </w:rPr>
        <w:t>:5</w:t>
      </w:r>
      <w:r w:rsidR="00E15D54">
        <w:rPr>
          <w:szCs w:val="22"/>
        </w:rPr>
        <w:t>5</w:t>
      </w:r>
      <w:r w:rsidR="00AA0103" w:rsidRPr="007B24B9">
        <w:rPr>
          <w:szCs w:val="22"/>
        </w:rPr>
        <w:t xml:space="preserve"> </w:t>
      </w:r>
      <w:r w:rsidR="00E15D54">
        <w:rPr>
          <w:szCs w:val="22"/>
        </w:rPr>
        <w:t>P</w:t>
      </w:r>
      <w:r w:rsidR="00AA0103" w:rsidRPr="007B24B9">
        <w:rPr>
          <w:szCs w:val="22"/>
        </w:rPr>
        <w:t xml:space="preserve">M – </w:t>
      </w:r>
      <w:r w:rsidR="00E15D54">
        <w:rPr>
          <w:szCs w:val="22"/>
        </w:rPr>
        <w:t>3</w:t>
      </w:r>
      <w:r w:rsidR="00AA0103" w:rsidRPr="007B24B9">
        <w:rPr>
          <w:szCs w:val="22"/>
        </w:rPr>
        <w:t>:</w:t>
      </w:r>
      <w:r w:rsidR="00E15D54">
        <w:rPr>
          <w:szCs w:val="22"/>
        </w:rPr>
        <w:t>5</w:t>
      </w:r>
      <w:r w:rsidR="00AA0103" w:rsidRPr="007B24B9">
        <w:rPr>
          <w:szCs w:val="22"/>
        </w:rPr>
        <w:t>0 PM</w:t>
      </w:r>
    </w:p>
    <w:p w14:paraId="69991709" w14:textId="1843F639" w:rsidR="00025B82" w:rsidRPr="007B24B9" w:rsidRDefault="002630BC">
      <w:pPr>
        <w:jc w:val="center"/>
        <w:rPr>
          <w:szCs w:val="22"/>
        </w:rPr>
      </w:pPr>
      <w:r w:rsidRPr="007B24B9">
        <w:rPr>
          <w:b/>
          <w:bCs/>
          <w:i/>
          <w:iCs/>
          <w:szCs w:val="22"/>
        </w:rPr>
        <w:t>Location:</w:t>
      </w:r>
      <w:r w:rsidRPr="007B24B9">
        <w:rPr>
          <w:szCs w:val="22"/>
        </w:rPr>
        <w:t xml:space="preserve">   </w:t>
      </w:r>
      <w:r w:rsidR="00E15D54">
        <w:rPr>
          <w:szCs w:val="22"/>
        </w:rPr>
        <w:t>MAEB 0226</w:t>
      </w:r>
    </w:p>
    <w:p w14:paraId="3115A8C9" w14:textId="7B85D2CF" w:rsidR="00025B82" w:rsidRPr="007B24B9" w:rsidRDefault="002630BC">
      <w:pPr>
        <w:jc w:val="center"/>
        <w:rPr>
          <w:szCs w:val="22"/>
        </w:rPr>
      </w:pPr>
      <w:r w:rsidRPr="007B24B9">
        <w:rPr>
          <w:b/>
          <w:bCs/>
          <w:i/>
          <w:iCs/>
          <w:szCs w:val="22"/>
        </w:rPr>
        <w:t>Academic Term</w:t>
      </w:r>
      <w:r w:rsidR="00D046F5" w:rsidRPr="007B24B9">
        <w:rPr>
          <w:b/>
          <w:bCs/>
          <w:i/>
          <w:iCs/>
          <w:szCs w:val="22"/>
        </w:rPr>
        <w:t>:</w:t>
      </w:r>
      <w:r w:rsidR="00D046F5" w:rsidRPr="007B24B9">
        <w:rPr>
          <w:szCs w:val="22"/>
        </w:rPr>
        <w:t xml:space="preserve"> Spring</w:t>
      </w:r>
      <w:r w:rsidR="003C05A9" w:rsidRPr="007B24B9">
        <w:rPr>
          <w:szCs w:val="22"/>
        </w:rPr>
        <w:t xml:space="preserve"> 202</w:t>
      </w:r>
      <w:r w:rsidR="00160DD2">
        <w:rPr>
          <w:szCs w:val="22"/>
        </w:rPr>
        <w:t>6</w:t>
      </w:r>
    </w:p>
    <w:p w14:paraId="26F8EBCE" w14:textId="51E4CE1B" w:rsidR="00025B82" w:rsidRPr="007B24B9" w:rsidRDefault="00025B82">
      <w:pPr>
        <w:rPr>
          <w:szCs w:val="22"/>
          <w:u w:val="single"/>
        </w:rPr>
      </w:pPr>
    </w:p>
    <w:p w14:paraId="367B0DEF" w14:textId="77777777" w:rsidR="00025B82" w:rsidRPr="007B24B9" w:rsidRDefault="002630BC">
      <w:pPr>
        <w:rPr>
          <w:b/>
          <w:i/>
          <w:szCs w:val="22"/>
        </w:rPr>
      </w:pPr>
      <w:r w:rsidRPr="007B24B9">
        <w:rPr>
          <w:b/>
          <w:bCs/>
          <w:i/>
          <w:iCs/>
          <w:szCs w:val="22"/>
        </w:rPr>
        <w:t>Instructor:</w:t>
      </w:r>
    </w:p>
    <w:p w14:paraId="551AD69B" w14:textId="77777777" w:rsidR="003C05A9" w:rsidRPr="007B24B9" w:rsidRDefault="003C05A9" w:rsidP="003C05A9">
      <w:pPr>
        <w:spacing w:line="259" w:lineRule="auto"/>
        <w:rPr>
          <w:rFonts w:eastAsia="Arial" w:cstheme="minorBidi"/>
          <w:szCs w:val="22"/>
        </w:rPr>
      </w:pPr>
      <w:r w:rsidRPr="007B24B9">
        <w:rPr>
          <w:rFonts w:eastAsia="Arial" w:cstheme="minorBidi"/>
          <w:szCs w:val="22"/>
        </w:rPr>
        <w:t>Dr. Andrea Ramirez-Salgado</w:t>
      </w:r>
    </w:p>
    <w:p w14:paraId="084616EC" w14:textId="252486D9" w:rsidR="00025B82" w:rsidRPr="007B24B9" w:rsidRDefault="002630BC" w:rsidP="4E2C583F">
      <w:pPr>
        <w:rPr>
          <w:rFonts w:eastAsia="Arial" w:cstheme="minorHAnsi"/>
          <w:szCs w:val="22"/>
        </w:rPr>
      </w:pPr>
      <w:r w:rsidRPr="007B24B9">
        <w:rPr>
          <w:rFonts w:eastAsia="Arial" w:cstheme="minorHAnsi"/>
          <w:szCs w:val="22"/>
        </w:rPr>
        <w:t>Email Addr</w:t>
      </w:r>
      <w:r w:rsidR="003E6414" w:rsidRPr="007B24B9">
        <w:rPr>
          <w:rFonts w:eastAsia="Arial" w:cstheme="minorHAnsi"/>
          <w:szCs w:val="22"/>
        </w:rPr>
        <w:t>ess</w:t>
      </w:r>
      <w:r w:rsidRPr="007B24B9">
        <w:rPr>
          <w:rFonts w:eastAsia="Arial" w:cstheme="minorHAnsi"/>
          <w:szCs w:val="22"/>
        </w:rPr>
        <w:t xml:space="preserve">: </w:t>
      </w:r>
      <w:hyperlink r:id="rId11" w:history="1">
        <w:r w:rsidR="0086564C" w:rsidRPr="007B24B9">
          <w:rPr>
            <w:rStyle w:val="Hyperlink"/>
            <w:rFonts w:eastAsia="Arial" w:cstheme="minorHAnsi"/>
            <w:color w:val="auto"/>
            <w:szCs w:val="22"/>
          </w:rPr>
          <w:t>aramirezsalgado@ufl.edu</w:t>
        </w:r>
      </w:hyperlink>
      <w:r w:rsidR="0086564C" w:rsidRPr="007B24B9">
        <w:rPr>
          <w:rFonts w:eastAsia="Arial" w:cstheme="minorHAnsi"/>
          <w:szCs w:val="22"/>
        </w:rPr>
        <w:t xml:space="preserve"> </w:t>
      </w:r>
    </w:p>
    <w:p w14:paraId="03EA1FA0" w14:textId="4AD8ECF9" w:rsidR="00025B82" w:rsidRPr="007B24B9" w:rsidRDefault="002630BC" w:rsidP="4E2C583F">
      <w:pPr>
        <w:rPr>
          <w:rFonts w:eastAsia="Arial" w:cstheme="minorHAnsi"/>
          <w:szCs w:val="22"/>
        </w:rPr>
      </w:pPr>
      <w:r w:rsidRPr="007B24B9">
        <w:rPr>
          <w:rFonts w:eastAsia="Arial" w:cstheme="minorHAnsi"/>
          <w:szCs w:val="22"/>
        </w:rPr>
        <w:t xml:space="preserve">Office Phone Number: </w:t>
      </w:r>
      <w:r w:rsidR="0086564C" w:rsidRPr="007B24B9">
        <w:rPr>
          <w:rFonts w:eastAsia="Arial" w:cstheme="minorHAnsi"/>
          <w:szCs w:val="22"/>
        </w:rPr>
        <w:t>MALA 4112</w:t>
      </w:r>
    </w:p>
    <w:p w14:paraId="47CBDFF7" w14:textId="2F04F8BB" w:rsidR="00025B82" w:rsidRPr="007B24B9" w:rsidRDefault="002630BC" w:rsidP="4E2C583F">
      <w:pPr>
        <w:rPr>
          <w:rFonts w:eastAsia="Arial" w:cstheme="minorHAnsi"/>
          <w:szCs w:val="22"/>
        </w:rPr>
      </w:pPr>
      <w:r w:rsidRPr="007B24B9">
        <w:rPr>
          <w:rFonts w:eastAsia="Arial" w:cstheme="minorHAnsi"/>
          <w:szCs w:val="22"/>
        </w:rPr>
        <w:t>Office Hours</w:t>
      </w:r>
      <w:r w:rsidR="001626D9" w:rsidRPr="007B24B9">
        <w:rPr>
          <w:rFonts w:eastAsia="Arial" w:cstheme="minorHAnsi"/>
          <w:szCs w:val="22"/>
        </w:rPr>
        <w:t>: Thursdays</w:t>
      </w:r>
      <w:r w:rsidR="00CF2EF6" w:rsidRPr="007B24B9">
        <w:rPr>
          <w:rFonts w:eastAsia="Arial" w:cstheme="minorHAnsi"/>
          <w:szCs w:val="22"/>
        </w:rPr>
        <w:t xml:space="preserve"> </w:t>
      </w:r>
      <w:r w:rsidR="00D046F5">
        <w:rPr>
          <w:rFonts w:eastAsia="Arial" w:cstheme="minorHAnsi"/>
          <w:szCs w:val="22"/>
        </w:rPr>
        <w:t>9</w:t>
      </w:r>
      <w:r w:rsidR="00CF2EF6" w:rsidRPr="007B24B9">
        <w:rPr>
          <w:rFonts w:eastAsia="Arial" w:cstheme="minorHAnsi"/>
          <w:szCs w:val="22"/>
        </w:rPr>
        <w:t>:00am-11:00am or by appointment</w:t>
      </w:r>
    </w:p>
    <w:p w14:paraId="735BF253" w14:textId="77777777" w:rsidR="00025B82" w:rsidRPr="007B24B9" w:rsidRDefault="00025B82">
      <w:pPr>
        <w:rPr>
          <w:szCs w:val="22"/>
        </w:rPr>
      </w:pPr>
    </w:p>
    <w:p w14:paraId="1CCD2BEF" w14:textId="77777777" w:rsidR="00413AC1" w:rsidRPr="00615BC7" w:rsidRDefault="00413AC1" w:rsidP="00413AC1">
      <w:pPr>
        <w:rPr>
          <w:b/>
          <w:i/>
        </w:rPr>
      </w:pPr>
      <w:r w:rsidRPr="00615BC7">
        <w:rPr>
          <w:b/>
          <w:i/>
        </w:rPr>
        <w:t>Teaching Assistant</w:t>
      </w:r>
      <w:r>
        <w:rPr>
          <w:b/>
          <w:i/>
        </w:rPr>
        <w:t>/Peer Mentor/Supervised Teaching Student</w:t>
      </w:r>
      <w:r w:rsidRPr="00615BC7">
        <w:rPr>
          <w:b/>
          <w:i/>
        </w:rPr>
        <w:t>:</w:t>
      </w:r>
    </w:p>
    <w:p w14:paraId="6BD969B9" w14:textId="5E00B135" w:rsidR="00AE7A97" w:rsidRPr="007B24B9" w:rsidRDefault="00EF02D8" w:rsidP="00831E4F">
      <w:pPr>
        <w:rPr>
          <w:rFonts w:cs="Calibri"/>
          <w:szCs w:val="22"/>
        </w:rPr>
      </w:pPr>
      <w:r w:rsidRPr="007B24B9">
        <w:rPr>
          <w:rFonts w:cs="Calibri"/>
          <w:szCs w:val="22"/>
        </w:rPr>
        <w:t>None</w:t>
      </w:r>
    </w:p>
    <w:p w14:paraId="618A5532" w14:textId="77777777" w:rsidR="00025B82" w:rsidRPr="003C05A9" w:rsidRDefault="00025B82">
      <w:pPr>
        <w:rPr>
          <w:szCs w:val="22"/>
          <w:u w:val="single"/>
        </w:rPr>
      </w:pPr>
    </w:p>
    <w:p w14:paraId="12F3527B" w14:textId="143B78F8" w:rsidR="00025B82" w:rsidRPr="003C05A9" w:rsidRDefault="002630BC">
      <w:pPr>
        <w:rPr>
          <w:bCs/>
          <w:iCs/>
          <w:szCs w:val="22"/>
        </w:rPr>
      </w:pPr>
      <w:r w:rsidRPr="003C05A9">
        <w:rPr>
          <w:b/>
          <w:i/>
          <w:szCs w:val="22"/>
        </w:rPr>
        <w:t>Course Description</w:t>
      </w:r>
      <w:r w:rsidR="00735B9A" w:rsidRPr="003C05A9">
        <w:rPr>
          <w:b/>
          <w:i/>
          <w:szCs w:val="22"/>
        </w:rPr>
        <w:t xml:space="preserve"> </w:t>
      </w:r>
    </w:p>
    <w:p w14:paraId="74973484" w14:textId="360770E9" w:rsidR="00AA35EA" w:rsidRDefault="00AA35EA">
      <w:pPr>
        <w:rPr>
          <w:rFonts w:cs="Calibri"/>
          <w:color w:val="000000"/>
          <w:szCs w:val="22"/>
          <w:bdr w:val="none" w:sz="0" w:space="0" w:color="auto" w:frame="1"/>
        </w:rPr>
      </w:pPr>
      <w:r w:rsidRPr="00AA35EA">
        <w:rPr>
          <w:rFonts w:cs="Calibri"/>
          <w:color w:val="000000"/>
          <w:szCs w:val="22"/>
          <w:bdr w:val="none" w:sz="0" w:space="0" w:color="auto" w:frame="1"/>
        </w:rPr>
        <w:t>This course develops advanced mathematical tools used in modern data science and machine learning. The emphasis is on statistical modeling and optimization as core foundations for data driven systems. Students will understand and apply statistical models involving random variables, probabilistic reasoning, Monte Carlo methods, convergence analysis, parameter estimation, and hypothesis testing. The course also covers optimization techniques central to machine learning, including constrained and unconstrained optimization, first and second order methods, stochastic and gradient based optimization, and nonconvex problems. Mathematical theory is consistently connected to algorithmic implementation and engineering applications.</w:t>
      </w:r>
      <w:r w:rsidRPr="00AA35EA">
        <w:rPr>
          <w:rFonts w:cs="Calibri"/>
          <w:color w:val="000000"/>
          <w:szCs w:val="22"/>
          <w:bdr w:val="none" w:sz="0" w:space="0" w:color="auto" w:frame="1"/>
        </w:rPr>
        <w:br/>
        <w:t>(3 credit hours)</w:t>
      </w:r>
    </w:p>
    <w:p w14:paraId="10A145A3" w14:textId="77777777" w:rsidR="00AA35EA" w:rsidRPr="003C05A9" w:rsidRDefault="00AA35EA">
      <w:pPr>
        <w:rPr>
          <w:szCs w:val="22"/>
        </w:rPr>
      </w:pPr>
    </w:p>
    <w:p w14:paraId="22A3A590" w14:textId="77777777" w:rsidR="00025B82" w:rsidRPr="003C05A9" w:rsidRDefault="002630BC">
      <w:pPr>
        <w:rPr>
          <w:b/>
          <w:i/>
          <w:szCs w:val="22"/>
        </w:rPr>
      </w:pPr>
      <w:r w:rsidRPr="003C05A9">
        <w:rPr>
          <w:b/>
          <w:i/>
          <w:szCs w:val="22"/>
        </w:rPr>
        <w:t>Course Pre-Requisites / Co-Requisites</w:t>
      </w:r>
    </w:p>
    <w:p w14:paraId="7B1348F8" w14:textId="2D16628C" w:rsidR="00025B82" w:rsidRPr="00EF02D8" w:rsidRDefault="002630BC" w:rsidP="00E15D54">
      <w:pPr>
        <w:rPr>
          <w:rFonts w:eastAsia="Arial" w:cstheme="minorHAnsi"/>
          <w:szCs w:val="22"/>
        </w:rPr>
      </w:pPr>
      <w:proofErr w:type="spellStart"/>
      <w:r w:rsidRPr="003C05A9">
        <w:rPr>
          <w:rFonts w:eastAsia="Arial" w:cstheme="minorHAnsi"/>
          <w:szCs w:val="22"/>
        </w:rPr>
        <w:t>Prereq</w:t>
      </w:r>
      <w:proofErr w:type="spellEnd"/>
      <w:r w:rsidRPr="003C05A9">
        <w:rPr>
          <w:rFonts w:eastAsia="Arial" w:cstheme="minorHAnsi"/>
          <w:szCs w:val="22"/>
        </w:rPr>
        <w:t>:</w:t>
      </w:r>
      <w:r w:rsidR="00E15D54">
        <w:rPr>
          <w:rFonts w:eastAsia="Arial" w:cstheme="minorHAnsi"/>
          <w:szCs w:val="22"/>
        </w:rPr>
        <w:tab/>
      </w:r>
      <w:r w:rsidR="00E15D54" w:rsidRPr="00E15D54">
        <w:rPr>
          <w:rFonts w:cs="Calibri"/>
          <w:color w:val="000000"/>
          <w:szCs w:val="22"/>
          <w:bdr w:val="none" w:sz="0" w:space="0" w:color="auto" w:frame="1"/>
        </w:rPr>
        <w:t>EGN5446 Mathematical Foundations for Data Science for Engineers</w:t>
      </w:r>
      <w:r w:rsidRPr="00EF02D8">
        <w:rPr>
          <w:rFonts w:cstheme="minorHAnsi"/>
          <w:szCs w:val="22"/>
        </w:rPr>
        <w:br/>
      </w:r>
      <w:proofErr w:type="spellStart"/>
      <w:r w:rsidRPr="00EF02D8">
        <w:rPr>
          <w:rFonts w:eastAsia="Arial" w:cstheme="minorHAnsi"/>
          <w:szCs w:val="22"/>
        </w:rPr>
        <w:t>Coreq</w:t>
      </w:r>
      <w:proofErr w:type="spellEnd"/>
      <w:r w:rsidR="00E15D54">
        <w:rPr>
          <w:rFonts w:eastAsia="Arial" w:cstheme="minorHAnsi"/>
          <w:szCs w:val="22"/>
        </w:rPr>
        <w:t>:</w:t>
      </w:r>
      <w:r w:rsidR="00E15D54">
        <w:rPr>
          <w:rFonts w:eastAsia="Arial" w:cstheme="minorHAnsi"/>
          <w:szCs w:val="22"/>
        </w:rPr>
        <w:tab/>
      </w:r>
      <w:r w:rsidR="00EF02D8">
        <w:rPr>
          <w:rFonts w:eastAsia="Arial" w:cstheme="minorHAnsi"/>
          <w:szCs w:val="22"/>
        </w:rPr>
        <w:t>None</w:t>
      </w:r>
    </w:p>
    <w:p w14:paraId="2DE3531F" w14:textId="77777777" w:rsidR="00025B82" w:rsidRPr="00EF02D8" w:rsidRDefault="00025B82">
      <w:pPr>
        <w:rPr>
          <w:b/>
          <w:i/>
          <w:szCs w:val="22"/>
        </w:rPr>
      </w:pPr>
    </w:p>
    <w:p w14:paraId="1CCB8A36" w14:textId="1ECE2A5F" w:rsidR="00025B82" w:rsidRPr="003C05A9" w:rsidRDefault="002630BC">
      <w:pPr>
        <w:rPr>
          <w:b/>
          <w:i/>
          <w:szCs w:val="22"/>
        </w:rPr>
      </w:pPr>
      <w:r w:rsidRPr="003C05A9">
        <w:rPr>
          <w:b/>
          <w:bCs/>
          <w:i/>
          <w:iCs/>
          <w:szCs w:val="22"/>
        </w:rPr>
        <w:t>Course Objectives</w:t>
      </w:r>
    </w:p>
    <w:p w14:paraId="236F2EE9" w14:textId="77777777" w:rsidR="00EF02D8" w:rsidRPr="00900B07" w:rsidRDefault="00EF02D8" w:rsidP="00EF02D8">
      <w:pPr>
        <w:rPr>
          <w:bCs/>
          <w:iCs/>
          <w:szCs w:val="22"/>
        </w:rPr>
      </w:pPr>
      <w:r w:rsidRPr="00900B07">
        <w:rPr>
          <w:bCs/>
          <w:iCs/>
          <w:szCs w:val="22"/>
        </w:rPr>
        <w:t>Upon completion of this course, students will be able to:</w:t>
      </w:r>
    </w:p>
    <w:p w14:paraId="3D299487" w14:textId="77777777" w:rsidR="003A4A8E" w:rsidRDefault="003A4A8E" w:rsidP="00F84340">
      <w:pPr>
        <w:rPr>
          <w:bCs/>
          <w:iCs/>
          <w:szCs w:val="22"/>
        </w:rPr>
      </w:pPr>
    </w:p>
    <w:p w14:paraId="33162420" w14:textId="77777777" w:rsidR="00E66090" w:rsidRDefault="00E15D54" w:rsidP="00E15D54">
      <w:pPr>
        <w:pStyle w:val="ListParagraph"/>
        <w:numPr>
          <w:ilvl w:val="0"/>
          <w:numId w:val="24"/>
        </w:numPr>
        <w:rPr>
          <w:bCs/>
          <w:iCs/>
          <w:szCs w:val="22"/>
        </w:rPr>
      </w:pPr>
      <w:r>
        <w:rPr>
          <w:bCs/>
          <w:iCs/>
          <w:szCs w:val="22"/>
        </w:rPr>
        <w:t>Describe</w:t>
      </w:r>
      <w:r w:rsidRPr="00E15D54">
        <w:rPr>
          <w:bCs/>
          <w:iCs/>
          <w:szCs w:val="22"/>
        </w:rPr>
        <w:t xml:space="preserve"> and apply machine learning statistical models including functions of random variables, Monte Carlo, convergence, estimation, and hypothesis testing. </w:t>
      </w:r>
    </w:p>
    <w:p w14:paraId="0A52FE52" w14:textId="3C9D7B07" w:rsidR="00EF02D8" w:rsidRPr="00E15D54" w:rsidRDefault="00E66090" w:rsidP="00E15D54">
      <w:pPr>
        <w:pStyle w:val="ListParagraph"/>
        <w:numPr>
          <w:ilvl w:val="0"/>
          <w:numId w:val="24"/>
        </w:numPr>
        <w:rPr>
          <w:bCs/>
          <w:iCs/>
          <w:szCs w:val="22"/>
        </w:rPr>
      </w:pPr>
      <w:r>
        <w:rPr>
          <w:bCs/>
          <w:iCs/>
          <w:szCs w:val="22"/>
        </w:rPr>
        <w:t>Describe</w:t>
      </w:r>
      <w:r w:rsidRPr="00E15D54">
        <w:rPr>
          <w:bCs/>
          <w:iCs/>
          <w:szCs w:val="22"/>
        </w:rPr>
        <w:t xml:space="preserve"> </w:t>
      </w:r>
      <w:r w:rsidR="00E15D54" w:rsidRPr="00E15D54">
        <w:rPr>
          <w:bCs/>
          <w:iCs/>
          <w:szCs w:val="22"/>
        </w:rPr>
        <w:t>and apply optimization algorithms including constrained and unconstrained, first and second order, stochastic and gradient descent, and nonconvex.</w:t>
      </w:r>
    </w:p>
    <w:p w14:paraId="0A49810E" w14:textId="77777777" w:rsidR="00E15D54" w:rsidRDefault="00E15D54" w:rsidP="00F84340">
      <w:pPr>
        <w:rPr>
          <w:bCs/>
          <w:iCs/>
          <w:szCs w:val="22"/>
        </w:rPr>
      </w:pPr>
    </w:p>
    <w:p w14:paraId="06109942" w14:textId="77777777" w:rsidR="00025B82" w:rsidRPr="003C05A9" w:rsidRDefault="002630BC">
      <w:pPr>
        <w:rPr>
          <w:b/>
          <w:i/>
          <w:szCs w:val="22"/>
        </w:rPr>
      </w:pPr>
      <w:r w:rsidRPr="003C05A9">
        <w:rPr>
          <w:b/>
          <w:i/>
          <w:szCs w:val="22"/>
        </w:rPr>
        <w:t>Materials and Supply Fees</w:t>
      </w:r>
    </w:p>
    <w:p w14:paraId="45D42FF9" w14:textId="49F9BB2B" w:rsidR="00025B82" w:rsidRPr="003C05A9" w:rsidRDefault="002630BC" w:rsidP="4E2C583F">
      <w:pPr>
        <w:rPr>
          <w:rFonts w:eastAsia="Arial" w:cstheme="minorHAnsi"/>
          <w:szCs w:val="22"/>
        </w:rPr>
      </w:pPr>
      <w:r w:rsidRPr="003C05A9">
        <w:rPr>
          <w:rFonts w:eastAsia="Arial" w:cstheme="minorHAnsi"/>
          <w:szCs w:val="22"/>
        </w:rPr>
        <w:t>N</w:t>
      </w:r>
      <w:r w:rsidR="00FA3467" w:rsidRPr="003C05A9">
        <w:rPr>
          <w:rFonts w:eastAsia="Arial" w:cstheme="minorHAnsi"/>
          <w:szCs w:val="22"/>
        </w:rPr>
        <w:t>one.</w:t>
      </w:r>
    </w:p>
    <w:p w14:paraId="7D7B89A3" w14:textId="77777777" w:rsidR="00713EE7" w:rsidRPr="003C05A9" w:rsidRDefault="00713EE7">
      <w:pPr>
        <w:rPr>
          <w:b/>
          <w:i/>
          <w:szCs w:val="22"/>
        </w:rPr>
      </w:pPr>
    </w:p>
    <w:p w14:paraId="7BB688CF" w14:textId="77777777" w:rsidR="00025B82" w:rsidRPr="003C05A9" w:rsidRDefault="002630BC">
      <w:pPr>
        <w:rPr>
          <w:szCs w:val="22"/>
        </w:rPr>
      </w:pPr>
      <w:r w:rsidRPr="003C05A9">
        <w:rPr>
          <w:b/>
          <w:i/>
          <w:szCs w:val="22"/>
        </w:rPr>
        <w:t xml:space="preserve">Required Textbooks and Software </w:t>
      </w:r>
    </w:p>
    <w:p w14:paraId="3364BE4B" w14:textId="77777777" w:rsidR="006A27B4" w:rsidRPr="00717278" w:rsidRDefault="006A27B4" w:rsidP="006A27B4">
      <w:pPr>
        <w:rPr>
          <w:szCs w:val="22"/>
        </w:rPr>
      </w:pPr>
      <w:r w:rsidRPr="00717278">
        <w:rPr>
          <w:szCs w:val="22"/>
        </w:rPr>
        <w:t>Software:</w:t>
      </w:r>
    </w:p>
    <w:p w14:paraId="3AE51A2A" w14:textId="77777777" w:rsidR="006A27B4" w:rsidRPr="00E4242A" w:rsidRDefault="006A27B4" w:rsidP="006A27B4">
      <w:pPr>
        <w:pStyle w:val="ListParagraph"/>
        <w:numPr>
          <w:ilvl w:val="0"/>
          <w:numId w:val="17"/>
        </w:numPr>
        <w:rPr>
          <w:szCs w:val="22"/>
          <w:lang w:val="es-US"/>
        </w:rPr>
      </w:pPr>
      <w:r w:rsidRPr="00E4242A">
        <w:rPr>
          <w:szCs w:val="22"/>
          <w:lang w:val="es-US"/>
        </w:rPr>
        <w:t>Python 3+</w:t>
      </w:r>
    </w:p>
    <w:p w14:paraId="02298BB6" w14:textId="77777777" w:rsidR="006A27B4" w:rsidRPr="00E4242A" w:rsidRDefault="006A27B4" w:rsidP="006A27B4">
      <w:pPr>
        <w:pStyle w:val="ListParagraph"/>
        <w:numPr>
          <w:ilvl w:val="0"/>
          <w:numId w:val="17"/>
        </w:numPr>
        <w:rPr>
          <w:szCs w:val="22"/>
          <w:lang w:val="es-US"/>
        </w:rPr>
      </w:pPr>
      <w:r w:rsidRPr="00E4242A">
        <w:rPr>
          <w:szCs w:val="22"/>
          <w:lang w:val="es-US"/>
        </w:rPr>
        <w:t>Git</w:t>
      </w:r>
    </w:p>
    <w:p w14:paraId="0EE17F6A" w14:textId="45D77948" w:rsidR="006A27B4" w:rsidRPr="00E4242A" w:rsidRDefault="006A27B4" w:rsidP="006A27B4">
      <w:pPr>
        <w:pStyle w:val="ListParagraph"/>
        <w:numPr>
          <w:ilvl w:val="0"/>
          <w:numId w:val="17"/>
        </w:numPr>
        <w:rPr>
          <w:szCs w:val="22"/>
          <w:lang w:val="es-US"/>
        </w:rPr>
      </w:pPr>
      <w:proofErr w:type="spellStart"/>
      <w:r>
        <w:rPr>
          <w:szCs w:val="22"/>
          <w:lang w:val="es-US"/>
        </w:rPr>
        <w:t>PyTorch</w:t>
      </w:r>
      <w:proofErr w:type="spellEnd"/>
    </w:p>
    <w:p w14:paraId="1F542F46" w14:textId="4459F9F9" w:rsidR="006A27B4" w:rsidRPr="006A27B4" w:rsidRDefault="006A27B4" w:rsidP="006A27B4">
      <w:pPr>
        <w:pStyle w:val="ListParagraph"/>
        <w:numPr>
          <w:ilvl w:val="0"/>
          <w:numId w:val="17"/>
        </w:numPr>
        <w:rPr>
          <w:szCs w:val="22"/>
        </w:rPr>
      </w:pPr>
      <w:r w:rsidRPr="00E4242A">
        <w:rPr>
          <w:szCs w:val="22"/>
        </w:rPr>
        <w:t>Anaconda (recommended)</w:t>
      </w:r>
    </w:p>
    <w:p w14:paraId="7BA65164" w14:textId="547A0B3E" w:rsidR="006A27B4" w:rsidRPr="00900B07" w:rsidRDefault="006A27B4" w:rsidP="006A27B4">
      <w:pPr>
        <w:rPr>
          <w:b/>
          <w:i/>
          <w:szCs w:val="22"/>
        </w:rPr>
      </w:pPr>
      <w:r w:rsidRPr="00900B07">
        <w:rPr>
          <w:szCs w:val="22"/>
        </w:rPr>
        <w:t xml:space="preserve">The course </w:t>
      </w:r>
      <w:r w:rsidR="00BD6F99">
        <w:rPr>
          <w:szCs w:val="22"/>
        </w:rPr>
        <w:t>slides and materials</w:t>
      </w:r>
      <w:r w:rsidRPr="00900B07">
        <w:rPr>
          <w:szCs w:val="22"/>
        </w:rPr>
        <w:t xml:space="preserve"> are developed by the instructor.</w:t>
      </w:r>
    </w:p>
    <w:p w14:paraId="780F78B7" w14:textId="77777777" w:rsidR="00713EE7" w:rsidRPr="003C05A9" w:rsidRDefault="00713EE7">
      <w:pPr>
        <w:rPr>
          <w:b/>
          <w:i/>
          <w:szCs w:val="22"/>
        </w:rPr>
      </w:pPr>
    </w:p>
    <w:p w14:paraId="490F74DE" w14:textId="77777777" w:rsidR="00025B82" w:rsidRPr="003C05A9" w:rsidRDefault="002630BC">
      <w:pPr>
        <w:rPr>
          <w:b/>
          <w:i/>
          <w:szCs w:val="22"/>
        </w:rPr>
      </w:pPr>
      <w:r w:rsidRPr="003C05A9">
        <w:rPr>
          <w:b/>
          <w:i/>
          <w:szCs w:val="22"/>
        </w:rPr>
        <w:t>Recommended Materials</w:t>
      </w:r>
    </w:p>
    <w:p w14:paraId="7706E899" w14:textId="77777777" w:rsidR="00E66090" w:rsidRPr="00E66090" w:rsidRDefault="00E66090" w:rsidP="00E66090">
      <w:pPr>
        <w:pStyle w:val="ListParagraph"/>
        <w:numPr>
          <w:ilvl w:val="0"/>
          <w:numId w:val="25"/>
        </w:numPr>
        <w:rPr>
          <w:bCs/>
          <w:iCs/>
          <w:szCs w:val="22"/>
        </w:rPr>
      </w:pPr>
      <w:r w:rsidRPr="00E66090">
        <w:rPr>
          <w:bCs/>
          <w:iCs/>
          <w:szCs w:val="22"/>
        </w:rPr>
        <w:t>Murphy, K. P. (2022). Probabilistic machine learning: an introduction. MIT press. ISBN-13: 978-0262046824</w:t>
      </w:r>
    </w:p>
    <w:p w14:paraId="5F162167" w14:textId="77777777" w:rsidR="00E66090" w:rsidRPr="00E66090" w:rsidRDefault="00E66090" w:rsidP="00E66090">
      <w:pPr>
        <w:pStyle w:val="ListParagraph"/>
        <w:numPr>
          <w:ilvl w:val="0"/>
          <w:numId w:val="25"/>
        </w:numPr>
        <w:rPr>
          <w:bCs/>
          <w:iCs/>
          <w:szCs w:val="22"/>
        </w:rPr>
      </w:pPr>
      <w:r w:rsidRPr="00E66090">
        <w:rPr>
          <w:bCs/>
          <w:iCs/>
          <w:szCs w:val="22"/>
        </w:rPr>
        <w:t>Anil Ananthaswamy (2024). Why Machines Learn: The Elegant Math Behind Modern AI. Dutton. ISBN-13: 978-0-593-18574-2</w:t>
      </w:r>
    </w:p>
    <w:p w14:paraId="6F0C54F1" w14:textId="77777777" w:rsidR="00E66090" w:rsidRPr="00E66090" w:rsidRDefault="00E66090" w:rsidP="00E66090">
      <w:pPr>
        <w:pStyle w:val="ListParagraph"/>
        <w:numPr>
          <w:ilvl w:val="0"/>
          <w:numId w:val="25"/>
        </w:numPr>
        <w:rPr>
          <w:bCs/>
          <w:iCs/>
          <w:szCs w:val="22"/>
        </w:rPr>
      </w:pPr>
      <w:r w:rsidRPr="00E66090">
        <w:rPr>
          <w:bCs/>
          <w:iCs/>
          <w:szCs w:val="22"/>
        </w:rPr>
        <w:lastRenderedPageBreak/>
        <w:t xml:space="preserve">Jeremy Watt, Reza Borhani, Aggelos K. </w:t>
      </w:r>
      <w:proofErr w:type="spellStart"/>
      <w:r w:rsidRPr="00E66090">
        <w:rPr>
          <w:bCs/>
          <w:iCs/>
          <w:szCs w:val="22"/>
        </w:rPr>
        <w:t>Katsaggelos</w:t>
      </w:r>
      <w:proofErr w:type="spellEnd"/>
      <w:r w:rsidRPr="00E66090">
        <w:rPr>
          <w:bCs/>
          <w:iCs/>
          <w:szCs w:val="22"/>
        </w:rPr>
        <w:t xml:space="preserve"> (2020). Machine Learning Refined: Foundations, Algorithms, and Applications, 2nd Edition. ISBN-13: 978-1108480727</w:t>
      </w:r>
    </w:p>
    <w:p w14:paraId="47238A4D" w14:textId="77777777" w:rsidR="00E66090" w:rsidRPr="00E66090" w:rsidRDefault="00E66090" w:rsidP="00E66090">
      <w:pPr>
        <w:pStyle w:val="ListParagraph"/>
        <w:numPr>
          <w:ilvl w:val="0"/>
          <w:numId w:val="25"/>
        </w:numPr>
        <w:rPr>
          <w:bCs/>
          <w:iCs/>
          <w:szCs w:val="22"/>
        </w:rPr>
      </w:pPr>
      <w:r w:rsidRPr="00E66090">
        <w:rPr>
          <w:bCs/>
          <w:iCs/>
          <w:szCs w:val="22"/>
        </w:rPr>
        <w:t>Dennis Wackerly, William Mendenhall, Richard L. Scheaffer. Mathematical Statistics with Applications, 7th Edition (8th Edition coming March 2025). Cengage Learning. ISBN-13: 978-0495110811 (8th: 979-8214013527)</w:t>
      </w:r>
    </w:p>
    <w:p w14:paraId="109C6379" w14:textId="397D836A" w:rsidR="007E68DD" w:rsidRPr="00E66090" w:rsidRDefault="00E66090" w:rsidP="00E66090">
      <w:pPr>
        <w:pStyle w:val="ListParagraph"/>
        <w:numPr>
          <w:ilvl w:val="0"/>
          <w:numId w:val="25"/>
        </w:numPr>
        <w:rPr>
          <w:bCs/>
          <w:iCs/>
          <w:szCs w:val="22"/>
        </w:rPr>
      </w:pPr>
      <w:r w:rsidRPr="00E66090">
        <w:rPr>
          <w:bCs/>
          <w:iCs/>
          <w:szCs w:val="22"/>
        </w:rPr>
        <w:t xml:space="preserve">Edwin </w:t>
      </w:r>
      <w:proofErr w:type="spellStart"/>
      <w:r w:rsidRPr="00E66090">
        <w:rPr>
          <w:bCs/>
          <w:iCs/>
          <w:szCs w:val="22"/>
        </w:rPr>
        <w:t>K.</w:t>
      </w:r>
      <w:proofErr w:type="gramStart"/>
      <w:r w:rsidRPr="00E66090">
        <w:rPr>
          <w:bCs/>
          <w:iCs/>
          <w:szCs w:val="22"/>
        </w:rPr>
        <w:t>P.Chong</w:t>
      </w:r>
      <w:proofErr w:type="spellEnd"/>
      <w:proofErr w:type="gramEnd"/>
      <w:r w:rsidRPr="00E66090">
        <w:rPr>
          <w:bCs/>
          <w:iCs/>
          <w:szCs w:val="22"/>
        </w:rPr>
        <w:t xml:space="preserve">, Wu-Sheng Lu, Stanislaw </w:t>
      </w:r>
      <w:proofErr w:type="spellStart"/>
      <w:proofErr w:type="gramStart"/>
      <w:r w:rsidRPr="00E66090">
        <w:rPr>
          <w:bCs/>
          <w:iCs/>
          <w:szCs w:val="22"/>
        </w:rPr>
        <w:t>H.Zak</w:t>
      </w:r>
      <w:proofErr w:type="spellEnd"/>
      <w:proofErr w:type="gramEnd"/>
      <w:r w:rsidRPr="00E66090">
        <w:rPr>
          <w:bCs/>
          <w:iCs/>
          <w:szCs w:val="22"/>
        </w:rPr>
        <w:t xml:space="preserve"> (2023). An Introduction to Optimization: With Applications to Machine Learning, 5th Edition. Wiley. ISBN-13: 978-1119877639</w:t>
      </w:r>
    </w:p>
    <w:p w14:paraId="2C7FC1DD" w14:textId="77777777" w:rsidR="00E66090" w:rsidRPr="003C05A9" w:rsidRDefault="00E66090" w:rsidP="00E66090">
      <w:pPr>
        <w:rPr>
          <w:b/>
          <w:i/>
          <w:szCs w:val="22"/>
        </w:rPr>
      </w:pPr>
    </w:p>
    <w:p w14:paraId="2E9713EB" w14:textId="77777777" w:rsidR="00413AC1" w:rsidRPr="00170EBA" w:rsidRDefault="00413AC1" w:rsidP="00413AC1">
      <w:pPr>
        <w:rPr>
          <w:b/>
          <w:bCs/>
          <w:i/>
          <w:iCs/>
        </w:rPr>
      </w:pPr>
      <w:r w:rsidRPr="00170EBA">
        <w:rPr>
          <w:b/>
          <w:bCs/>
          <w:i/>
          <w:iCs/>
        </w:rPr>
        <w:t>Required Computer</w:t>
      </w:r>
    </w:p>
    <w:p w14:paraId="74E3F0F0" w14:textId="77777777" w:rsidR="00413AC1" w:rsidRDefault="00413AC1" w:rsidP="00413AC1">
      <w:pPr>
        <w:rPr>
          <w:i/>
          <w:iCs/>
        </w:rPr>
      </w:pPr>
      <w:r>
        <w:t>Recommended Computer Specifications</w:t>
      </w:r>
      <w:r w:rsidRPr="00B85521">
        <w:t>:</w:t>
      </w:r>
      <w:r>
        <w:t xml:space="preserve"> </w:t>
      </w:r>
      <w:r w:rsidRPr="0057723D">
        <w:t>https://it.ufl.edu/get-help/student-computer-recommendations/</w:t>
      </w:r>
      <w:r>
        <w:rPr>
          <w:i/>
          <w:iCs/>
        </w:rPr>
        <w:t xml:space="preserve"> </w:t>
      </w:r>
    </w:p>
    <w:p w14:paraId="679F2DD5" w14:textId="77777777" w:rsidR="00413AC1" w:rsidRPr="00170EBA" w:rsidRDefault="00413AC1" w:rsidP="00413AC1">
      <w:pPr>
        <w:rPr>
          <w:i/>
          <w:iCs/>
        </w:rPr>
      </w:pPr>
      <w:r>
        <w:rPr>
          <w:i/>
          <w:iCs/>
        </w:rPr>
        <w:t xml:space="preserve">HWCOE Computer Requirements: </w:t>
      </w:r>
      <w:r w:rsidRPr="0057723D">
        <w:rPr>
          <w:i/>
          <w:iCs/>
        </w:rPr>
        <w:t>https://www.eng.ufl.edu/students/advising/fall-semester-checklist/computer-requirements/</w:t>
      </w:r>
    </w:p>
    <w:p w14:paraId="34F82458" w14:textId="77777777" w:rsidR="00413AC1" w:rsidRDefault="00413AC1">
      <w:pPr>
        <w:rPr>
          <w:b/>
          <w:i/>
          <w:szCs w:val="22"/>
        </w:rPr>
      </w:pPr>
    </w:p>
    <w:p w14:paraId="0C0FF6F4" w14:textId="131C04FD" w:rsidR="00025B82" w:rsidRPr="003C05A9" w:rsidRDefault="002630BC">
      <w:pPr>
        <w:rPr>
          <w:b/>
          <w:i/>
          <w:szCs w:val="22"/>
        </w:rPr>
      </w:pPr>
      <w:r w:rsidRPr="003C05A9">
        <w:rPr>
          <w:b/>
          <w:i/>
          <w:szCs w:val="22"/>
        </w:rPr>
        <w:t>Course Schedule</w:t>
      </w:r>
    </w:p>
    <w:p w14:paraId="2E393C1D" w14:textId="3C1C85AB" w:rsidR="008210CA" w:rsidRPr="003C05A9" w:rsidRDefault="008210CA" w:rsidP="4E2C583F">
      <w:pPr>
        <w:rPr>
          <w:rFonts w:eastAsia="Arial" w:cstheme="minorHAnsi"/>
          <w:szCs w:val="22"/>
        </w:rPr>
      </w:pPr>
      <w:r w:rsidRPr="003C05A9">
        <w:rPr>
          <w:rFonts w:eastAsia="Arial" w:cs="Arial"/>
          <w:b/>
          <w:bCs/>
          <w:szCs w:val="22"/>
        </w:rPr>
        <w:t xml:space="preserve"> </w:t>
      </w:r>
      <w:r w:rsidRPr="003C05A9">
        <w:rPr>
          <w:rFonts w:eastAsia="Arial" w:cstheme="minorHAnsi"/>
          <w:b/>
          <w:bCs/>
          <w:szCs w:val="22"/>
        </w:rPr>
        <w:t xml:space="preserve">Note: </w:t>
      </w:r>
      <w:r w:rsidRPr="003C05A9">
        <w:rPr>
          <w:rFonts w:eastAsia="Arial" w:cstheme="minorHAnsi"/>
          <w:szCs w:val="22"/>
        </w:rPr>
        <w:t xml:space="preserve">The </w:t>
      </w:r>
      <w:r w:rsidR="00FD5BD0" w:rsidRPr="003C05A9">
        <w:rPr>
          <w:rFonts w:eastAsia="Arial" w:cstheme="minorHAnsi"/>
          <w:szCs w:val="22"/>
        </w:rPr>
        <w:t xml:space="preserve">course </w:t>
      </w:r>
      <w:r w:rsidR="00085C59" w:rsidRPr="003C05A9">
        <w:rPr>
          <w:rFonts w:eastAsia="Arial" w:cstheme="minorHAnsi"/>
          <w:szCs w:val="22"/>
        </w:rPr>
        <w:t>schedule</w:t>
      </w:r>
      <w:r w:rsidRPr="003C05A9">
        <w:rPr>
          <w:rFonts w:eastAsia="Arial" w:cstheme="minorHAnsi"/>
          <w:szCs w:val="22"/>
        </w:rPr>
        <w:t xml:space="preserve"> m</w:t>
      </w:r>
      <w:r w:rsidR="00A33B4F" w:rsidRPr="003C05A9">
        <w:rPr>
          <w:rFonts w:eastAsia="Arial" w:cstheme="minorHAnsi"/>
          <w:szCs w:val="22"/>
        </w:rPr>
        <w:t>ay</w:t>
      </w:r>
      <w:r w:rsidRPr="003C05A9">
        <w:rPr>
          <w:rFonts w:eastAsia="Arial" w:cstheme="minorHAnsi"/>
          <w:szCs w:val="22"/>
        </w:rPr>
        <w:t xml:space="preserve"> be subject to change.</w:t>
      </w:r>
    </w:p>
    <w:p w14:paraId="5B81B3CC" w14:textId="77777777" w:rsidR="00025B82" w:rsidRPr="003C05A9" w:rsidRDefault="00025B82" w:rsidP="4E2C583F">
      <w:pPr>
        <w:rPr>
          <w:rFonts w:eastAsia="Arial" w:cs="Arial"/>
          <w:b/>
          <w:bCs/>
          <w:i/>
          <w:iCs/>
          <w:szCs w:val="22"/>
        </w:rPr>
      </w:pPr>
    </w:p>
    <w:p w14:paraId="44FCED26"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1: Review of Probability, Functions of Random Variables </w:t>
      </w:r>
    </w:p>
    <w:p w14:paraId="3622AD09"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2: Statistics – Sampling Distributions </w:t>
      </w:r>
    </w:p>
    <w:p w14:paraId="6B551120"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3: Statistics – Point Estimation, Estimation Methods </w:t>
      </w:r>
    </w:p>
    <w:p w14:paraId="397EF72E"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4: Statistics – MLE, MAP </w:t>
      </w:r>
    </w:p>
    <w:p w14:paraId="56DD719B"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5: Statistics – Confidence Intervals, Hypothesis Testing </w:t>
      </w:r>
    </w:p>
    <w:p w14:paraId="085C359B"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6: Statistics – Regression and Correlation </w:t>
      </w:r>
    </w:p>
    <w:p w14:paraId="54813D2B"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7: Linear Model Estimation: various approaches </w:t>
      </w:r>
    </w:p>
    <w:p w14:paraId="7D148DDB"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8: Optimization – Basics / </w:t>
      </w:r>
      <w:r w:rsidRPr="00E66090">
        <w:rPr>
          <w:rFonts w:eastAsia="Arial" w:cs="Arial"/>
          <w:b/>
          <w:bCs/>
          <w:szCs w:val="22"/>
        </w:rPr>
        <w:t xml:space="preserve">Exam 1 </w:t>
      </w:r>
    </w:p>
    <w:p w14:paraId="189318B3"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9: Optimization – Convexity, First-Order methods </w:t>
      </w:r>
    </w:p>
    <w:p w14:paraId="5E275488"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10: Spring Break (No Class) </w:t>
      </w:r>
    </w:p>
    <w:p w14:paraId="25E2C684"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11: Optimization – Gradient Decent, SGD </w:t>
      </w:r>
    </w:p>
    <w:p w14:paraId="07E67905"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12: Optimization – Second-Order methods </w:t>
      </w:r>
    </w:p>
    <w:p w14:paraId="2FBD57BC"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13: Constrained Optimization – </w:t>
      </w:r>
      <w:proofErr w:type="spellStart"/>
      <w:r w:rsidRPr="00E66090">
        <w:rPr>
          <w:rFonts w:eastAsia="Arial" w:cs="Arial"/>
          <w:szCs w:val="22"/>
        </w:rPr>
        <w:t>Lagrangian</w:t>
      </w:r>
      <w:proofErr w:type="spellEnd"/>
      <w:r w:rsidRPr="00E66090">
        <w:rPr>
          <w:rFonts w:eastAsia="Arial" w:cs="Arial"/>
          <w:szCs w:val="22"/>
        </w:rPr>
        <w:t xml:space="preserve">, KKT </w:t>
      </w:r>
    </w:p>
    <w:p w14:paraId="0DDB9381" w14:textId="77777777" w:rsidR="00E66090" w:rsidRPr="00E66090" w:rsidRDefault="00E66090" w:rsidP="00E66090">
      <w:pPr>
        <w:pStyle w:val="ListParagraph"/>
        <w:numPr>
          <w:ilvl w:val="0"/>
          <w:numId w:val="26"/>
        </w:numPr>
        <w:rPr>
          <w:rFonts w:eastAsia="Arial" w:cs="Arial"/>
          <w:szCs w:val="22"/>
        </w:rPr>
      </w:pPr>
      <w:r w:rsidRPr="00E66090">
        <w:rPr>
          <w:rFonts w:eastAsia="Arial" w:cs="Arial"/>
          <w:szCs w:val="22"/>
        </w:rPr>
        <w:t xml:space="preserve">Week 14: More about Optimization / </w:t>
      </w:r>
      <w:r w:rsidRPr="00E66090">
        <w:rPr>
          <w:rFonts w:eastAsia="Arial" w:cs="Arial"/>
          <w:b/>
          <w:bCs/>
          <w:szCs w:val="22"/>
        </w:rPr>
        <w:t xml:space="preserve">Exam 2 </w:t>
      </w:r>
    </w:p>
    <w:p w14:paraId="1A303479" w14:textId="3BB664ED" w:rsidR="00025B82" w:rsidRPr="00E66090" w:rsidRDefault="00E66090" w:rsidP="00E66090">
      <w:pPr>
        <w:pStyle w:val="ListParagraph"/>
        <w:numPr>
          <w:ilvl w:val="0"/>
          <w:numId w:val="26"/>
        </w:numPr>
        <w:rPr>
          <w:rFonts w:eastAsia="Arial" w:cs="Arial"/>
          <w:szCs w:val="22"/>
        </w:rPr>
      </w:pPr>
      <w:r w:rsidRPr="00E66090">
        <w:rPr>
          <w:rFonts w:eastAsia="Arial" w:cs="Arial"/>
          <w:szCs w:val="22"/>
        </w:rPr>
        <w:t>Week 15: The Elegant Math Behind Modern AI</w:t>
      </w:r>
    </w:p>
    <w:p w14:paraId="303AE1DC" w14:textId="77777777" w:rsidR="00C74F53" w:rsidRPr="003C05A9" w:rsidRDefault="00C74F53">
      <w:pPr>
        <w:rPr>
          <w:szCs w:val="22"/>
        </w:rPr>
      </w:pPr>
    </w:p>
    <w:p w14:paraId="64264921" w14:textId="77777777" w:rsidR="00471309" w:rsidRDefault="00471309" w:rsidP="00471309">
      <w:pPr>
        <w:rPr>
          <w:b/>
          <w:i/>
        </w:rPr>
      </w:pPr>
      <w:r w:rsidRPr="00615BC7">
        <w:rPr>
          <w:b/>
          <w:i/>
        </w:rPr>
        <w:t>Evaluation of Grades</w:t>
      </w:r>
    </w:p>
    <w:p w14:paraId="2BD05F11" w14:textId="77777777" w:rsidR="00471309" w:rsidRPr="00615BC7" w:rsidRDefault="00471309" w:rsidP="00471309">
      <w:pPr>
        <w:rPr>
          <w:b/>
          <w:i/>
        </w:rPr>
      </w:pPr>
    </w:p>
    <w:tbl>
      <w:tblPr>
        <w:tblW w:w="5778" w:type="dxa"/>
        <w:tblInd w:w="570"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1548"/>
        <w:gridCol w:w="1980"/>
        <w:gridCol w:w="2250"/>
      </w:tblGrid>
      <w:tr w:rsidR="00D857BB" w:rsidRPr="00D857BB" w14:paraId="359C8C30" w14:textId="77777777" w:rsidTr="00D857BB">
        <w:tblPrEx>
          <w:tblCellMar>
            <w:top w:w="0" w:type="dxa"/>
            <w:bottom w:w="0" w:type="dxa"/>
          </w:tblCellMar>
        </w:tblPrEx>
        <w:trPr>
          <w:trHeight w:val="134"/>
        </w:trPr>
        <w:tc>
          <w:tcPr>
            <w:tcW w:w="1548" w:type="dxa"/>
            <w:tcBorders>
              <w:top w:val="none" w:sz="6" w:space="0" w:color="auto"/>
              <w:bottom w:val="none" w:sz="6" w:space="0" w:color="auto"/>
              <w:right w:val="none" w:sz="6" w:space="0" w:color="auto"/>
            </w:tcBorders>
          </w:tcPr>
          <w:p w14:paraId="21544502" w14:textId="77777777" w:rsidR="00D857BB" w:rsidRPr="00D857BB" w:rsidRDefault="00D857BB" w:rsidP="00D857BB">
            <w:pPr>
              <w:rPr>
                <w:b/>
                <w:bCs/>
              </w:rPr>
            </w:pPr>
            <w:r w:rsidRPr="00D857BB">
              <w:rPr>
                <w:b/>
                <w:bCs/>
              </w:rPr>
              <w:t xml:space="preserve">Assignment </w:t>
            </w:r>
          </w:p>
        </w:tc>
        <w:tc>
          <w:tcPr>
            <w:tcW w:w="1980" w:type="dxa"/>
            <w:tcBorders>
              <w:top w:val="none" w:sz="6" w:space="0" w:color="auto"/>
              <w:left w:val="none" w:sz="6" w:space="0" w:color="auto"/>
              <w:bottom w:val="none" w:sz="6" w:space="0" w:color="auto"/>
              <w:right w:val="none" w:sz="6" w:space="0" w:color="auto"/>
            </w:tcBorders>
          </w:tcPr>
          <w:p w14:paraId="38E833D2" w14:textId="77777777" w:rsidR="00D857BB" w:rsidRPr="00D857BB" w:rsidRDefault="00D857BB" w:rsidP="00D857BB">
            <w:pPr>
              <w:rPr>
                <w:b/>
                <w:bCs/>
              </w:rPr>
            </w:pPr>
            <w:r w:rsidRPr="00D857BB">
              <w:rPr>
                <w:b/>
                <w:bCs/>
              </w:rPr>
              <w:t xml:space="preserve">Total Points </w:t>
            </w:r>
          </w:p>
        </w:tc>
        <w:tc>
          <w:tcPr>
            <w:tcW w:w="2250" w:type="dxa"/>
            <w:tcBorders>
              <w:top w:val="none" w:sz="6" w:space="0" w:color="auto"/>
              <w:left w:val="none" w:sz="6" w:space="0" w:color="auto"/>
              <w:bottom w:val="none" w:sz="6" w:space="0" w:color="auto"/>
            </w:tcBorders>
          </w:tcPr>
          <w:p w14:paraId="3F18CDD0" w14:textId="77777777" w:rsidR="00D857BB" w:rsidRPr="00D857BB" w:rsidRDefault="00D857BB" w:rsidP="00D857BB">
            <w:pPr>
              <w:rPr>
                <w:b/>
                <w:bCs/>
              </w:rPr>
            </w:pPr>
            <w:r w:rsidRPr="00D857BB">
              <w:rPr>
                <w:b/>
                <w:bCs/>
              </w:rPr>
              <w:t xml:space="preserve">Percentage of Final Grade </w:t>
            </w:r>
          </w:p>
        </w:tc>
      </w:tr>
      <w:tr w:rsidR="00D857BB" w:rsidRPr="00D857BB" w14:paraId="47EDBDAF" w14:textId="77777777" w:rsidTr="00D857BB">
        <w:tblPrEx>
          <w:tblCellMar>
            <w:top w:w="0" w:type="dxa"/>
            <w:bottom w:w="0" w:type="dxa"/>
          </w:tblCellMar>
        </w:tblPrEx>
        <w:trPr>
          <w:trHeight w:val="124"/>
        </w:trPr>
        <w:tc>
          <w:tcPr>
            <w:tcW w:w="1548" w:type="dxa"/>
            <w:tcBorders>
              <w:top w:val="none" w:sz="6" w:space="0" w:color="auto"/>
              <w:bottom w:val="none" w:sz="6" w:space="0" w:color="auto"/>
              <w:right w:val="none" w:sz="6" w:space="0" w:color="auto"/>
            </w:tcBorders>
          </w:tcPr>
          <w:p w14:paraId="51BAEF4B" w14:textId="77777777" w:rsidR="00D857BB" w:rsidRPr="00D857BB" w:rsidRDefault="00D857BB" w:rsidP="00D857BB">
            <w:r w:rsidRPr="00D857BB">
              <w:t xml:space="preserve">Exercises </w:t>
            </w:r>
          </w:p>
        </w:tc>
        <w:tc>
          <w:tcPr>
            <w:tcW w:w="1980" w:type="dxa"/>
            <w:tcBorders>
              <w:top w:val="none" w:sz="6" w:space="0" w:color="auto"/>
              <w:left w:val="none" w:sz="6" w:space="0" w:color="auto"/>
              <w:bottom w:val="none" w:sz="6" w:space="0" w:color="auto"/>
              <w:right w:val="none" w:sz="6" w:space="0" w:color="auto"/>
            </w:tcBorders>
          </w:tcPr>
          <w:p w14:paraId="0B7AF2A1" w14:textId="77777777" w:rsidR="00D857BB" w:rsidRPr="00D857BB" w:rsidRDefault="00D857BB" w:rsidP="00D857BB">
            <w:r w:rsidRPr="00D857BB">
              <w:t xml:space="preserve">100 each </w:t>
            </w:r>
          </w:p>
        </w:tc>
        <w:tc>
          <w:tcPr>
            <w:tcW w:w="2250" w:type="dxa"/>
            <w:tcBorders>
              <w:top w:val="none" w:sz="6" w:space="0" w:color="auto"/>
              <w:left w:val="none" w:sz="6" w:space="0" w:color="auto"/>
              <w:bottom w:val="none" w:sz="6" w:space="0" w:color="auto"/>
            </w:tcBorders>
          </w:tcPr>
          <w:p w14:paraId="06BAD0ED" w14:textId="77777777" w:rsidR="00D857BB" w:rsidRPr="00D857BB" w:rsidRDefault="00D857BB" w:rsidP="00D857BB">
            <w:r w:rsidRPr="00D857BB">
              <w:t xml:space="preserve">15% </w:t>
            </w:r>
          </w:p>
        </w:tc>
      </w:tr>
      <w:tr w:rsidR="00D857BB" w:rsidRPr="00D857BB" w14:paraId="1DB15601" w14:textId="77777777" w:rsidTr="00D857BB">
        <w:tblPrEx>
          <w:tblCellMar>
            <w:top w:w="0" w:type="dxa"/>
            <w:bottom w:w="0" w:type="dxa"/>
          </w:tblCellMar>
        </w:tblPrEx>
        <w:trPr>
          <w:trHeight w:val="137"/>
        </w:trPr>
        <w:tc>
          <w:tcPr>
            <w:tcW w:w="1548" w:type="dxa"/>
            <w:tcBorders>
              <w:top w:val="none" w:sz="6" w:space="0" w:color="auto"/>
              <w:bottom w:val="none" w:sz="6" w:space="0" w:color="auto"/>
              <w:right w:val="none" w:sz="6" w:space="0" w:color="auto"/>
            </w:tcBorders>
          </w:tcPr>
          <w:p w14:paraId="0692B526" w14:textId="77777777" w:rsidR="00D857BB" w:rsidRPr="00D857BB" w:rsidRDefault="00D857BB" w:rsidP="00D857BB">
            <w:r w:rsidRPr="00D857BB">
              <w:t xml:space="preserve">Quizzes </w:t>
            </w:r>
          </w:p>
        </w:tc>
        <w:tc>
          <w:tcPr>
            <w:tcW w:w="1980" w:type="dxa"/>
            <w:tcBorders>
              <w:top w:val="none" w:sz="6" w:space="0" w:color="auto"/>
              <w:left w:val="none" w:sz="6" w:space="0" w:color="auto"/>
              <w:bottom w:val="none" w:sz="6" w:space="0" w:color="auto"/>
              <w:right w:val="none" w:sz="6" w:space="0" w:color="auto"/>
            </w:tcBorders>
          </w:tcPr>
          <w:p w14:paraId="453C2CB9" w14:textId="77777777" w:rsidR="00D857BB" w:rsidRPr="00D857BB" w:rsidRDefault="00D857BB" w:rsidP="00D857BB">
            <w:r w:rsidRPr="00D857BB">
              <w:t xml:space="preserve">10 each </w:t>
            </w:r>
          </w:p>
        </w:tc>
        <w:tc>
          <w:tcPr>
            <w:tcW w:w="2250" w:type="dxa"/>
            <w:tcBorders>
              <w:top w:val="none" w:sz="6" w:space="0" w:color="auto"/>
              <w:left w:val="none" w:sz="6" w:space="0" w:color="auto"/>
              <w:bottom w:val="none" w:sz="6" w:space="0" w:color="auto"/>
            </w:tcBorders>
          </w:tcPr>
          <w:p w14:paraId="308C9EB5" w14:textId="77777777" w:rsidR="00D857BB" w:rsidRPr="00D857BB" w:rsidRDefault="00D857BB" w:rsidP="00D857BB">
            <w:r w:rsidRPr="00D857BB">
              <w:t xml:space="preserve">10% </w:t>
            </w:r>
          </w:p>
        </w:tc>
      </w:tr>
      <w:tr w:rsidR="00D857BB" w:rsidRPr="00D857BB" w14:paraId="6A2DD28F" w14:textId="77777777" w:rsidTr="00D857BB">
        <w:tblPrEx>
          <w:tblCellMar>
            <w:top w:w="0" w:type="dxa"/>
            <w:bottom w:w="0" w:type="dxa"/>
          </w:tblCellMar>
        </w:tblPrEx>
        <w:trPr>
          <w:trHeight w:val="137"/>
        </w:trPr>
        <w:tc>
          <w:tcPr>
            <w:tcW w:w="1548" w:type="dxa"/>
            <w:tcBorders>
              <w:top w:val="none" w:sz="6" w:space="0" w:color="auto"/>
              <w:bottom w:val="none" w:sz="6" w:space="0" w:color="auto"/>
              <w:right w:val="none" w:sz="6" w:space="0" w:color="auto"/>
            </w:tcBorders>
          </w:tcPr>
          <w:p w14:paraId="373D2C72" w14:textId="77777777" w:rsidR="00D857BB" w:rsidRPr="00D857BB" w:rsidRDefault="00D857BB" w:rsidP="00D857BB">
            <w:r w:rsidRPr="00D857BB">
              <w:t xml:space="preserve">Exam 1 </w:t>
            </w:r>
          </w:p>
        </w:tc>
        <w:tc>
          <w:tcPr>
            <w:tcW w:w="1980" w:type="dxa"/>
            <w:tcBorders>
              <w:top w:val="none" w:sz="6" w:space="0" w:color="auto"/>
              <w:left w:val="none" w:sz="6" w:space="0" w:color="auto"/>
              <w:bottom w:val="none" w:sz="6" w:space="0" w:color="auto"/>
              <w:right w:val="none" w:sz="6" w:space="0" w:color="auto"/>
            </w:tcBorders>
          </w:tcPr>
          <w:p w14:paraId="40DEE137" w14:textId="77777777" w:rsidR="00D857BB" w:rsidRPr="00D857BB" w:rsidRDefault="00D857BB" w:rsidP="00D857BB">
            <w:r w:rsidRPr="00D857BB">
              <w:t xml:space="preserve">100 </w:t>
            </w:r>
          </w:p>
        </w:tc>
        <w:tc>
          <w:tcPr>
            <w:tcW w:w="2250" w:type="dxa"/>
            <w:tcBorders>
              <w:top w:val="none" w:sz="6" w:space="0" w:color="auto"/>
              <w:left w:val="none" w:sz="6" w:space="0" w:color="auto"/>
              <w:bottom w:val="none" w:sz="6" w:space="0" w:color="auto"/>
            </w:tcBorders>
          </w:tcPr>
          <w:p w14:paraId="4172BF9D" w14:textId="77777777" w:rsidR="00D857BB" w:rsidRPr="00D857BB" w:rsidRDefault="00D857BB" w:rsidP="00D857BB">
            <w:r w:rsidRPr="00D857BB">
              <w:t xml:space="preserve">30% </w:t>
            </w:r>
          </w:p>
        </w:tc>
      </w:tr>
      <w:tr w:rsidR="00D857BB" w:rsidRPr="00D857BB" w14:paraId="38A81CD8" w14:textId="77777777" w:rsidTr="00D857BB">
        <w:tblPrEx>
          <w:tblCellMar>
            <w:top w:w="0" w:type="dxa"/>
            <w:bottom w:w="0" w:type="dxa"/>
          </w:tblCellMar>
        </w:tblPrEx>
        <w:trPr>
          <w:trHeight w:val="137"/>
        </w:trPr>
        <w:tc>
          <w:tcPr>
            <w:tcW w:w="1548" w:type="dxa"/>
            <w:tcBorders>
              <w:top w:val="none" w:sz="6" w:space="0" w:color="auto"/>
              <w:bottom w:val="none" w:sz="6" w:space="0" w:color="auto"/>
              <w:right w:val="none" w:sz="6" w:space="0" w:color="auto"/>
            </w:tcBorders>
          </w:tcPr>
          <w:p w14:paraId="7AF3A0B2" w14:textId="77777777" w:rsidR="00D857BB" w:rsidRPr="00D857BB" w:rsidRDefault="00D857BB" w:rsidP="00D857BB">
            <w:r w:rsidRPr="00D857BB">
              <w:t xml:space="preserve">Exam 2 </w:t>
            </w:r>
          </w:p>
        </w:tc>
        <w:tc>
          <w:tcPr>
            <w:tcW w:w="1980" w:type="dxa"/>
            <w:tcBorders>
              <w:top w:val="none" w:sz="6" w:space="0" w:color="auto"/>
              <w:left w:val="none" w:sz="6" w:space="0" w:color="auto"/>
              <w:bottom w:val="none" w:sz="6" w:space="0" w:color="auto"/>
              <w:right w:val="none" w:sz="6" w:space="0" w:color="auto"/>
            </w:tcBorders>
          </w:tcPr>
          <w:p w14:paraId="6F68CA51" w14:textId="77777777" w:rsidR="00D857BB" w:rsidRPr="00D857BB" w:rsidRDefault="00D857BB" w:rsidP="00D857BB">
            <w:r w:rsidRPr="00D857BB">
              <w:t xml:space="preserve">100 </w:t>
            </w:r>
          </w:p>
        </w:tc>
        <w:tc>
          <w:tcPr>
            <w:tcW w:w="2250" w:type="dxa"/>
            <w:tcBorders>
              <w:top w:val="none" w:sz="6" w:space="0" w:color="auto"/>
              <w:left w:val="none" w:sz="6" w:space="0" w:color="auto"/>
              <w:bottom w:val="none" w:sz="6" w:space="0" w:color="auto"/>
            </w:tcBorders>
          </w:tcPr>
          <w:p w14:paraId="222676CB" w14:textId="77777777" w:rsidR="00D857BB" w:rsidRPr="00D857BB" w:rsidRDefault="00D857BB" w:rsidP="00D857BB">
            <w:r w:rsidRPr="00D857BB">
              <w:t xml:space="preserve">30% </w:t>
            </w:r>
          </w:p>
        </w:tc>
      </w:tr>
      <w:tr w:rsidR="00D857BB" w:rsidRPr="00D857BB" w14:paraId="011EFEF4" w14:textId="77777777" w:rsidTr="00D857BB">
        <w:tblPrEx>
          <w:tblCellMar>
            <w:top w:w="0" w:type="dxa"/>
            <w:bottom w:w="0" w:type="dxa"/>
          </w:tblCellMar>
        </w:tblPrEx>
        <w:trPr>
          <w:trHeight w:val="137"/>
        </w:trPr>
        <w:tc>
          <w:tcPr>
            <w:tcW w:w="1548" w:type="dxa"/>
            <w:tcBorders>
              <w:top w:val="none" w:sz="6" w:space="0" w:color="auto"/>
              <w:bottom w:val="none" w:sz="6" w:space="0" w:color="auto"/>
              <w:right w:val="none" w:sz="6" w:space="0" w:color="auto"/>
            </w:tcBorders>
          </w:tcPr>
          <w:p w14:paraId="24674ECE" w14:textId="77777777" w:rsidR="00D857BB" w:rsidRPr="00D857BB" w:rsidRDefault="00D857BB" w:rsidP="00D857BB">
            <w:r w:rsidRPr="00D857BB">
              <w:t xml:space="preserve">Project </w:t>
            </w:r>
          </w:p>
        </w:tc>
        <w:tc>
          <w:tcPr>
            <w:tcW w:w="1980" w:type="dxa"/>
            <w:tcBorders>
              <w:top w:val="none" w:sz="6" w:space="0" w:color="auto"/>
              <w:left w:val="none" w:sz="6" w:space="0" w:color="auto"/>
              <w:bottom w:val="none" w:sz="6" w:space="0" w:color="auto"/>
              <w:right w:val="none" w:sz="6" w:space="0" w:color="auto"/>
            </w:tcBorders>
          </w:tcPr>
          <w:p w14:paraId="2A47017D" w14:textId="77777777" w:rsidR="00D857BB" w:rsidRPr="00D857BB" w:rsidRDefault="00D857BB" w:rsidP="00D857BB">
            <w:r w:rsidRPr="00D857BB">
              <w:t xml:space="preserve">100 </w:t>
            </w:r>
          </w:p>
        </w:tc>
        <w:tc>
          <w:tcPr>
            <w:tcW w:w="2250" w:type="dxa"/>
            <w:tcBorders>
              <w:top w:val="none" w:sz="6" w:space="0" w:color="auto"/>
              <w:left w:val="none" w:sz="6" w:space="0" w:color="auto"/>
              <w:bottom w:val="none" w:sz="6" w:space="0" w:color="auto"/>
            </w:tcBorders>
          </w:tcPr>
          <w:p w14:paraId="0110EB49" w14:textId="77777777" w:rsidR="00D857BB" w:rsidRPr="00D857BB" w:rsidRDefault="00D857BB" w:rsidP="00D857BB">
            <w:r w:rsidRPr="00D857BB">
              <w:t xml:space="preserve">15% </w:t>
            </w:r>
          </w:p>
        </w:tc>
      </w:tr>
    </w:tbl>
    <w:p w14:paraId="35C38A8A" w14:textId="77777777" w:rsidR="00471309" w:rsidRPr="00615BC7" w:rsidRDefault="00471309" w:rsidP="00471309">
      <w:pPr>
        <w:rPr>
          <w:b/>
        </w:rPr>
      </w:pPr>
    </w:p>
    <w:p w14:paraId="29A68DF3" w14:textId="77777777" w:rsidR="00471309" w:rsidRPr="00615BC7" w:rsidRDefault="00471309" w:rsidP="00471309">
      <w:pPr>
        <w:rPr>
          <w:b/>
          <w:i/>
        </w:rPr>
      </w:pPr>
      <w:r w:rsidRPr="00615BC7">
        <w:rPr>
          <w:b/>
          <w:i/>
        </w:rPr>
        <w:t>Grading Policy</w:t>
      </w:r>
    </w:p>
    <w:p w14:paraId="75A0777E" w14:textId="77777777" w:rsidR="00471309" w:rsidRDefault="00471309" w:rsidP="00471309">
      <w:pPr>
        <w:rPr>
          <w:color w:val="0070C0"/>
        </w:rPr>
      </w:pPr>
    </w:p>
    <w:tbl>
      <w:tblPr>
        <w:tblW w:w="0" w:type="auto"/>
        <w:tblInd w:w="1020"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1998"/>
        <w:gridCol w:w="1890"/>
        <w:gridCol w:w="1890"/>
      </w:tblGrid>
      <w:tr w:rsidR="00D857BB" w:rsidRPr="00D857BB" w14:paraId="1746D16A" w14:textId="77777777" w:rsidTr="00D857BB">
        <w:tblPrEx>
          <w:tblCellMar>
            <w:top w:w="0" w:type="dxa"/>
            <w:bottom w:w="0" w:type="dxa"/>
          </w:tblCellMar>
        </w:tblPrEx>
        <w:trPr>
          <w:trHeight w:val="148"/>
        </w:trPr>
        <w:tc>
          <w:tcPr>
            <w:tcW w:w="1998" w:type="dxa"/>
            <w:tcBorders>
              <w:top w:val="none" w:sz="6" w:space="0" w:color="auto"/>
              <w:bottom w:val="none" w:sz="6" w:space="0" w:color="auto"/>
              <w:right w:val="none" w:sz="6" w:space="0" w:color="auto"/>
            </w:tcBorders>
          </w:tcPr>
          <w:p w14:paraId="2E1F9754" w14:textId="77777777" w:rsidR="00D857BB" w:rsidRPr="00D857BB" w:rsidRDefault="00D857BB" w:rsidP="00D857BB">
            <w:pPr>
              <w:rPr>
                <w:color w:val="000000" w:themeColor="text1"/>
              </w:rPr>
            </w:pPr>
            <w:r w:rsidRPr="00D857BB">
              <w:rPr>
                <w:b/>
                <w:bCs/>
                <w:color w:val="000000" w:themeColor="text1"/>
              </w:rPr>
              <w:t xml:space="preserve">Percent </w:t>
            </w:r>
          </w:p>
        </w:tc>
        <w:tc>
          <w:tcPr>
            <w:tcW w:w="1890" w:type="dxa"/>
            <w:tcBorders>
              <w:top w:val="none" w:sz="6" w:space="0" w:color="auto"/>
              <w:left w:val="none" w:sz="6" w:space="0" w:color="auto"/>
              <w:bottom w:val="none" w:sz="6" w:space="0" w:color="auto"/>
              <w:right w:val="none" w:sz="6" w:space="0" w:color="auto"/>
            </w:tcBorders>
          </w:tcPr>
          <w:p w14:paraId="0CFD4105" w14:textId="77777777" w:rsidR="00D857BB" w:rsidRPr="00D857BB" w:rsidRDefault="00D857BB" w:rsidP="00D857BB">
            <w:pPr>
              <w:rPr>
                <w:color w:val="000000" w:themeColor="text1"/>
              </w:rPr>
            </w:pPr>
            <w:r w:rsidRPr="00D857BB">
              <w:rPr>
                <w:b/>
                <w:bCs/>
                <w:color w:val="000000" w:themeColor="text1"/>
              </w:rPr>
              <w:t xml:space="preserve">Grade </w:t>
            </w:r>
          </w:p>
        </w:tc>
        <w:tc>
          <w:tcPr>
            <w:tcW w:w="1890" w:type="dxa"/>
            <w:tcBorders>
              <w:top w:val="none" w:sz="6" w:space="0" w:color="auto"/>
              <w:left w:val="none" w:sz="6" w:space="0" w:color="auto"/>
              <w:bottom w:val="none" w:sz="6" w:space="0" w:color="auto"/>
            </w:tcBorders>
          </w:tcPr>
          <w:p w14:paraId="6AB40593" w14:textId="77777777" w:rsidR="00D857BB" w:rsidRPr="00D857BB" w:rsidRDefault="00D857BB" w:rsidP="00D857BB">
            <w:pPr>
              <w:rPr>
                <w:color w:val="000000" w:themeColor="text1"/>
              </w:rPr>
            </w:pPr>
            <w:r w:rsidRPr="00D857BB">
              <w:rPr>
                <w:b/>
                <w:bCs/>
                <w:color w:val="000000" w:themeColor="text1"/>
              </w:rPr>
              <w:t xml:space="preserve">Grade Points </w:t>
            </w:r>
          </w:p>
        </w:tc>
      </w:tr>
      <w:tr w:rsidR="00D857BB" w:rsidRPr="00D857BB" w14:paraId="0EE0BED2"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12DC9066" w14:textId="77777777" w:rsidR="00D857BB" w:rsidRPr="00D857BB" w:rsidRDefault="00D857BB" w:rsidP="00D857BB">
            <w:pPr>
              <w:rPr>
                <w:color w:val="000000" w:themeColor="text1"/>
              </w:rPr>
            </w:pPr>
            <w:r w:rsidRPr="00D857BB">
              <w:rPr>
                <w:color w:val="000000" w:themeColor="text1"/>
              </w:rPr>
              <w:t xml:space="preserve">90.0 - 100.0 </w:t>
            </w:r>
          </w:p>
        </w:tc>
        <w:tc>
          <w:tcPr>
            <w:tcW w:w="1890" w:type="dxa"/>
            <w:tcBorders>
              <w:top w:val="none" w:sz="6" w:space="0" w:color="auto"/>
              <w:left w:val="none" w:sz="6" w:space="0" w:color="auto"/>
              <w:bottom w:val="none" w:sz="6" w:space="0" w:color="auto"/>
              <w:right w:val="none" w:sz="6" w:space="0" w:color="auto"/>
            </w:tcBorders>
          </w:tcPr>
          <w:p w14:paraId="329C5812" w14:textId="77777777" w:rsidR="00D857BB" w:rsidRPr="00D857BB" w:rsidRDefault="00D857BB" w:rsidP="00D857BB">
            <w:pPr>
              <w:rPr>
                <w:color w:val="000000" w:themeColor="text1"/>
              </w:rPr>
            </w:pPr>
            <w:r w:rsidRPr="00D857BB">
              <w:rPr>
                <w:color w:val="000000" w:themeColor="text1"/>
              </w:rPr>
              <w:t xml:space="preserve">A </w:t>
            </w:r>
          </w:p>
        </w:tc>
        <w:tc>
          <w:tcPr>
            <w:tcW w:w="1890" w:type="dxa"/>
            <w:tcBorders>
              <w:top w:val="none" w:sz="6" w:space="0" w:color="auto"/>
              <w:left w:val="none" w:sz="6" w:space="0" w:color="auto"/>
              <w:bottom w:val="none" w:sz="6" w:space="0" w:color="auto"/>
            </w:tcBorders>
          </w:tcPr>
          <w:p w14:paraId="32EB7B2A" w14:textId="77777777" w:rsidR="00D857BB" w:rsidRPr="00D857BB" w:rsidRDefault="00D857BB" w:rsidP="00D857BB">
            <w:pPr>
              <w:rPr>
                <w:color w:val="000000" w:themeColor="text1"/>
              </w:rPr>
            </w:pPr>
            <w:r w:rsidRPr="00D857BB">
              <w:rPr>
                <w:color w:val="000000" w:themeColor="text1"/>
              </w:rPr>
              <w:t xml:space="preserve">4.00 </w:t>
            </w:r>
          </w:p>
        </w:tc>
      </w:tr>
      <w:tr w:rsidR="00D857BB" w:rsidRPr="00D857BB" w14:paraId="48689950"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5F05397B" w14:textId="77777777" w:rsidR="00D857BB" w:rsidRPr="00D857BB" w:rsidRDefault="00D857BB" w:rsidP="00D857BB">
            <w:pPr>
              <w:rPr>
                <w:color w:val="000000" w:themeColor="text1"/>
              </w:rPr>
            </w:pPr>
            <w:r w:rsidRPr="00D857BB">
              <w:rPr>
                <w:color w:val="000000" w:themeColor="text1"/>
              </w:rPr>
              <w:t xml:space="preserve">87.0 - 89.9 </w:t>
            </w:r>
          </w:p>
        </w:tc>
        <w:tc>
          <w:tcPr>
            <w:tcW w:w="1890" w:type="dxa"/>
            <w:tcBorders>
              <w:top w:val="none" w:sz="6" w:space="0" w:color="auto"/>
              <w:left w:val="none" w:sz="6" w:space="0" w:color="auto"/>
              <w:bottom w:val="none" w:sz="6" w:space="0" w:color="auto"/>
              <w:right w:val="none" w:sz="6" w:space="0" w:color="auto"/>
            </w:tcBorders>
          </w:tcPr>
          <w:p w14:paraId="667B108D" w14:textId="77777777" w:rsidR="00D857BB" w:rsidRPr="00D857BB" w:rsidRDefault="00D857BB" w:rsidP="00D857BB">
            <w:pPr>
              <w:rPr>
                <w:color w:val="000000" w:themeColor="text1"/>
              </w:rPr>
            </w:pPr>
            <w:r w:rsidRPr="00D857BB">
              <w:rPr>
                <w:color w:val="000000" w:themeColor="text1"/>
              </w:rPr>
              <w:t xml:space="preserve">A- </w:t>
            </w:r>
          </w:p>
        </w:tc>
        <w:tc>
          <w:tcPr>
            <w:tcW w:w="1890" w:type="dxa"/>
            <w:tcBorders>
              <w:top w:val="none" w:sz="6" w:space="0" w:color="auto"/>
              <w:left w:val="none" w:sz="6" w:space="0" w:color="auto"/>
              <w:bottom w:val="none" w:sz="6" w:space="0" w:color="auto"/>
            </w:tcBorders>
          </w:tcPr>
          <w:p w14:paraId="1A36EE81" w14:textId="77777777" w:rsidR="00D857BB" w:rsidRPr="00D857BB" w:rsidRDefault="00D857BB" w:rsidP="00D857BB">
            <w:pPr>
              <w:rPr>
                <w:color w:val="000000" w:themeColor="text1"/>
              </w:rPr>
            </w:pPr>
            <w:r w:rsidRPr="00D857BB">
              <w:rPr>
                <w:color w:val="000000" w:themeColor="text1"/>
              </w:rPr>
              <w:t xml:space="preserve">3.67 </w:t>
            </w:r>
          </w:p>
        </w:tc>
      </w:tr>
      <w:tr w:rsidR="00D857BB" w:rsidRPr="00D857BB" w14:paraId="390A316F"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6FCE72B8" w14:textId="77777777" w:rsidR="00D857BB" w:rsidRPr="00D857BB" w:rsidRDefault="00D857BB" w:rsidP="00D857BB">
            <w:pPr>
              <w:rPr>
                <w:color w:val="000000" w:themeColor="text1"/>
              </w:rPr>
            </w:pPr>
            <w:r w:rsidRPr="00D857BB">
              <w:rPr>
                <w:color w:val="000000" w:themeColor="text1"/>
              </w:rPr>
              <w:lastRenderedPageBreak/>
              <w:t xml:space="preserve">84.0 - 86.9 </w:t>
            </w:r>
          </w:p>
        </w:tc>
        <w:tc>
          <w:tcPr>
            <w:tcW w:w="1890" w:type="dxa"/>
            <w:tcBorders>
              <w:top w:val="none" w:sz="6" w:space="0" w:color="auto"/>
              <w:left w:val="none" w:sz="6" w:space="0" w:color="auto"/>
              <w:bottom w:val="none" w:sz="6" w:space="0" w:color="auto"/>
              <w:right w:val="none" w:sz="6" w:space="0" w:color="auto"/>
            </w:tcBorders>
          </w:tcPr>
          <w:p w14:paraId="5E13E2D2" w14:textId="77777777" w:rsidR="00D857BB" w:rsidRPr="00D857BB" w:rsidRDefault="00D857BB" w:rsidP="00D857BB">
            <w:pPr>
              <w:rPr>
                <w:color w:val="000000" w:themeColor="text1"/>
              </w:rPr>
            </w:pPr>
            <w:r w:rsidRPr="00D857BB">
              <w:rPr>
                <w:color w:val="000000" w:themeColor="text1"/>
              </w:rPr>
              <w:t xml:space="preserve">B+ </w:t>
            </w:r>
          </w:p>
        </w:tc>
        <w:tc>
          <w:tcPr>
            <w:tcW w:w="1890" w:type="dxa"/>
            <w:tcBorders>
              <w:top w:val="none" w:sz="6" w:space="0" w:color="auto"/>
              <w:left w:val="none" w:sz="6" w:space="0" w:color="auto"/>
              <w:bottom w:val="none" w:sz="6" w:space="0" w:color="auto"/>
            </w:tcBorders>
          </w:tcPr>
          <w:p w14:paraId="3BF1745F" w14:textId="77777777" w:rsidR="00D857BB" w:rsidRPr="00D857BB" w:rsidRDefault="00D857BB" w:rsidP="00D857BB">
            <w:pPr>
              <w:rPr>
                <w:color w:val="000000" w:themeColor="text1"/>
              </w:rPr>
            </w:pPr>
            <w:r w:rsidRPr="00D857BB">
              <w:rPr>
                <w:color w:val="000000" w:themeColor="text1"/>
              </w:rPr>
              <w:t xml:space="preserve">3.33 </w:t>
            </w:r>
          </w:p>
        </w:tc>
      </w:tr>
      <w:tr w:rsidR="00D857BB" w:rsidRPr="00D857BB" w14:paraId="22A40B44"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57174FC1" w14:textId="77777777" w:rsidR="00D857BB" w:rsidRPr="00D857BB" w:rsidRDefault="00D857BB" w:rsidP="00D857BB">
            <w:pPr>
              <w:rPr>
                <w:color w:val="000000" w:themeColor="text1"/>
              </w:rPr>
            </w:pPr>
            <w:r w:rsidRPr="00D857BB">
              <w:rPr>
                <w:color w:val="000000" w:themeColor="text1"/>
              </w:rPr>
              <w:t xml:space="preserve">81.0 – 83.9 </w:t>
            </w:r>
          </w:p>
        </w:tc>
        <w:tc>
          <w:tcPr>
            <w:tcW w:w="1890" w:type="dxa"/>
            <w:tcBorders>
              <w:top w:val="none" w:sz="6" w:space="0" w:color="auto"/>
              <w:left w:val="none" w:sz="6" w:space="0" w:color="auto"/>
              <w:bottom w:val="none" w:sz="6" w:space="0" w:color="auto"/>
              <w:right w:val="none" w:sz="6" w:space="0" w:color="auto"/>
            </w:tcBorders>
          </w:tcPr>
          <w:p w14:paraId="345B968D" w14:textId="77777777" w:rsidR="00D857BB" w:rsidRPr="00D857BB" w:rsidRDefault="00D857BB" w:rsidP="00D857BB">
            <w:pPr>
              <w:rPr>
                <w:color w:val="000000" w:themeColor="text1"/>
              </w:rPr>
            </w:pPr>
            <w:r w:rsidRPr="00D857BB">
              <w:rPr>
                <w:color w:val="000000" w:themeColor="text1"/>
              </w:rPr>
              <w:t xml:space="preserve">B </w:t>
            </w:r>
          </w:p>
        </w:tc>
        <w:tc>
          <w:tcPr>
            <w:tcW w:w="1890" w:type="dxa"/>
            <w:tcBorders>
              <w:top w:val="none" w:sz="6" w:space="0" w:color="auto"/>
              <w:left w:val="none" w:sz="6" w:space="0" w:color="auto"/>
              <w:bottom w:val="none" w:sz="6" w:space="0" w:color="auto"/>
            </w:tcBorders>
          </w:tcPr>
          <w:p w14:paraId="38AB673B" w14:textId="77777777" w:rsidR="00D857BB" w:rsidRPr="00D857BB" w:rsidRDefault="00D857BB" w:rsidP="00D857BB">
            <w:pPr>
              <w:rPr>
                <w:color w:val="000000" w:themeColor="text1"/>
              </w:rPr>
            </w:pPr>
            <w:r w:rsidRPr="00D857BB">
              <w:rPr>
                <w:color w:val="000000" w:themeColor="text1"/>
              </w:rPr>
              <w:t xml:space="preserve">3.00 </w:t>
            </w:r>
          </w:p>
        </w:tc>
      </w:tr>
      <w:tr w:rsidR="00D857BB" w:rsidRPr="00D857BB" w14:paraId="4AD09515"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0A50F876" w14:textId="77777777" w:rsidR="00D857BB" w:rsidRPr="00D857BB" w:rsidRDefault="00D857BB" w:rsidP="00D857BB">
            <w:pPr>
              <w:rPr>
                <w:color w:val="000000" w:themeColor="text1"/>
              </w:rPr>
            </w:pPr>
            <w:r w:rsidRPr="00D857BB">
              <w:rPr>
                <w:color w:val="000000" w:themeColor="text1"/>
              </w:rPr>
              <w:t xml:space="preserve">78.0 - 80.9 </w:t>
            </w:r>
          </w:p>
        </w:tc>
        <w:tc>
          <w:tcPr>
            <w:tcW w:w="1890" w:type="dxa"/>
            <w:tcBorders>
              <w:top w:val="none" w:sz="6" w:space="0" w:color="auto"/>
              <w:left w:val="none" w:sz="6" w:space="0" w:color="auto"/>
              <w:bottom w:val="none" w:sz="6" w:space="0" w:color="auto"/>
              <w:right w:val="none" w:sz="6" w:space="0" w:color="auto"/>
            </w:tcBorders>
          </w:tcPr>
          <w:p w14:paraId="5F5888A7" w14:textId="77777777" w:rsidR="00D857BB" w:rsidRPr="00D857BB" w:rsidRDefault="00D857BB" w:rsidP="00D857BB">
            <w:pPr>
              <w:rPr>
                <w:color w:val="000000" w:themeColor="text1"/>
              </w:rPr>
            </w:pPr>
            <w:r w:rsidRPr="00D857BB">
              <w:rPr>
                <w:color w:val="000000" w:themeColor="text1"/>
              </w:rPr>
              <w:t xml:space="preserve">B- </w:t>
            </w:r>
          </w:p>
        </w:tc>
        <w:tc>
          <w:tcPr>
            <w:tcW w:w="1890" w:type="dxa"/>
            <w:tcBorders>
              <w:top w:val="none" w:sz="6" w:space="0" w:color="auto"/>
              <w:left w:val="none" w:sz="6" w:space="0" w:color="auto"/>
              <w:bottom w:val="none" w:sz="6" w:space="0" w:color="auto"/>
            </w:tcBorders>
          </w:tcPr>
          <w:p w14:paraId="627F5AF0" w14:textId="77777777" w:rsidR="00D857BB" w:rsidRPr="00D857BB" w:rsidRDefault="00D857BB" w:rsidP="00D857BB">
            <w:pPr>
              <w:rPr>
                <w:color w:val="000000" w:themeColor="text1"/>
              </w:rPr>
            </w:pPr>
            <w:r w:rsidRPr="00D857BB">
              <w:rPr>
                <w:color w:val="000000" w:themeColor="text1"/>
              </w:rPr>
              <w:t xml:space="preserve">2.67 </w:t>
            </w:r>
          </w:p>
        </w:tc>
      </w:tr>
      <w:tr w:rsidR="00D857BB" w:rsidRPr="00D857BB" w14:paraId="6311D857"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3EF4360C" w14:textId="77777777" w:rsidR="00D857BB" w:rsidRPr="00D857BB" w:rsidRDefault="00D857BB" w:rsidP="00D857BB">
            <w:pPr>
              <w:rPr>
                <w:color w:val="000000" w:themeColor="text1"/>
              </w:rPr>
            </w:pPr>
            <w:r w:rsidRPr="00D857BB">
              <w:rPr>
                <w:color w:val="000000" w:themeColor="text1"/>
              </w:rPr>
              <w:t xml:space="preserve">75.0 - 77.9 </w:t>
            </w:r>
          </w:p>
        </w:tc>
        <w:tc>
          <w:tcPr>
            <w:tcW w:w="1890" w:type="dxa"/>
            <w:tcBorders>
              <w:top w:val="none" w:sz="6" w:space="0" w:color="auto"/>
              <w:left w:val="none" w:sz="6" w:space="0" w:color="auto"/>
              <w:bottom w:val="none" w:sz="6" w:space="0" w:color="auto"/>
              <w:right w:val="none" w:sz="6" w:space="0" w:color="auto"/>
            </w:tcBorders>
          </w:tcPr>
          <w:p w14:paraId="39CA4805" w14:textId="77777777" w:rsidR="00D857BB" w:rsidRPr="00D857BB" w:rsidRDefault="00D857BB" w:rsidP="00D857BB">
            <w:pPr>
              <w:rPr>
                <w:color w:val="000000" w:themeColor="text1"/>
              </w:rPr>
            </w:pPr>
            <w:r w:rsidRPr="00D857BB">
              <w:rPr>
                <w:color w:val="000000" w:themeColor="text1"/>
              </w:rPr>
              <w:t xml:space="preserve">C+ </w:t>
            </w:r>
          </w:p>
        </w:tc>
        <w:tc>
          <w:tcPr>
            <w:tcW w:w="1890" w:type="dxa"/>
            <w:tcBorders>
              <w:top w:val="none" w:sz="6" w:space="0" w:color="auto"/>
              <w:left w:val="none" w:sz="6" w:space="0" w:color="auto"/>
              <w:bottom w:val="none" w:sz="6" w:space="0" w:color="auto"/>
            </w:tcBorders>
          </w:tcPr>
          <w:p w14:paraId="2039C39B" w14:textId="77777777" w:rsidR="00D857BB" w:rsidRPr="00D857BB" w:rsidRDefault="00D857BB" w:rsidP="00D857BB">
            <w:pPr>
              <w:rPr>
                <w:color w:val="000000" w:themeColor="text1"/>
              </w:rPr>
            </w:pPr>
            <w:r w:rsidRPr="00D857BB">
              <w:rPr>
                <w:color w:val="000000" w:themeColor="text1"/>
              </w:rPr>
              <w:t xml:space="preserve">2.33 </w:t>
            </w:r>
          </w:p>
        </w:tc>
      </w:tr>
      <w:tr w:rsidR="00D857BB" w:rsidRPr="00D857BB" w14:paraId="3F9E691B"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3EA562F0" w14:textId="77777777" w:rsidR="00D857BB" w:rsidRPr="00D857BB" w:rsidRDefault="00D857BB" w:rsidP="00D857BB">
            <w:pPr>
              <w:rPr>
                <w:color w:val="000000" w:themeColor="text1"/>
              </w:rPr>
            </w:pPr>
            <w:r w:rsidRPr="00D857BB">
              <w:rPr>
                <w:color w:val="000000" w:themeColor="text1"/>
              </w:rPr>
              <w:t xml:space="preserve">72.0 – 74.9 </w:t>
            </w:r>
          </w:p>
        </w:tc>
        <w:tc>
          <w:tcPr>
            <w:tcW w:w="1890" w:type="dxa"/>
            <w:tcBorders>
              <w:top w:val="none" w:sz="6" w:space="0" w:color="auto"/>
              <w:left w:val="none" w:sz="6" w:space="0" w:color="auto"/>
              <w:bottom w:val="none" w:sz="6" w:space="0" w:color="auto"/>
              <w:right w:val="none" w:sz="6" w:space="0" w:color="auto"/>
            </w:tcBorders>
          </w:tcPr>
          <w:p w14:paraId="69D16927" w14:textId="77777777" w:rsidR="00D857BB" w:rsidRPr="00D857BB" w:rsidRDefault="00D857BB" w:rsidP="00D857BB">
            <w:pPr>
              <w:rPr>
                <w:color w:val="000000" w:themeColor="text1"/>
              </w:rPr>
            </w:pPr>
            <w:r w:rsidRPr="00D857BB">
              <w:rPr>
                <w:color w:val="000000" w:themeColor="text1"/>
              </w:rPr>
              <w:t xml:space="preserve">C </w:t>
            </w:r>
          </w:p>
        </w:tc>
        <w:tc>
          <w:tcPr>
            <w:tcW w:w="1890" w:type="dxa"/>
            <w:tcBorders>
              <w:top w:val="none" w:sz="6" w:space="0" w:color="auto"/>
              <w:left w:val="none" w:sz="6" w:space="0" w:color="auto"/>
              <w:bottom w:val="none" w:sz="6" w:space="0" w:color="auto"/>
            </w:tcBorders>
          </w:tcPr>
          <w:p w14:paraId="21BBE073" w14:textId="77777777" w:rsidR="00D857BB" w:rsidRPr="00D857BB" w:rsidRDefault="00D857BB" w:rsidP="00D857BB">
            <w:pPr>
              <w:rPr>
                <w:color w:val="000000" w:themeColor="text1"/>
              </w:rPr>
            </w:pPr>
            <w:r w:rsidRPr="00D857BB">
              <w:rPr>
                <w:color w:val="000000" w:themeColor="text1"/>
              </w:rPr>
              <w:t xml:space="preserve">2.00 </w:t>
            </w:r>
          </w:p>
        </w:tc>
      </w:tr>
      <w:tr w:rsidR="00D857BB" w:rsidRPr="00D857BB" w14:paraId="51D86811"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3B32F5AB" w14:textId="77777777" w:rsidR="00D857BB" w:rsidRPr="00D857BB" w:rsidRDefault="00D857BB" w:rsidP="00D857BB">
            <w:pPr>
              <w:rPr>
                <w:color w:val="000000" w:themeColor="text1"/>
              </w:rPr>
            </w:pPr>
            <w:r w:rsidRPr="00D857BB">
              <w:rPr>
                <w:color w:val="000000" w:themeColor="text1"/>
              </w:rPr>
              <w:t xml:space="preserve">69.0 - 71.9 </w:t>
            </w:r>
          </w:p>
        </w:tc>
        <w:tc>
          <w:tcPr>
            <w:tcW w:w="1890" w:type="dxa"/>
            <w:tcBorders>
              <w:top w:val="none" w:sz="6" w:space="0" w:color="auto"/>
              <w:left w:val="none" w:sz="6" w:space="0" w:color="auto"/>
              <w:bottom w:val="none" w:sz="6" w:space="0" w:color="auto"/>
              <w:right w:val="none" w:sz="6" w:space="0" w:color="auto"/>
            </w:tcBorders>
          </w:tcPr>
          <w:p w14:paraId="2D077830" w14:textId="77777777" w:rsidR="00D857BB" w:rsidRPr="00D857BB" w:rsidRDefault="00D857BB" w:rsidP="00D857BB">
            <w:pPr>
              <w:rPr>
                <w:color w:val="000000" w:themeColor="text1"/>
              </w:rPr>
            </w:pPr>
            <w:r w:rsidRPr="00D857BB">
              <w:rPr>
                <w:color w:val="000000" w:themeColor="text1"/>
              </w:rPr>
              <w:t xml:space="preserve">C- </w:t>
            </w:r>
          </w:p>
        </w:tc>
        <w:tc>
          <w:tcPr>
            <w:tcW w:w="1890" w:type="dxa"/>
            <w:tcBorders>
              <w:top w:val="none" w:sz="6" w:space="0" w:color="auto"/>
              <w:left w:val="none" w:sz="6" w:space="0" w:color="auto"/>
              <w:bottom w:val="none" w:sz="6" w:space="0" w:color="auto"/>
            </w:tcBorders>
          </w:tcPr>
          <w:p w14:paraId="129AA5D4" w14:textId="77777777" w:rsidR="00D857BB" w:rsidRPr="00D857BB" w:rsidRDefault="00D857BB" w:rsidP="00D857BB">
            <w:pPr>
              <w:rPr>
                <w:color w:val="000000" w:themeColor="text1"/>
              </w:rPr>
            </w:pPr>
            <w:r w:rsidRPr="00D857BB">
              <w:rPr>
                <w:color w:val="000000" w:themeColor="text1"/>
              </w:rPr>
              <w:t xml:space="preserve">1.67 </w:t>
            </w:r>
          </w:p>
        </w:tc>
      </w:tr>
      <w:tr w:rsidR="00D857BB" w:rsidRPr="00D857BB" w14:paraId="4549E44C"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761D3AE6" w14:textId="77777777" w:rsidR="00D857BB" w:rsidRPr="00D857BB" w:rsidRDefault="00D857BB" w:rsidP="00D857BB">
            <w:pPr>
              <w:rPr>
                <w:color w:val="000000" w:themeColor="text1"/>
              </w:rPr>
            </w:pPr>
            <w:r w:rsidRPr="00D857BB">
              <w:rPr>
                <w:color w:val="000000" w:themeColor="text1"/>
              </w:rPr>
              <w:t xml:space="preserve">66.0 - 68.9 </w:t>
            </w:r>
          </w:p>
        </w:tc>
        <w:tc>
          <w:tcPr>
            <w:tcW w:w="1890" w:type="dxa"/>
            <w:tcBorders>
              <w:top w:val="none" w:sz="6" w:space="0" w:color="auto"/>
              <w:left w:val="none" w:sz="6" w:space="0" w:color="auto"/>
              <w:bottom w:val="none" w:sz="6" w:space="0" w:color="auto"/>
              <w:right w:val="none" w:sz="6" w:space="0" w:color="auto"/>
            </w:tcBorders>
          </w:tcPr>
          <w:p w14:paraId="5A698AE1" w14:textId="77777777" w:rsidR="00D857BB" w:rsidRPr="00D857BB" w:rsidRDefault="00D857BB" w:rsidP="00D857BB">
            <w:pPr>
              <w:rPr>
                <w:color w:val="000000" w:themeColor="text1"/>
              </w:rPr>
            </w:pPr>
            <w:r w:rsidRPr="00D857BB">
              <w:rPr>
                <w:color w:val="000000" w:themeColor="text1"/>
              </w:rPr>
              <w:t xml:space="preserve">D+ </w:t>
            </w:r>
          </w:p>
        </w:tc>
        <w:tc>
          <w:tcPr>
            <w:tcW w:w="1890" w:type="dxa"/>
            <w:tcBorders>
              <w:top w:val="none" w:sz="6" w:space="0" w:color="auto"/>
              <w:left w:val="none" w:sz="6" w:space="0" w:color="auto"/>
              <w:bottom w:val="none" w:sz="6" w:space="0" w:color="auto"/>
            </w:tcBorders>
          </w:tcPr>
          <w:p w14:paraId="1E01C75C" w14:textId="77777777" w:rsidR="00D857BB" w:rsidRPr="00D857BB" w:rsidRDefault="00D857BB" w:rsidP="00D857BB">
            <w:pPr>
              <w:rPr>
                <w:color w:val="000000" w:themeColor="text1"/>
              </w:rPr>
            </w:pPr>
            <w:r w:rsidRPr="00D857BB">
              <w:rPr>
                <w:color w:val="000000" w:themeColor="text1"/>
              </w:rPr>
              <w:t xml:space="preserve">1.33 </w:t>
            </w:r>
          </w:p>
        </w:tc>
      </w:tr>
      <w:tr w:rsidR="00D857BB" w:rsidRPr="00D857BB" w14:paraId="30DCE452"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3EC80336" w14:textId="77777777" w:rsidR="00D857BB" w:rsidRPr="00D857BB" w:rsidRDefault="00D857BB" w:rsidP="00D857BB">
            <w:pPr>
              <w:rPr>
                <w:color w:val="000000" w:themeColor="text1"/>
              </w:rPr>
            </w:pPr>
            <w:r w:rsidRPr="00D857BB">
              <w:rPr>
                <w:color w:val="000000" w:themeColor="text1"/>
              </w:rPr>
              <w:t xml:space="preserve">63.0 - 65.9 </w:t>
            </w:r>
          </w:p>
        </w:tc>
        <w:tc>
          <w:tcPr>
            <w:tcW w:w="1890" w:type="dxa"/>
            <w:tcBorders>
              <w:top w:val="none" w:sz="6" w:space="0" w:color="auto"/>
              <w:left w:val="none" w:sz="6" w:space="0" w:color="auto"/>
              <w:bottom w:val="none" w:sz="6" w:space="0" w:color="auto"/>
              <w:right w:val="none" w:sz="6" w:space="0" w:color="auto"/>
            </w:tcBorders>
          </w:tcPr>
          <w:p w14:paraId="1A301306" w14:textId="77777777" w:rsidR="00D857BB" w:rsidRPr="00D857BB" w:rsidRDefault="00D857BB" w:rsidP="00D857BB">
            <w:pPr>
              <w:rPr>
                <w:color w:val="000000" w:themeColor="text1"/>
              </w:rPr>
            </w:pPr>
            <w:r w:rsidRPr="00D857BB">
              <w:rPr>
                <w:color w:val="000000" w:themeColor="text1"/>
              </w:rPr>
              <w:t xml:space="preserve">D </w:t>
            </w:r>
          </w:p>
        </w:tc>
        <w:tc>
          <w:tcPr>
            <w:tcW w:w="1890" w:type="dxa"/>
            <w:tcBorders>
              <w:top w:val="none" w:sz="6" w:space="0" w:color="auto"/>
              <w:left w:val="none" w:sz="6" w:space="0" w:color="auto"/>
              <w:bottom w:val="none" w:sz="6" w:space="0" w:color="auto"/>
            </w:tcBorders>
          </w:tcPr>
          <w:p w14:paraId="41568FF1" w14:textId="77777777" w:rsidR="00D857BB" w:rsidRPr="00D857BB" w:rsidRDefault="00D857BB" w:rsidP="00D857BB">
            <w:pPr>
              <w:rPr>
                <w:color w:val="000000" w:themeColor="text1"/>
              </w:rPr>
            </w:pPr>
            <w:r w:rsidRPr="00D857BB">
              <w:rPr>
                <w:color w:val="000000" w:themeColor="text1"/>
              </w:rPr>
              <w:t xml:space="preserve">1.00 </w:t>
            </w:r>
          </w:p>
        </w:tc>
      </w:tr>
      <w:tr w:rsidR="00D857BB" w:rsidRPr="00D857BB" w14:paraId="2C99C174"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252FFA7A" w14:textId="77777777" w:rsidR="00D857BB" w:rsidRPr="00D857BB" w:rsidRDefault="00D857BB" w:rsidP="00D857BB">
            <w:pPr>
              <w:rPr>
                <w:color w:val="000000" w:themeColor="text1"/>
              </w:rPr>
            </w:pPr>
            <w:r w:rsidRPr="00D857BB">
              <w:rPr>
                <w:color w:val="000000" w:themeColor="text1"/>
              </w:rPr>
              <w:t xml:space="preserve">60.0 - 62.9 </w:t>
            </w:r>
          </w:p>
        </w:tc>
        <w:tc>
          <w:tcPr>
            <w:tcW w:w="1890" w:type="dxa"/>
            <w:tcBorders>
              <w:top w:val="none" w:sz="6" w:space="0" w:color="auto"/>
              <w:left w:val="none" w:sz="6" w:space="0" w:color="auto"/>
              <w:bottom w:val="none" w:sz="6" w:space="0" w:color="auto"/>
              <w:right w:val="none" w:sz="6" w:space="0" w:color="auto"/>
            </w:tcBorders>
          </w:tcPr>
          <w:p w14:paraId="3CA8E83F" w14:textId="77777777" w:rsidR="00D857BB" w:rsidRPr="00D857BB" w:rsidRDefault="00D857BB" w:rsidP="00D857BB">
            <w:pPr>
              <w:rPr>
                <w:color w:val="000000" w:themeColor="text1"/>
              </w:rPr>
            </w:pPr>
            <w:r w:rsidRPr="00D857BB">
              <w:rPr>
                <w:color w:val="000000" w:themeColor="text1"/>
              </w:rPr>
              <w:t xml:space="preserve">D- </w:t>
            </w:r>
          </w:p>
        </w:tc>
        <w:tc>
          <w:tcPr>
            <w:tcW w:w="1890" w:type="dxa"/>
            <w:tcBorders>
              <w:top w:val="none" w:sz="6" w:space="0" w:color="auto"/>
              <w:left w:val="none" w:sz="6" w:space="0" w:color="auto"/>
              <w:bottom w:val="none" w:sz="6" w:space="0" w:color="auto"/>
            </w:tcBorders>
          </w:tcPr>
          <w:p w14:paraId="36E28F21" w14:textId="77777777" w:rsidR="00D857BB" w:rsidRPr="00D857BB" w:rsidRDefault="00D857BB" w:rsidP="00D857BB">
            <w:pPr>
              <w:rPr>
                <w:color w:val="000000" w:themeColor="text1"/>
              </w:rPr>
            </w:pPr>
            <w:r w:rsidRPr="00D857BB">
              <w:rPr>
                <w:color w:val="000000" w:themeColor="text1"/>
              </w:rPr>
              <w:t xml:space="preserve">0.67 </w:t>
            </w:r>
          </w:p>
        </w:tc>
      </w:tr>
      <w:tr w:rsidR="00D857BB" w:rsidRPr="00D857BB" w14:paraId="721DD7C3" w14:textId="77777777" w:rsidTr="00D857BB">
        <w:tblPrEx>
          <w:tblCellMar>
            <w:top w:w="0" w:type="dxa"/>
            <w:bottom w:w="0" w:type="dxa"/>
          </w:tblCellMar>
        </w:tblPrEx>
        <w:trPr>
          <w:trHeight w:val="137"/>
        </w:trPr>
        <w:tc>
          <w:tcPr>
            <w:tcW w:w="1998" w:type="dxa"/>
            <w:tcBorders>
              <w:top w:val="none" w:sz="6" w:space="0" w:color="auto"/>
              <w:bottom w:val="none" w:sz="6" w:space="0" w:color="auto"/>
              <w:right w:val="none" w:sz="6" w:space="0" w:color="auto"/>
            </w:tcBorders>
          </w:tcPr>
          <w:p w14:paraId="219F382A" w14:textId="77777777" w:rsidR="00D857BB" w:rsidRPr="00D857BB" w:rsidRDefault="00D857BB" w:rsidP="00D857BB">
            <w:pPr>
              <w:rPr>
                <w:color w:val="000000" w:themeColor="text1"/>
              </w:rPr>
            </w:pPr>
            <w:r w:rsidRPr="00D857BB">
              <w:rPr>
                <w:color w:val="000000" w:themeColor="text1"/>
              </w:rPr>
              <w:t xml:space="preserve">0 - 59.9 </w:t>
            </w:r>
          </w:p>
        </w:tc>
        <w:tc>
          <w:tcPr>
            <w:tcW w:w="1890" w:type="dxa"/>
            <w:tcBorders>
              <w:top w:val="none" w:sz="6" w:space="0" w:color="auto"/>
              <w:left w:val="none" w:sz="6" w:space="0" w:color="auto"/>
              <w:bottom w:val="none" w:sz="6" w:space="0" w:color="auto"/>
              <w:right w:val="none" w:sz="6" w:space="0" w:color="auto"/>
            </w:tcBorders>
          </w:tcPr>
          <w:p w14:paraId="743A5F7F" w14:textId="77777777" w:rsidR="00D857BB" w:rsidRPr="00D857BB" w:rsidRDefault="00D857BB" w:rsidP="00D857BB">
            <w:pPr>
              <w:rPr>
                <w:color w:val="000000" w:themeColor="text1"/>
              </w:rPr>
            </w:pPr>
            <w:r w:rsidRPr="00D857BB">
              <w:rPr>
                <w:color w:val="000000" w:themeColor="text1"/>
              </w:rPr>
              <w:t xml:space="preserve">E </w:t>
            </w:r>
          </w:p>
        </w:tc>
        <w:tc>
          <w:tcPr>
            <w:tcW w:w="1890" w:type="dxa"/>
            <w:tcBorders>
              <w:top w:val="none" w:sz="6" w:space="0" w:color="auto"/>
              <w:left w:val="none" w:sz="6" w:space="0" w:color="auto"/>
              <w:bottom w:val="none" w:sz="6" w:space="0" w:color="auto"/>
            </w:tcBorders>
          </w:tcPr>
          <w:p w14:paraId="7E6E8CD6" w14:textId="77777777" w:rsidR="00D857BB" w:rsidRPr="00D857BB" w:rsidRDefault="00D857BB" w:rsidP="00D857BB">
            <w:pPr>
              <w:rPr>
                <w:color w:val="000000" w:themeColor="text1"/>
              </w:rPr>
            </w:pPr>
            <w:r w:rsidRPr="00D857BB">
              <w:rPr>
                <w:color w:val="000000" w:themeColor="text1"/>
              </w:rPr>
              <w:t xml:space="preserve">0.00 </w:t>
            </w:r>
          </w:p>
        </w:tc>
      </w:tr>
    </w:tbl>
    <w:p w14:paraId="3C788982" w14:textId="77777777" w:rsidR="00471309" w:rsidRPr="00615BC7" w:rsidRDefault="00471309" w:rsidP="00471309">
      <w:pPr>
        <w:rPr>
          <w:color w:val="0070C0"/>
        </w:rPr>
      </w:pPr>
    </w:p>
    <w:p w14:paraId="774006E2" w14:textId="77777777" w:rsidR="00471309" w:rsidRDefault="00471309" w:rsidP="00471309">
      <w:pPr>
        <w:autoSpaceDE w:val="0"/>
        <w:autoSpaceDN w:val="0"/>
        <w:adjustRightInd w:val="0"/>
        <w:rPr>
          <w:rFonts w:cs="Calibri"/>
          <w:b/>
          <w:i/>
          <w:szCs w:val="22"/>
        </w:rPr>
      </w:pPr>
      <w:r w:rsidRPr="00FB1469">
        <w:rPr>
          <w:rFonts w:cs="Calibri"/>
          <w:b/>
          <w:i/>
          <w:szCs w:val="22"/>
        </w:rPr>
        <w:t>Academic Policies &amp; Resources</w:t>
      </w:r>
    </w:p>
    <w:p w14:paraId="6E54F0F4" w14:textId="77777777" w:rsidR="00471309" w:rsidRDefault="00471309" w:rsidP="00471309">
      <w:pPr>
        <w:autoSpaceDE w:val="0"/>
        <w:autoSpaceDN w:val="0"/>
        <w:adjustRightInd w:val="0"/>
        <w:rPr>
          <w:color w:val="000000"/>
          <w:szCs w:val="22"/>
        </w:rPr>
      </w:pPr>
      <w:r>
        <w:rPr>
          <w:color w:val="000000"/>
          <w:szCs w:val="22"/>
        </w:rPr>
        <w:t>Please refer to the</w:t>
      </w:r>
      <w:r w:rsidRPr="00FB1469">
        <w:rPr>
          <w:color w:val="000000"/>
          <w:szCs w:val="22"/>
        </w:rPr>
        <w:t xml:space="preserve"> academic policies and campus resources</w:t>
      </w:r>
      <w:r>
        <w:rPr>
          <w:color w:val="000000"/>
          <w:szCs w:val="22"/>
        </w:rPr>
        <w:t xml:space="preserve"> included on the website</w:t>
      </w:r>
      <w:r w:rsidRPr="00FB1469">
        <w:rPr>
          <w:color w:val="000000"/>
          <w:szCs w:val="22"/>
        </w:rPr>
        <w:t>:</w:t>
      </w:r>
      <w:r>
        <w:rPr>
          <w:color w:val="000000"/>
          <w:szCs w:val="22"/>
        </w:rPr>
        <w:t xml:space="preserve"> </w:t>
      </w:r>
      <w:hyperlink r:id="rId12" w:history="1">
        <w:r w:rsidRPr="00FB1469">
          <w:rPr>
            <w:rStyle w:val="Hyperlink"/>
            <w:szCs w:val="22"/>
          </w:rPr>
          <w:t>https://go.ufl.edu/syllabuspolicies</w:t>
        </w:r>
      </w:hyperlink>
      <w:r w:rsidRPr="00FB1469">
        <w:rPr>
          <w:color w:val="000000"/>
          <w:szCs w:val="22"/>
        </w:rPr>
        <w:t xml:space="preserve">. </w:t>
      </w:r>
    </w:p>
    <w:p w14:paraId="4BACAD5C" w14:textId="77777777" w:rsidR="00471309" w:rsidRDefault="00471309" w:rsidP="00471309">
      <w:pPr>
        <w:autoSpaceDE w:val="0"/>
        <w:autoSpaceDN w:val="0"/>
        <w:adjustRightInd w:val="0"/>
        <w:rPr>
          <w:rFonts w:cs="Calibri"/>
          <w:b/>
          <w:i/>
          <w:szCs w:val="22"/>
        </w:rPr>
      </w:pPr>
    </w:p>
    <w:p w14:paraId="3A8391D7" w14:textId="77777777" w:rsidR="00471309" w:rsidRDefault="00471309" w:rsidP="00471309">
      <w:pPr>
        <w:autoSpaceDE w:val="0"/>
        <w:autoSpaceDN w:val="0"/>
        <w:adjustRightInd w:val="0"/>
        <w:rPr>
          <w:rFonts w:cs="Calibri"/>
          <w:bCs/>
          <w:iCs/>
          <w:szCs w:val="22"/>
        </w:rPr>
      </w:pPr>
      <w:r w:rsidRPr="008C552A">
        <w:rPr>
          <w:rFonts w:cs="Calibri"/>
          <w:b/>
          <w:i/>
          <w:szCs w:val="22"/>
        </w:rPr>
        <w:t>Code Policy</w:t>
      </w:r>
    </w:p>
    <w:p w14:paraId="647EC2C4" w14:textId="77777777" w:rsidR="00471309" w:rsidRDefault="00471309" w:rsidP="00471309">
      <w:pPr>
        <w:autoSpaceDE w:val="0"/>
        <w:autoSpaceDN w:val="0"/>
        <w:adjustRightInd w:val="0"/>
        <w:rPr>
          <w:rFonts w:cs="Calibri"/>
          <w:b/>
          <w:i/>
          <w:szCs w:val="22"/>
        </w:rPr>
      </w:pPr>
      <w:r w:rsidRPr="008C552A">
        <w:rPr>
          <w:rFonts w:cs="Calibri"/>
          <w:bCs/>
          <w:iCs/>
          <w:szCs w:val="22"/>
        </w:rPr>
        <w:t xml:space="preserve">In this course, students are expected to write their own code for all assignments. You are the one who is being tasked with coming up with a solution to the various </w:t>
      </w:r>
      <w:r>
        <w:rPr>
          <w:rFonts w:cs="Calibri"/>
          <w:bCs/>
          <w:iCs/>
          <w:szCs w:val="22"/>
        </w:rPr>
        <w:t>AI</w:t>
      </w:r>
      <w:r w:rsidRPr="008C552A">
        <w:rPr>
          <w:rFonts w:cs="Calibri"/>
          <w:bCs/>
          <w:iCs/>
          <w:szCs w:val="22"/>
        </w:rPr>
        <w:t xml:space="preserve"> problems in this course—not your friend, not your roommate, not a stranger on the Internet</w:t>
      </w:r>
      <w:r>
        <w:rPr>
          <w:rFonts w:cs="Calibri"/>
          <w:bCs/>
          <w:iCs/>
          <w:szCs w:val="22"/>
        </w:rPr>
        <w:t xml:space="preserve"> or any AI-code generators</w:t>
      </w:r>
      <w:r w:rsidRPr="008C552A">
        <w:rPr>
          <w:rFonts w:cs="Calibri"/>
          <w:bCs/>
          <w:iCs/>
          <w:szCs w:val="22"/>
        </w:rPr>
        <w:t xml:space="preserve">. The </w:t>
      </w:r>
      <w:proofErr w:type="gramStart"/>
      <w:r w:rsidRPr="008C552A">
        <w:rPr>
          <w:rFonts w:cs="Calibri"/>
          <w:bCs/>
          <w:iCs/>
          <w:szCs w:val="22"/>
        </w:rPr>
        <w:t>reasoning</w:t>
      </w:r>
      <w:proofErr w:type="gramEnd"/>
      <w:r w:rsidRPr="008C552A">
        <w:rPr>
          <w:rFonts w:cs="Calibri"/>
          <w:bCs/>
          <w:iCs/>
          <w:szCs w:val="22"/>
        </w:rPr>
        <w:t xml:space="preserve"> behind this is that later in your educational career it will be expected that you </w:t>
      </w:r>
      <w:proofErr w:type="gramStart"/>
      <w:r w:rsidRPr="008C552A">
        <w:rPr>
          <w:rFonts w:cs="Calibri"/>
          <w:bCs/>
          <w:iCs/>
          <w:szCs w:val="22"/>
        </w:rPr>
        <w:t>are capable of solving</w:t>
      </w:r>
      <w:proofErr w:type="gramEnd"/>
      <w:r w:rsidRPr="008C552A">
        <w:rPr>
          <w:rFonts w:cs="Calibri"/>
          <w:bCs/>
          <w:iCs/>
          <w:szCs w:val="22"/>
        </w:rPr>
        <w:t xml:space="preserve"> problems on your own, </w:t>
      </w:r>
      <w:proofErr w:type="gramStart"/>
      <w:r w:rsidRPr="008C552A">
        <w:rPr>
          <w:rFonts w:cs="Calibri"/>
          <w:bCs/>
          <w:iCs/>
          <w:szCs w:val="22"/>
        </w:rPr>
        <w:t>if and when</w:t>
      </w:r>
      <w:proofErr w:type="gramEnd"/>
      <w:r w:rsidRPr="008C552A">
        <w:rPr>
          <w:rFonts w:cs="Calibri"/>
          <w:bCs/>
          <w:iCs/>
          <w:szCs w:val="22"/>
        </w:rPr>
        <w:t xml:space="preserve"> the need arises. Even in a team-based environment, each member of that team must be capable of carrying their own weight</w:t>
      </w:r>
      <w:r w:rsidRPr="00D93132">
        <w:rPr>
          <w:rFonts w:cs="Calibri"/>
          <w:b/>
          <w:iCs/>
          <w:szCs w:val="22"/>
        </w:rPr>
        <w:t>. Unless otherwise noted, there are no group or collaborative assignments in this course</w:t>
      </w:r>
      <w:r w:rsidRPr="008C552A">
        <w:rPr>
          <w:rFonts w:cs="Calibri"/>
          <w:bCs/>
          <w:iCs/>
          <w:szCs w:val="22"/>
        </w:rPr>
        <w:t xml:space="preserve">. When working on assignments, discussion of those assignments with your classmates is not only inevitable, but it is strongly encouraged! (We often learn very effectively in social environments.) That said, you should discuss the problem in high level terms, not telling someone else (or being told) how to </w:t>
      </w:r>
      <w:r>
        <w:rPr>
          <w:rFonts w:cs="Calibri"/>
          <w:bCs/>
          <w:iCs/>
          <w:szCs w:val="22"/>
        </w:rPr>
        <w:t>complete the work</w:t>
      </w:r>
      <w:r w:rsidRPr="008C552A">
        <w:rPr>
          <w:rFonts w:cs="Calibri"/>
          <w:bCs/>
          <w:iCs/>
          <w:szCs w:val="22"/>
        </w:rPr>
        <w:t>. Here are some examples of what could be considered acceptable and unacceptable:</w:t>
      </w:r>
    </w:p>
    <w:p w14:paraId="6E02B4FD" w14:textId="77777777" w:rsidR="00471309" w:rsidRDefault="00471309" w:rsidP="00471309">
      <w:pPr>
        <w:autoSpaceDE w:val="0"/>
        <w:autoSpaceDN w:val="0"/>
        <w:adjustRightInd w:val="0"/>
        <w:rPr>
          <w:rFonts w:cs="Calibri"/>
          <w:b/>
          <w:i/>
          <w:szCs w:val="22"/>
        </w:rPr>
      </w:pPr>
    </w:p>
    <w:p w14:paraId="78E63B4D" w14:textId="77777777" w:rsidR="00471309" w:rsidRDefault="00471309" w:rsidP="00471309">
      <w:pPr>
        <w:autoSpaceDE w:val="0"/>
        <w:autoSpaceDN w:val="0"/>
        <w:adjustRightInd w:val="0"/>
        <w:rPr>
          <w:rFonts w:cs="Calibri"/>
          <w:b/>
          <w:iCs/>
          <w:szCs w:val="22"/>
        </w:rPr>
      </w:pPr>
      <w:r w:rsidRPr="00D93132">
        <w:rPr>
          <w:rFonts w:cs="Calibri"/>
          <w:b/>
          <w:iCs/>
          <w:szCs w:val="22"/>
        </w:rPr>
        <w:t xml:space="preserve">If you're unsure about the acceptable use of AI tools for your work, ask for clarification! Always refer to the "Policy for Use of AI Tools" </w:t>
      </w:r>
      <w:r>
        <w:rPr>
          <w:rFonts w:cs="Calibri"/>
          <w:b/>
          <w:iCs/>
          <w:szCs w:val="22"/>
        </w:rPr>
        <w:t xml:space="preserve">information </w:t>
      </w:r>
      <w:r w:rsidRPr="00D93132">
        <w:rPr>
          <w:rFonts w:cs="Calibri"/>
          <w:b/>
          <w:iCs/>
          <w:szCs w:val="22"/>
        </w:rPr>
        <w:t xml:space="preserve">available on Canvas to ensure you stay within the guidelines. Don't </w:t>
      </w:r>
      <w:proofErr w:type="gramStart"/>
      <w:r w:rsidRPr="00D93132">
        <w:rPr>
          <w:rFonts w:cs="Calibri"/>
          <w:b/>
          <w:iCs/>
          <w:szCs w:val="22"/>
        </w:rPr>
        <w:t>hesitate—</w:t>
      </w:r>
      <w:proofErr w:type="gramEnd"/>
      <w:r w:rsidRPr="00D93132">
        <w:rPr>
          <w:rFonts w:cs="Calibri"/>
          <w:b/>
          <w:iCs/>
          <w:szCs w:val="22"/>
        </w:rPr>
        <w:t>it's better to ask than to risk violating the policy.</w:t>
      </w:r>
    </w:p>
    <w:p w14:paraId="337E00AB" w14:textId="77777777" w:rsidR="00471309" w:rsidRDefault="00471309" w:rsidP="00471309">
      <w:pPr>
        <w:autoSpaceDE w:val="0"/>
        <w:autoSpaceDN w:val="0"/>
        <w:adjustRightInd w:val="0"/>
        <w:rPr>
          <w:rFonts w:cs="Calibri"/>
          <w:b/>
          <w:i/>
          <w:szCs w:val="22"/>
        </w:rPr>
      </w:pPr>
    </w:p>
    <w:p w14:paraId="03EC782A" w14:textId="77777777" w:rsidR="00471309" w:rsidRPr="009E1C62" w:rsidRDefault="00471309" w:rsidP="00471309">
      <w:pPr>
        <w:autoSpaceDE w:val="0"/>
        <w:autoSpaceDN w:val="0"/>
        <w:adjustRightInd w:val="0"/>
        <w:rPr>
          <w:rFonts w:cs="Calibri"/>
          <w:bCs/>
          <w:i/>
          <w:szCs w:val="22"/>
        </w:rPr>
      </w:pPr>
      <w:r w:rsidRPr="009E1C62">
        <w:rPr>
          <w:rFonts w:cs="Calibri"/>
          <w:b/>
          <w:i/>
          <w:szCs w:val="22"/>
        </w:rPr>
        <w:t>Expectations</w:t>
      </w:r>
    </w:p>
    <w:p w14:paraId="21CAA725" w14:textId="77777777" w:rsidR="00471309" w:rsidRDefault="00471309" w:rsidP="00471309">
      <w:pPr>
        <w:autoSpaceDE w:val="0"/>
        <w:autoSpaceDN w:val="0"/>
        <w:adjustRightInd w:val="0"/>
        <w:rPr>
          <w:rFonts w:cs="Calibri"/>
          <w:bCs/>
          <w:iCs/>
          <w:szCs w:val="22"/>
        </w:rPr>
      </w:pPr>
      <w:r w:rsidRPr="002F0521">
        <w:rPr>
          <w:rFonts w:cs="Calibri"/>
          <w:bCs/>
          <w:iCs/>
          <w:szCs w:val="22"/>
        </w:rPr>
        <w:t xml:space="preserve">I expect all students to be bound to the honor pledge as indicated in the </w:t>
      </w:r>
      <w:hyperlink r:id="rId13" w:history="1">
        <w:r w:rsidRPr="002F0521">
          <w:rPr>
            <w:rStyle w:val="Hyperlink"/>
            <w:rFonts w:cs="Calibri"/>
            <w:bCs/>
            <w:iCs/>
            <w:szCs w:val="22"/>
          </w:rPr>
          <w:t>student honor code</w:t>
        </w:r>
      </w:hyperlink>
      <w:r w:rsidRPr="002F0521">
        <w:rPr>
          <w:rFonts w:cs="Calibri"/>
          <w:bCs/>
          <w:iCs/>
          <w:szCs w:val="22"/>
        </w:rPr>
        <w:t xml:space="preserve">. </w:t>
      </w:r>
      <w:r w:rsidRPr="00F2100C">
        <w:rPr>
          <w:rFonts w:cs="Calibri"/>
          <w:bCs/>
          <w:iCs/>
          <w:szCs w:val="22"/>
        </w:rPr>
        <w:t xml:space="preserve">If you </w:t>
      </w:r>
      <w:proofErr w:type="gramStart"/>
      <w:r w:rsidRPr="00F2100C">
        <w:rPr>
          <w:rFonts w:cs="Calibri"/>
          <w:bCs/>
          <w:iCs/>
          <w:szCs w:val="22"/>
        </w:rPr>
        <w:t>are not capable of completing</w:t>
      </w:r>
      <w:proofErr w:type="gramEnd"/>
      <w:r w:rsidRPr="00F2100C">
        <w:rPr>
          <w:rFonts w:cs="Calibri"/>
          <w:bCs/>
          <w:iCs/>
          <w:szCs w:val="22"/>
        </w:rPr>
        <w:t xml:space="preserve"> an assignment on your own, that’s okay. Lots of things in life can take time to really “click” for us, and we all learn at different rates. Under no circumstances should you ever consider </w:t>
      </w:r>
      <w:proofErr w:type="gramStart"/>
      <w:r w:rsidRPr="00F2100C">
        <w:rPr>
          <w:rFonts w:cs="Calibri"/>
          <w:bCs/>
          <w:iCs/>
          <w:szCs w:val="22"/>
        </w:rPr>
        <w:t>cheating—</w:t>
      </w:r>
      <w:proofErr w:type="gramEnd"/>
      <w:r w:rsidRPr="00F2100C">
        <w:rPr>
          <w:rFonts w:cs="Calibri"/>
          <w:bCs/>
          <w:iCs/>
          <w:szCs w:val="22"/>
        </w:rPr>
        <w:t xml:space="preserve">that is, submitting someone else’s work as your own—as an option. The consequences for doing so will be far worse than if you simply did not do the assignment. Students will complete this course with honor and integrity, or not at all. Submissions which are believed to be not entirely a student’s own work will be reported to administration for disciplinary action. Students who commit any of the unacceptable acts listed above will also be reported. In ALL cases, I will recommend the following sanctions be imposed on that student or students: </w:t>
      </w:r>
    </w:p>
    <w:p w14:paraId="767AFFA5" w14:textId="77777777" w:rsidR="00471309" w:rsidRPr="00F2100C" w:rsidRDefault="00471309" w:rsidP="00471309">
      <w:pPr>
        <w:pStyle w:val="ListParagraph"/>
        <w:numPr>
          <w:ilvl w:val="0"/>
          <w:numId w:val="23"/>
        </w:numPr>
        <w:autoSpaceDE w:val="0"/>
        <w:autoSpaceDN w:val="0"/>
        <w:adjustRightInd w:val="0"/>
        <w:rPr>
          <w:rFonts w:cs="Calibri"/>
          <w:b/>
          <w:iCs/>
          <w:szCs w:val="22"/>
        </w:rPr>
      </w:pPr>
      <w:r w:rsidRPr="00F2100C">
        <w:rPr>
          <w:rFonts w:cs="Calibri"/>
          <w:b/>
          <w:iCs/>
          <w:szCs w:val="22"/>
        </w:rPr>
        <w:t xml:space="preserve">A failing grade (an ‘E’) for the course </w:t>
      </w:r>
    </w:p>
    <w:p w14:paraId="67AE4889" w14:textId="77777777" w:rsidR="00471309" w:rsidRPr="00F2100C" w:rsidRDefault="00471309" w:rsidP="00471309">
      <w:pPr>
        <w:pStyle w:val="ListParagraph"/>
        <w:numPr>
          <w:ilvl w:val="0"/>
          <w:numId w:val="23"/>
        </w:numPr>
        <w:autoSpaceDE w:val="0"/>
        <w:autoSpaceDN w:val="0"/>
        <w:adjustRightInd w:val="0"/>
        <w:rPr>
          <w:rFonts w:cs="Calibri"/>
          <w:b/>
          <w:iCs/>
          <w:szCs w:val="22"/>
        </w:rPr>
      </w:pPr>
      <w:r w:rsidRPr="00F2100C">
        <w:rPr>
          <w:rFonts w:cs="Calibri"/>
          <w:b/>
          <w:iCs/>
          <w:szCs w:val="22"/>
        </w:rPr>
        <w:t xml:space="preserve">That you </w:t>
      </w:r>
      <w:proofErr w:type="gramStart"/>
      <w:r w:rsidRPr="00F2100C">
        <w:rPr>
          <w:rFonts w:cs="Calibri"/>
          <w:b/>
          <w:iCs/>
          <w:szCs w:val="22"/>
        </w:rPr>
        <w:t>not be</w:t>
      </w:r>
      <w:proofErr w:type="gramEnd"/>
      <w:r w:rsidRPr="00F2100C">
        <w:rPr>
          <w:rFonts w:cs="Calibri"/>
          <w:b/>
          <w:iCs/>
          <w:szCs w:val="22"/>
        </w:rPr>
        <w:t xml:space="preserve"> allowed to drop the course for any reason</w:t>
      </w:r>
    </w:p>
    <w:p w14:paraId="2421A9AE" w14:textId="77777777" w:rsidR="00471309" w:rsidRPr="00615BC7" w:rsidRDefault="00471309" w:rsidP="00471309">
      <w:pPr>
        <w:jc w:val="both"/>
        <w:rPr>
          <w:b/>
          <w:i/>
          <w:color w:val="000000"/>
          <w:szCs w:val="22"/>
        </w:rPr>
      </w:pPr>
    </w:p>
    <w:p w14:paraId="3A773FFE" w14:textId="77777777" w:rsidR="00471309" w:rsidRPr="00615BC7" w:rsidRDefault="00471309" w:rsidP="00471309">
      <w:pPr>
        <w:jc w:val="both"/>
        <w:rPr>
          <w:color w:val="000000"/>
          <w:szCs w:val="22"/>
        </w:rPr>
      </w:pPr>
      <w:r w:rsidRPr="00615BC7">
        <w:rPr>
          <w:b/>
          <w:i/>
          <w:color w:val="000000"/>
          <w:szCs w:val="22"/>
        </w:rPr>
        <w:t xml:space="preserve">Commitment to a </w:t>
      </w:r>
      <w:r>
        <w:rPr>
          <w:b/>
          <w:i/>
          <w:color w:val="000000"/>
          <w:szCs w:val="22"/>
        </w:rPr>
        <w:t>Positive</w:t>
      </w:r>
      <w:r w:rsidRPr="00615BC7" w:rsidDel="00E26052">
        <w:rPr>
          <w:b/>
          <w:i/>
          <w:color w:val="000000"/>
          <w:szCs w:val="22"/>
        </w:rPr>
        <w:t xml:space="preserve"> </w:t>
      </w:r>
      <w:r w:rsidRPr="00615BC7">
        <w:rPr>
          <w:b/>
          <w:i/>
          <w:color w:val="000000"/>
          <w:szCs w:val="22"/>
        </w:rPr>
        <w:t>Learning Environment</w:t>
      </w:r>
    </w:p>
    <w:p w14:paraId="0BDECD91" w14:textId="77777777" w:rsidR="00471309" w:rsidRPr="00615BC7" w:rsidRDefault="00471309" w:rsidP="00471309">
      <w:pPr>
        <w:jc w:val="both"/>
        <w:rPr>
          <w:color w:val="000000"/>
          <w:szCs w:val="22"/>
        </w:rPr>
      </w:pPr>
      <w:r w:rsidRPr="00573457">
        <w:rPr>
          <w:color w:val="000000"/>
          <w:szCs w:val="22"/>
        </w:rPr>
        <w:t xml:space="preserve">The Herbert Wertheim College of Engineering values varied perspectives </w:t>
      </w:r>
      <w:proofErr w:type="gramStart"/>
      <w:r w:rsidRPr="00573457">
        <w:rPr>
          <w:color w:val="000000"/>
          <w:szCs w:val="22"/>
        </w:rPr>
        <w:t>and lived</w:t>
      </w:r>
      <w:proofErr w:type="gramEnd"/>
      <w:r w:rsidRPr="00573457">
        <w:rPr>
          <w:color w:val="000000"/>
          <w:szCs w:val="22"/>
        </w:rPr>
        <w:t xml:space="preserve"> experiences within our community and is committed to supporting the University’s core values</w:t>
      </w:r>
      <w:r>
        <w:rPr>
          <w:color w:val="000000"/>
          <w:szCs w:val="22"/>
        </w:rPr>
        <w:t>.</w:t>
      </w:r>
    </w:p>
    <w:p w14:paraId="7D80E26D" w14:textId="77777777" w:rsidR="00471309" w:rsidRPr="00615BC7" w:rsidRDefault="00471309" w:rsidP="00471309">
      <w:pPr>
        <w:jc w:val="both"/>
        <w:rPr>
          <w:color w:val="000000"/>
          <w:szCs w:val="22"/>
        </w:rPr>
      </w:pPr>
    </w:p>
    <w:p w14:paraId="547B7CFD" w14:textId="77777777" w:rsidR="00471309" w:rsidRPr="00F96CE0" w:rsidRDefault="00471309" w:rsidP="00471309">
      <w:pPr>
        <w:jc w:val="both"/>
        <w:rPr>
          <w:color w:val="000000"/>
          <w:szCs w:val="22"/>
        </w:rPr>
      </w:pPr>
      <w:r w:rsidRPr="00615BC7">
        <w:rPr>
          <w:color w:val="000000"/>
          <w:szCs w:val="22"/>
        </w:rPr>
        <w:lastRenderedPageBreak/>
        <w:t xml:space="preserve">If you feel like your performance in class is being impacted by discrimination or harassment of any kind, please </w:t>
      </w:r>
      <w:r w:rsidRPr="00F96CE0">
        <w:rPr>
          <w:color w:val="000000"/>
          <w:szCs w:val="22"/>
        </w:rPr>
        <w:t>contact your instructor or any of the following:</w:t>
      </w:r>
    </w:p>
    <w:p w14:paraId="2076C676" w14:textId="77777777" w:rsidR="00471309" w:rsidRPr="00F96CE0" w:rsidRDefault="00471309" w:rsidP="00471309">
      <w:pPr>
        <w:jc w:val="both"/>
        <w:rPr>
          <w:color w:val="000000"/>
          <w:szCs w:val="22"/>
        </w:rPr>
      </w:pPr>
      <w:r w:rsidRPr="00F96CE0">
        <w:rPr>
          <w:color w:val="000000"/>
          <w:szCs w:val="22"/>
        </w:rPr>
        <w:t>• Your academic advisor or Graduate Coordinator</w:t>
      </w:r>
    </w:p>
    <w:p w14:paraId="07A85A76" w14:textId="77777777" w:rsidR="00471309" w:rsidRPr="00F96CE0" w:rsidRDefault="00471309" w:rsidP="00471309">
      <w:pPr>
        <w:jc w:val="both"/>
        <w:rPr>
          <w:color w:val="000000"/>
          <w:szCs w:val="22"/>
        </w:rPr>
      </w:pPr>
      <w:r w:rsidRPr="00F96CE0">
        <w:rPr>
          <w:color w:val="000000"/>
          <w:szCs w:val="22"/>
        </w:rPr>
        <w:t xml:space="preserve">• HWCOE Human Resources, 352-392-0904, </w:t>
      </w:r>
      <w:hyperlink r:id="rId14" w:history="1">
        <w:r w:rsidRPr="00F96CE0">
          <w:rPr>
            <w:rStyle w:val="Hyperlink"/>
            <w:szCs w:val="22"/>
          </w:rPr>
          <w:t>student-support-hr@eng.ufl.edu</w:t>
        </w:r>
      </w:hyperlink>
      <w:r w:rsidRPr="00F96CE0">
        <w:rPr>
          <w:color w:val="000000"/>
          <w:szCs w:val="22"/>
        </w:rPr>
        <w:t xml:space="preserve"> </w:t>
      </w:r>
    </w:p>
    <w:p w14:paraId="60A3202E" w14:textId="77777777" w:rsidR="00471309" w:rsidRPr="005A4803" w:rsidRDefault="00471309" w:rsidP="00471309">
      <w:pPr>
        <w:jc w:val="both"/>
        <w:rPr>
          <w:i/>
          <w:iCs/>
          <w:szCs w:val="22"/>
        </w:rPr>
      </w:pPr>
      <w:r w:rsidRPr="00F96CE0">
        <w:rPr>
          <w:color w:val="000000"/>
          <w:szCs w:val="22"/>
        </w:rPr>
        <w:t xml:space="preserve">• </w:t>
      </w:r>
      <w:r>
        <w:rPr>
          <w:color w:val="000000"/>
          <w:szCs w:val="22"/>
        </w:rPr>
        <w:t>Pam Dickrell</w:t>
      </w:r>
      <w:r w:rsidRPr="00F96CE0">
        <w:rPr>
          <w:color w:val="000000"/>
          <w:szCs w:val="22"/>
        </w:rPr>
        <w:t xml:space="preserve">, Associate Dean of Student Affairs, 352-392-2177, </w:t>
      </w:r>
      <w:hyperlink r:id="rId15" w:history="1">
        <w:r w:rsidRPr="00A938A9">
          <w:rPr>
            <w:rStyle w:val="Hyperlink"/>
            <w:szCs w:val="22"/>
          </w:rPr>
          <w:t>pld@ufl.edu</w:t>
        </w:r>
      </w:hyperlink>
    </w:p>
    <w:p w14:paraId="10AB3158" w14:textId="77777777" w:rsidR="00B01AEB" w:rsidRPr="003C05A9" w:rsidRDefault="00B01AEB">
      <w:pPr>
        <w:rPr>
          <w:szCs w:val="22"/>
        </w:rPr>
      </w:pPr>
    </w:p>
    <w:sectPr w:rsidR="00B01AEB" w:rsidRPr="003C05A9" w:rsidSect="00463F98">
      <w:footerReference w:type="default" r:id="rId16"/>
      <w:pgSz w:w="12240" w:h="15840"/>
      <w:pgMar w:top="720" w:right="720" w:bottom="720" w:left="720" w:header="0" w:footer="72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12C09" w14:textId="77777777" w:rsidR="00F52F71" w:rsidRDefault="00F52F71">
      <w:r>
        <w:separator/>
      </w:r>
    </w:p>
  </w:endnote>
  <w:endnote w:type="continuationSeparator" w:id="0">
    <w:p w14:paraId="3B5D424C" w14:textId="77777777" w:rsidR="00F52F71" w:rsidRDefault="00F52F71">
      <w:r>
        <w:continuationSeparator/>
      </w:r>
    </w:p>
  </w:endnote>
  <w:endnote w:type="continuationNotice" w:id="1">
    <w:p w14:paraId="4065C305" w14:textId="77777777" w:rsidR="00F52F71" w:rsidRDefault="00F52F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Noto Sans CJK SC Regular">
    <w:panose1 w:val="00000000000000000000"/>
    <w:charset w:val="00"/>
    <w:family w:val="roman"/>
    <w:notTrueType/>
    <w:pitch w:val="default"/>
  </w:font>
  <w:font w:name="Lohit Devanagari">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AC1A9" w14:textId="576EC80E" w:rsidR="0052395F" w:rsidRPr="0002422D" w:rsidRDefault="00AA35EA" w:rsidP="0052395F">
    <w:pPr>
      <w:pStyle w:val="Footer"/>
      <w:rPr>
        <w:b/>
        <w:i/>
        <w:noProof/>
        <w:sz w:val="20"/>
      </w:rPr>
    </w:pPr>
    <w:r>
      <w:rPr>
        <w:b/>
        <w:i/>
        <w:sz w:val="20"/>
      </w:rPr>
      <w:t>Mathematical Foundations for Data Science II</w:t>
    </w:r>
    <w:r w:rsidR="0052395F">
      <w:rPr>
        <w:b/>
        <w:i/>
        <w:sz w:val="20"/>
      </w:rPr>
      <w:t xml:space="preserve">, </w:t>
    </w:r>
    <w:r w:rsidR="00D857BB">
      <w:rPr>
        <w:b/>
        <w:i/>
        <w:sz w:val="20"/>
      </w:rPr>
      <w:t>EGN</w:t>
    </w:r>
    <w:r w:rsidR="0052395F">
      <w:rPr>
        <w:b/>
        <w:i/>
        <w:sz w:val="20"/>
      </w:rPr>
      <w:t xml:space="preserve"> 6</w:t>
    </w:r>
    <w:r w:rsidR="00D857BB">
      <w:rPr>
        <w:b/>
        <w:i/>
        <w:sz w:val="20"/>
      </w:rPr>
      <w:t>447</w:t>
    </w:r>
    <w:r w:rsidR="0052395F" w:rsidRPr="0002422D">
      <w:rPr>
        <w:b/>
        <w:i/>
        <w:sz w:val="20"/>
      </w:rPr>
      <w:tab/>
    </w:r>
    <w:r w:rsidR="0052395F" w:rsidRPr="0002422D">
      <w:rPr>
        <w:b/>
        <w:i/>
        <w:sz w:val="20"/>
      </w:rPr>
      <w:tab/>
      <w:t xml:space="preserve">Page </w:t>
    </w:r>
    <w:r w:rsidR="0052395F" w:rsidRPr="0002422D">
      <w:rPr>
        <w:b/>
        <w:i/>
        <w:sz w:val="20"/>
      </w:rPr>
      <w:fldChar w:fldCharType="begin"/>
    </w:r>
    <w:r w:rsidR="0052395F" w:rsidRPr="0002422D">
      <w:rPr>
        <w:b/>
        <w:i/>
        <w:sz w:val="20"/>
      </w:rPr>
      <w:instrText xml:space="preserve"> PAGE   \* MERGEFORMAT </w:instrText>
    </w:r>
    <w:r w:rsidR="0052395F" w:rsidRPr="0002422D">
      <w:rPr>
        <w:b/>
        <w:i/>
        <w:sz w:val="20"/>
      </w:rPr>
      <w:fldChar w:fldCharType="separate"/>
    </w:r>
    <w:r w:rsidR="0052395F">
      <w:rPr>
        <w:b/>
        <w:i/>
        <w:sz w:val="20"/>
      </w:rPr>
      <w:t>1</w:t>
    </w:r>
    <w:r w:rsidR="0052395F" w:rsidRPr="0002422D">
      <w:rPr>
        <w:b/>
        <w:i/>
        <w:noProof/>
        <w:sz w:val="20"/>
      </w:rPr>
      <w:fldChar w:fldCharType="end"/>
    </w:r>
  </w:p>
  <w:p w14:paraId="7EE32DA8" w14:textId="29C91913" w:rsidR="00025B82" w:rsidRDefault="0052395F">
    <w:pPr>
      <w:pStyle w:val="Footer"/>
    </w:pPr>
    <w:r>
      <w:rPr>
        <w:b/>
        <w:i/>
        <w:noProof/>
        <w:sz w:val="20"/>
      </w:rPr>
      <w:t>Dr. Ramirez-Salgado, Spring 202</w:t>
    </w:r>
    <w:r w:rsidR="001626D9">
      <w:rPr>
        <w:b/>
        <w:i/>
        <w:noProof/>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E2726" w14:textId="77777777" w:rsidR="00F52F71" w:rsidRDefault="00F52F71">
      <w:r>
        <w:separator/>
      </w:r>
    </w:p>
  </w:footnote>
  <w:footnote w:type="continuationSeparator" w:id="0">
    <w:p w14:paraId="67608B8D" w14:textId="77777777" w:rsidR="00F52F71" w:rsidRDefault="00F52F71">
      <w:r>
        <w:continuationSeparator/>
      </w:r>
    </w:p>
  </w:footnote>
  <w:footnote w:type="continuationNotice" w:id="1">
    <w:p w14:paraId="2B8801C8" w14:textId="77777777" w:rsidR="00F52F71" w:rsidRDefault="00F52F7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2EC50D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D72D07"/>
    <w:multiLevelType w:val="hybridMultilevel"/>
    <w:tmpl w:val="601212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296337"/>
    <w:multiLevelType w:val="hybridMultilevel"/>
    <w:tmpl w:val="4B94CDD2"/>
    <w:lvl w:ilvl="0" w:tplc="82184200">
      <w:numFmt w:val="bullet"/>
      <w:lvlText w:val="•"/>
      <w:lvlJc w:val="left"/>
      <w:pPr>
        <w:ind w:left="720" w:hanging="360"/>
      </w:pPr>
      <w:rPr>
        <w:rFonts w:ascii="Cambria" w:eastAsia="Times New Roman" w:hAnsi="Cambria"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DC20D3"/>
    <w:multiLevelType w:val="hybridMultilevel"/>
    <w:tmpl w:val="E2C641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8320949"/>
    <w:multiLevelType w:val="hybridMultilevel"/>
    <w:tmpl w:val="AAD2B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8A1523"/>
    <w:multiLevelType w:val="hybridMultilevel"/>
    <w:tmpl w:val="FFFFFFFF"/>
    <w:lvl w:ilvl="0" w:tplc="07E2E53E">
      <w:start w:val="1"/>
      <w:numFmt w:val="bullet"/>
      <w:lvlText w:val="-"/>
      <w:lvlJc w:val="left"/>
      <w:pPr>
        <w:ind w:left="720" w:hanging="360"/>
      </w:pPr>
      <w:rPr>
        <w:rFonts w:ascii="Calibri" w:hAnsi="Calibri" w:hint="default"/>
      </w:rPr>
    </w:lvl>
    <w:lvl w:ilvl="1" w:tplc="3BA6E238">
      <w:start w:val="1"/>
      <w:numFmt w:val="bullet"/>
      <w:lvlText w:val="o"/>
      <w:lvlJc w:val="left"/>
      <w:pPr>
        <w:ind w:left="1440" w:hanging="360"/>
      </w:pPr>
      <w:rPr>
        <w:rFonts w:ascii="Courier New" w:hAnsi="Courier New" w:hint="default"/>
      </w:rPr>
    </w:lvl>
    <w:lvl w:ilvl="2" w:tplc="13A048E4">
      <w:start w:val="1"/>
      <w:numFmt w:val="bullet"/>
      <w:lvlText w:val=""/>
      <w:lvlJc w:val="left"/>
      <w:pPr>
        <w:ind w:left="2160" w:hanging="360"/>
      </w:pPr>
      <w:rPr>
        <w:rFonts w:ascii="Wingdings" w:hAnsi="Wingdings" w:hint="default"/>
      </w:rPr>
    </w:lvl>
    <w:lvl w:ilvl="3" w:tplc="A17E00E4">
      <w:start w:val="1"/>
      <w:numFmt w:val="bullet"/>
      <w:lvlText w:val=""/>
      <w:lvlJc w:val="left"/>
      <w:pPr>
        <w:ind w:left="2880" w:hanging="360"/>
      </w:pPr>
      <w:rPr>
        <w:rFonts w:ascii="Symbol" w:hAnsi="Symbol" w:hint="default"/>
      </w:rPr>
    </w:lvl>
    <w:lvl w:ilvl="4" w:tplc="9CAAA180">
      <w:start w:val="1"/>
      <w:numFmt w:val="bullet"/>
      <w:lvlText w:val="o"/>
      <w:lvlJc w:val="left"/>
      <w:pPr>
        <w:ind w:left="3600" w:hanging="360"/>
      </w:pPr>
      <w:rPr>
        <w:rFonts w:ascii="Courier New" w:hAnsi="Courier New" w:hint="default"/>
      </w:rPr>
    </w:lvl>
    <w:lvl w:ilvl="5" w:tplc="2B549032">
      <w:start w:val="1"/>
      <w:numFmt w:val="bullet"/>
      <w:lvlText w:val=""/>
      <w:lvlJc w:val="left"/>
      <w:pPr>
        <w:ind w:left="4320" w:hanging="360"/>
      </w:pPr>
      <w:rPr>
        <w:rFonts w:ascii="Wingdings" w:hAnsi="Wingdings" w:hint="default"/>
      </w:rPr>
    </w:lvl>
    <w:lvl w:ilvl="6" w:tplc="568477B2">
      <w:start w:val="1"/>
      <w:numFmt w:val="bullet"/>
      <w:lvlText w:val=""/>
      <w:lvlJc w:val="left"/>
      <w:pPr>
        <w:ind w:left="5040" w:hanging="360"/>
      </w:pPr>
      <w:rPr>
        <w:rFonts w:ascii="Symbol" w:hAnsi="Symbol" w:hint="default"/>
      </w:rPr>
    </w:lvl>
    <w:lvl w:ilvl="7" w:tplc="7D14F266">
      <w:start w:val="1"/>
      <w:numFmt w:val="bullet"/>
      <w:lvlText w:val="o"/>
      <w:lvlJc w:val="left"/>
      <w:pPr>
        <w:ind w:left="5760" w:hanging="360"/>
      </w:pPr>
      <w:rPr>
        <w:rFonts w:ascii="Courier New" w:hAnsi="Courier New" w:hint="default"/>
      </w:rPr>
    </w:lvl>
    <w:lvl w:ilvl="8" w:tplc="E2546984">
      <w:start w:val="1"/>
      <w:numFmt w:val="bullet"/>
      <w:lvlText w:val=""/>
      <w:lvlJc w:val="left"/>
      <w:pPr>
        <w:ind w:left="6480" w:hanging="360"/>
      </w:pPr>
      <w:rPr>
        <w:rFonts w:ascii="Wingdings" w:hAnsi="Wingdings" w:hint="default"/>
      </w:rPr>
    </w:lvl>
  </w:abstractNum>
  <w:abstractNum w:abstractNumId="6" w15:restartNumberingAfterBreak="0">
    <w:nsid w:val="14106EFF"/>
    <w:multiLevelType w:val="hybridMultilevel"/>
    <w:tmpl w:val="59A219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8D38D4"/>
    <w:multiLevelType w:val="multilevel"/>
    <w:tmpl w:val="C5B43FB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30377C5C"/>
    <w:multiLevelType w:val="hybridMultilevel"/>
    <w:tmpl w:val="16787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E730C9"/>
    <w:multiLevelType w:val="hybridMultilevel"/>
    <w:tmpl w:val="77CC70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444B74"/>
    <w:multiLevelType w:val="multilevel"/>
    <w:tmpl w:val="D6E24B5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 w15:restartNumberingAfterBreak="0">
    <w:nsid w:val="364B1FB3"/>
    <w:multiLevelType w:val="hybridMultilevel"/>
    <w:tmpl w:val="8E0AB926"/>
    <w:lvl w:ilvl="0" w:tplc="80EA14EE">
      <w:start w:val="1"/>
      <w:numFmt w:val="bullet"/>
      <w:lvlText w:val=""/>
      <w:lvlJc w:val="left"/>
      <w:pPr>
        <w:ind w:left="360" w:hanging="360"/>
      </w:pPr>
      <w:rPr>
        <w:rFonts w:ascii="Symbol" w:hAnsi="Symbol" w:hint="default"/>
      </w:rPr>
    </w:lvl>
    <w:lvl w:ilvl="1" w:tplc="5C1AEF0A">
      <w:start w:val="1"/>
      <w:numFmt w:val="lowerLetter"/>
      <w:lvlText w:val="%2."/>
      <w:lvlJc w:val="left"/>
      <w:pPr>
        <w:tabs>
          <w:tab w:val="num" w:pos="1080"/>
        </w:tabs>
        <w:ind w:left="1080" w:hanging="360"/>
      </w:pPr>
    </w:lvl>
    <w:lvl w:ilvl="2" w:tplc="D062CB52">
      <w:start w:val="1"/>
      <w:numFmt w:val="bullet"/>
      <w:lvlText w:val="-"/>
      <w:lvlJc w:val="left"/>
      <w:pPr>
        <w:ind w:left="1980" w:hanging="360"/>
      </w:pPr>
      <w:rPr>
        <w:rFonts w:ascii="Times New Roman" w:hAnsi="Times New Roman" w:hint="default"/>
        <w:color w:val="FF0000"/>
      </w:rPr>
    </w:lvl>
    <w:lvl w:ilvl="3" w:tplc="920C8418">
      <w:start w:val="1"/>
      <w:numFmt w:val="decimal"/>
      <w:lvlText w:val="%4."/>
      <w:lvlJc w:val="left"/>
      <w:pPr>
        <w:tabs>
          <w:tab w:val="num" w:pos="2520"/>
        </w:tabs>
        <w:ind w:left="2520" w:hanging="360"/>
      </w:pPr>
    </w:lvl>
    <w:lvl w:ilvl="4" w:tplc="1390CE94">
      <w:start w:val="1"/>
      <w:numFmt w:val="lowerLetter"/>
      <w:lvlText w:val="%5."/>
      <w:lvlJc w:val="left"/>
      <w:pPr>
        <w:tabs>
          <w:tab w:val="num" w:pos="3240"/>
        </w:tabs>
        <w:ind w:left="3240" w:hanging="360"/>
      </w:pPr>
    </w:lvl>
    <w:lvl w:ilvl="5" w:tplc="93A22D10">
      <w:start w:val="1"/>
      <w:numFmt w:val="lowerRoman"/>
      <w:lvlText w:val="%6."/>
      <w:lvlJc w:val="right"/>
      <w:pPr>
        <w:tabs>
          <w:tab w:val="num" w:pos="3960"/>
        </w:tabs>
        <w:ind w:left="3960" w:hanging="180"/>
      </w:pPr>
    </w:lvl>
    <w:lvl w:ilvl="6" w:tplc="1424F5E6">
      <w:start w:val="1"/>
      <w:numFmt w:val="decimal"/>
      <w:lvlText w:val="%7."/>
      <w:lvlJc w:val="left"/>
      <w:pPr>
        <w:tabs>
          <w:tab w:val="num" w:pos="4680"/>
        </w:tabs>
        <w:ind w:left="4680" w:hanging="360"/>
      </w:pPr>
    </w:lvl>
    <w:lvl w:ilvl="7" w:tplc="08AE4F7C">
      <w:start w:val="1"/>
      <w:numFmt w:val="lowerLetter"/>
      <w:lvlText w:val="%8."/>
      <w:lvlJc w:val="left"/>
      <w:pPr>
        <w:tabs>
          <w:tab w:val="num" w:pos="5400"/>
        </w:tabs>
        <w:ind w:left="5400" w:hanging="360"/>
      </w:pPr>
    </w:lvl>
    <w:lvl w:ilvl="8" w:tplc="C4629F1A">
      <w:start w:val="1"/>
      <w:numFmt w:val="lowerRoman"/>
      <w:lvlText w:val="%9."/>
      <w:lvlJc w:val="right"/>
      <w:pPr>
        <w:tabs>
          <w:tab w:val="num" w:pos="6120"/>
        </w:tabs>
        <w:ind w:left="6120" w:hanging="180"/>
      </w:pPr>
    </w:lvl>
  </w:abstractNum>
  <w:abstractNum w:abstractNumId="13" w15:restartNumberingAfterBreak="0">
    <w:nsid w:val="40A23CBE"/>
    <w:multiLevelType w:val="hybridMultilevel"/>
    <w:tmpl w:val="07268264"/>
    <w:lvl w:ilvl="0" w:tplc="82184200">
      <w:numFmt w:val="bullet"/>
      <w:lvlText w:val="•"/>
      <w:lvlJc w:val="left"/>
      <w:pPr>
        <w:ind w:left="720" w:hanging="360"/>
      </w:pPr>
      <w:rPr>
        <w:rFonts w:ascii="Cambria" w:eastAsia="Times New Roman" w:hAnsi="Cambria"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D863F4"/>
    <w:multiLevelType w:val="hybridMultilevel"/>
    <w:tmpl w:val="9DD2268A"/>
    <w:lvl w:ilvl="0" w:tplc="FCAE44C2">
      <w:start w:val="1"/>
      <w:numFmt w:val="decimal"/>
      <w:lvlText w:val="%1."/>
      <w:lvlJc w:val="left"/>
      <w:pPr>
        <w:ind w:left="720" w:hanging="360"/>
      </w:pPr>
    </w:lvl>
    <w:lvl w:ilvl="1" w:tplc="471A159C">
      <w:start w:val="1"/>
      <w:numFmt w:val="lowerLetter"/>
      <w:lvlText w:val="%2."/>
      <w:lvlJc w:val="left"/>
      <w:pPr>
        <w:ind w:left="1440" w:hanging="360"/>
      </w:pPr>
    </w:lvl>
    <w:lvl w:ilvl="2" w:tplc="73FABFB0">
      <w:start w:val="1"/>
      <w:numFmt w:val="lowerRoman"/>
      <w:lvlText w:val="%3."/>
      <w:lvlJc w:val="right"/>
      <w:pPr>
        <w:ind w:left="2160" w:hanging="180"/>
      </w:pPr>
    </w:lvl>
    <w:lvl w:ilvl="3" w:tplc="76BC89DC">
      <w:start w:val="1"/>
      <w:numFmt w:val="decimal"/>
      <w:lvlText w:val="%4."/>
      <w:lvlJc w:val="left"/>
      <w:pPr>
        <w:ind w:left="2880" w:hanging="360"/>
      </w:pPr>
    </w:lvl>
    <w:lvl w:ilvl="4" w:tplc="6014754E">
      <w:start w:val="1"/>
      <w:numFmt w:val="lowerLetter"/>
      <w:lvlText w:val="%5."/>
      <w:lvlJc w:val="left"/>
      <w:pPr>
        <w:ind w:left="3600" w:hanging="360"/>
      </w:pPr>
    </w:lvl>
    <w:lvl w:ilvl="5" w:tplc="B6EAB018">
      <w:start w:val="1"/>
      <w:numFmt w:val="lowerRoman"/>
      <w:lvlText w:val="%6."/>
      <w:lvlJc w:val="right"/>
      <w:pPr>
        <w:ind w:left="4320" w:hanging="180"/>
      </w:pPr>
    </w:lvl>
    <w:lvl w:ilvl="6" w:tplc="0200F992">
      <w:start w:val="1"/>
      <w:numFmt w:val="decimal"/>
      <w:lvlText w:val="%7."/>
      <w:lvlJc w:val="left"/>
      <w:pPr>
        <w:ind w:left="5040" w:hanging="360"/>
      </w:pPr>
    </w:lvl>
    <w:lvl w:ilvl="7" w:tplc="1776624A">
      <w:start w:val="1"/>
      <w:numFmt w:val="lowerLetter"/>
      <w:lvlText w:val="%8."/>
      <w:lvlJc w:val="left"/>
      <w:pPr>
        <w:ind w:left="5760" w:hanging="360"/>
      </w:pPr>
    </w:lvl>
    <w:lvl w:ilvl="8" w:tplc="43F0A8AE">
      <w:start w:val="1"/>
      <w:numFmt w:val="lowerRoman"/>
      <w:lvlText w:val="%9."/>
      <w:lvlJc w:val="right"/>
      <w:pPr>
        <w:ind w:left="6480" w:hanging="180"/>
      </w:pPr>
    </w:lvl>
  </w:abstractNum>
  <w:abstractNum w:abstractNumId="15" w15:restartNumberingAfterBreak="0">
    <w:nsid w:val="42E519A7"/>
    <w:multiLevelType w:val="hybridMultilevel"/>
    <w:tmpl w:val="A0AA2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0E7DAA"/>
    <w:multiLevelType w:val="hybridMultilevel"/>
    <w:tmpl w:val="6BB2F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752807"/>
    <w:multiLevelType w:val="hybridMultilevel"/>
    <w:tmpl w:val="8DDEE682"/>
    <w:lvl w:ilvl="0" w:tplc="8DE077B6">
      <w:start w:val="1"/>
      <w:numFmt w:val="bullet"/>
      <w:lvlText w:val="-"/>
      <w:lvlJc w:val="left"/>
      <w:pPr>
        <w:ind w:left="720" w:hanging="360"/>
      </w:pPr>
      <w:rPr>
        <w:rFonts w:ascii="Calibri" w:hAnsi="Calibri" w:hint="default"/>
      </w:rPr>
    </w:lvl>
    <w:lvl w:ilvl="1" w:tplc="FC32D39A">
      <w:start w:val="1"/>
      <w:numFmt w:val="bullet"/>
      <w:lvlText w:val="o"/>
      <w:lvlJc w:val="left"/>
      <w:pPr>
        <w:ind w:left="1440" w:hanging="360"/>
      </w:pPr>
      <w:rPr>
        <w:rFonts w:ascii="Courier New" w:hAnsi="Courier New" w:hint="default"/>
      </w:rPr>
    </w:lvl>
    <w:lvl w:ilvl="2" w:tplc="4642CD2A">
      <w:start w:val="1"/>
      <w:numFmt w:val="bullet"/>
      <w:lvlText w:val=""/>
      <w:lvlJc w:val="left"/>
      <w:pPr>
        <w:ind w:left="2160" w:hanging="360"/>
      </w:pPr>
      <w:rPr>
        <w:rFonts w:ascii="Wingdings" w:hAnsi="Wingdings" w:hint="default"/>
      </w:rPr>
    </w:lvl>
    <w:lvl w:ilvl="3" w:tplc="3DB25836">
      <w:start w:val="1"/>
      <w:numFmt w:val="bullet"/>
      <w:lvlText w:val=""/>
      <w:lvlJc w:val="left"/>
      <w:pPr>
        <w:ind w:left="2880" w:hanging="360"/>
      </w:pPr>
      <w:rPr>
        <w:rFonts w:ascii="Symbol" w:hAnsi="Symbol" w:hint="default"/>
      </w:rPr>
    </w:lvl>
    <w:lvl w:ilvl="4" w:tplc="6F1CDD38">
      <w:start w:val="1"/>
      <w:numFmt w:val="bullet"/>
      <w:lvlText w:val="o"/>
      <w:lvlJc w:val="left"/>
      <w:pPr>
        <w:ind w:left="3600" w:hanging="360"/>
      </w:pPr>
      <w:rPr>
        <w:rFonts w:ascii="Courier New" w:hAnsi="Courier New" w:hint="default"/>
      </w:rPr>
    </w:lvl>
    <w:lvl w:ilvl="5" w:tplc="45564420">
      <w:start w:val="1"/>
      <w:numFmt w:val="bullet"/>
      <w:lvlText w:val=""/>
      <w:lvlJc w:val="left"/>
      <w:pPr>
        <w:ind w:left="4320" w:hanging="360"/>
      </w:pPr>
      <w:rPr>
        <w:rFonts w:ascii="Wingdings" w:hAnsi="Wingdings" w:hint="default"/>
      </w:rPr>
    </w:lvl>
    <w:lvl w:ilvl="6" w:tplc="F400479A">
      <w:start w:val="1"/>
      <w:numFmt w:val="bullet"/>
      <w:lvlText w:val=""/>
      <w:lvlJc w:val="left"/>
      <w:pPr>
        <w:ind w:left="5040" w:hanging="360"/>
      </w:pPr>
      <w:rPr>
        <w:rFonts w:ascii="Symbol" w:hAnsi="Symbol" w:hint="default"/>
      </w:rPr>
    </w:lvl>
    <w:lvl w:ilvl="7" w:tplc="577831D8">
      <w:start w:val="1"/>
      <w:numFmt w:val="bullet"/>
      <w:lvlText w:val="o"/>
      <w:lvlJc w:val="left"/>
      <w:pPr>
        <w:ind w:left="5760" w:hanging="360"/>
      </w:pPr>
      <w:rPr>
        <w:rFonts w:ascii="Courier New" w:hAnsi="Courier New" w:hint="default"/>
      </w:rPr>
    </w:lvl>
    <w:lvl w:ilvl="8" w:tplc="BBBA5142">
      <w:start w:val="1"/>
      <w:numFmt w:val="bullet"/>
      <w:lvlText w:val=""/>
      <w:lvlJc w:val="left"/>
      <w:pPr>
        <w:ind w:left="6480" w:hanging="360"/>
      </w:pPr>
      <w:rPr>
        <w:rFonts w:ascii="Wingdings" w:hAnsi="Wingdings" w:hint="default"/>
      </w:rPr>
    </w:lvl>
  </w:abstractNum>
  <w:abstractNum w:abstractNumId="18" w15:restartNumberingAfterBreak="0">
    <w:nsid w:val="4D6D1D7C"/>
    <w:multiLevelType w:val="multilevel"/>
    <w:tmpl w:val="92241CF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534E2EE3"/>
    <w:multiLevelType w:val="hybridMultilevel"/>
    <w:tmpl w:val="EE54AE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ABD44ED"/>
    <w:multiLevelType w:val="hybridMultilevel"/>
    <w:tmpl w:val="E224F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117699D"/>
    <w:multiLevelType w:val="hybridMultilevel"/>
    <w:tmpl w:val="FFFFFFFF"/>
    <w:lvl w:ilvl="0" w:tplc="0EB82B3E">
      <w:start w:val="1"/>
      <w:numFmt w:val="decimal"/>
      <w:lvlText w:val="%1."/>
      <w:lvlJc w:val="left"/>
      <w:pPr>
        <w:ind w:left="720" w:hanging="360"/>
      </w:pPr>
    </w:lvl>
    <w:lvl w:ilvl="1" w:tplc="326265AA">
      <w:start w:val="1"/>
      <w:numFmt w:val="lowerLetter"/>
      <w:lvlText w:val="%2."/>
      <w:lvlJc w:val="left"/>
      <w:pPr>
        <w:ind w:left="1440" w:hanging="360"/>
      </w:pPr>
    </w:lvl>
    <w:lvl w:ilvl="2" w:tplc="BC1875A6">
      <w:start w:val="1"/>
      <w:numFmt w:val="lowerRoman"/>
      <w:lvlText w:val="%3."/>
      <w:lvlJc w:val="right"/>
      <w:pPr>
        <w:ind w:left="2160" w:hanging="180"/>
      </w:pPr>
    </w:lvl>
    <w:lvl w:ilvl="3" w:tplc="D292C97E">
      <w:start w:val="1"/>
      <w:numFmt w:val="decimal"/>
      <w:lvlText w:val="%4."/>
      <w:lvlJc w:val="left"/>
      <w:pPr>
        <w:ind w:left="2880" w:hanging="360"/>
      </w:pPr>
    </w:lvl>
    <w:lvl w:ilvl="4" w:tplc="8A685008">
      <w:start w:val="1"/>
      <w:numFmt w:val="lowerLetter"/>
      <w:lvlText w:val="%5."/>
      <w:lvlJc w:val="left"/>
      <w:pPr>
        <w:ind w:left="3600" w:hanging="360"/>
      </w:pPr>
    </w:lvl>
    <w:lvl w:ilvl="5" w:tplc="B856651C">
      <w:start w:val="1"/>
      <w:numFmt w:val="lowerRoman"/>
      <w:lvlText w:val="%6."/>
      <w:lvlJc w:val="right"/>
      <w:pPr>
        <w:ind w:left="4320" w:hanging="180"/>
      </w:pPr>
    </w:lvl>
    <w:lvl w:ilvl="6" w:tplc="502CF756">
      <w:start w:val="1"/>
      <w:numFmt w:val="decimal"/>
      <w:lvlText w:val="%7."/>
      <w:lvlJc w:val="left"/>
      <w:pPr>
        <w:ind w:left="5040" w:hanging="360"/>
      </w:pPr>
    </w:lvl>
    <w:lvl w:ilvl="7" w:tplc="6252406A">
      <w:start w:val="1"/>
      <w:numFmt w:val="lowerLetter"/>
      <w:lvlText w:val="%8."/>
      <w:lvlJc w:val="left"/>
      <w:pPr>
        <w:ind w:left="5760" w:hanging="360"/>
      </w:pPr>
    </w:lvl>
    <w:lvl w:ilvl="8" w:tplc="74241460">
      <w:start w:val="1"/>
      <w:numFmt w:val="lowerRoman"/>
      <w:lvlText w:val="%9."/>
      <w:lvlJc w:val="right"/>
      <w:pPr>
        <w:ind w:left="6480" w:hanging="180"/>
      </w:pPr>
    </w:lvl>
  </w:abstractNum>
  <w:abstractNum w:abstractNumId="22" w15:restartNumberingAfterBreak="0">
    <w:nsid w:val="69704455"/>
    <w:multiLevelType w:val="hybridMultilevel"/>
    <w:tmpl w:val="6CC89D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6ED06E25"/>
    <w:multiLevelType w:val="hybridMultilevel"/>
    <w:tmpl w:val="BA1094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2B73E0"/>
    <w:multiLevelType w:val="hybridMultilevel"/>
    <w:tmpl w:val="6D8C1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89F419C"/>
    <w:multiLevelType w:val="hybridMultilevel"/>
    <w:tmpl w:val="67BE7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6794511">
    <w:abstractNumId w:val="18"/>
  </w:num>
  <w:num w:numId="2" w16cid:durableId="1939361083">
    <w:abstractNumId w:val="8"/>
  </w:num>
  <w:num w:numId="3" w16cid:durableId="189072807">
    <w:abstractNumId w:val="12"/>
  </w:num>
  <w:num w:numId="4" w16cid:durableId="712001557">
    <w:abstractNumId w:val="11"/>
  </w:num>
  <w:num w:numId="5" w16cid:durableId="779762748">
    <w:abstractNumId w:val="3"/>
  </w:num>
  <w:num w:numId="6" w16cid:durableId="1351682822">
    <w:abstractNumId w:val="19"/>
  </w:num>
  <w:num w:numId="7" w16cid:durableId="1017384682">
    <w:abstractNumId w:val="22"/>
  </w:num>
  <w:num w:numId="8" w16cid:durableId="642467030">
    <w:abstractNumId w:val="24"/>
  </w:num>
  <w:num w:numId="9" w16cid:durableId="277839024">
    <w:abstractNumId w:val="14"/>
  </w:num>
  <w:num w:numId="10" w16cid:durableId="1728603038">
    <w:abstractNumId w:val="17"/>
  </w:num>
  <w:num w:numId="11" w16cid:durableId="2109235845">
    <w:abstractNumId w:val="21"/>
  </w:num>
  <w:num w:numId="12" w16cid:durableId="1870870670">
    <w:abstractNumId w:val="5"/>
  </w:num>
  <w:num w:numId="13" w16cid:durableId="1726757390">
    <w:abstractNumId w:val="0"/>
  </w:num>
  <w:num w:numId="14" w16cid:durableId="2090805980">
    <w:abstractNumId w:val="7"/>
  </w:num>
  <w:num w:numId="15" w16cid:durableId="388386441">
    <w:abstractNumId w:val="6"/>
  </w:num>
  <w:num w:numId="16" w16cid:durableId="1804469397">
    <w:abstractNumId w:val="1"/>
  </w:num>
  <w:num w:numId="17" w16cid:durableId="1631395717">
    <w:abstractNumId w:val="23"/>
  </w:num>
  <w:num w:numId="18" w16cid:durableId="1613779667">
    <w:abstractNumId w:val="10"/>
  </w:num>
  <w:num w:numId="19" w16cid:durableId="716466983">
    <w:abstractNumId w:val="25"/>
  </w:num>
  <w:num w:numId="20" w16cid:durableId="2052267541">
    <w:abstractNumId w:val="2"/>
  </w:num>
  <w:num w:numId="21" w16cid:durableId="1132752828">
    <w:abstractNumId w:val="13"/>
  </w:num>
  <w:num w:numId="22" w16cid:durableId="1691685837">
    <w:abstractNumId w:val="20"/>
  </w:num>
  <w:num w:numId="23" w16cid:durableId="1665930484">
    <w:abstractNumId w:val="9"/>
  </w:num>
  <w:num w:numId="24" w16cid:durableId="960527443">
    <w:abstractNumId w:val="15"/>
  </w:num>
  <w:num w:numId="25" w16cid:durableId="911084057">
    <w:abstractNumId w:val="4"/>
  </w:num>
  <w:num w:numId="26" w16cid:durableId="12825681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EyMTM3NzcwsjQ3MjBU0lEKTi0uzszPAykwrAUAnXDbkCwAAAA="/>
  </w:docVars>
  <w:rsids>
    <w:rsidRoot w:val="00025B82"/>
    <w:rsid w:val="00002579"/>
    <w:rsid w:val="000033EF"/>
    <w:rsid w:val="0001047F"/>
    <w:rsid w:val="00012393"/>
    <w:rsid w:val="00013B0E"/>
    <w:rsid w:val="000142DB"/>
    <w:rsid w:val="00025B82"/>
    <w:rsid w:val="0002785A"/>
    <w:rsid w:val="000428AC"/>
    <w:rsid w:val="000434AE"/>
    <w:rsid w:val="00043D5B"/>
    <w:rsid w:val="0004676C"/>
    <w:rsid w:val="000541E3"/>
    <w:rsid w:val="00060CF2"/>
    <w:rsid w:val="00072F29"/>
    <w:rsid w:val="0007605E"/>
    <w:rsid w:val="00085C59"/>
    <w:rsid w:val="00091EE5"/>
    <w:rsid w:val="0009554B"/>
    <w:rsid w:val="000A69B3"/>
    <w:rsid w:val="000B3ECD"/>
    <w:rsid w:val="000C45CB"/>
    <w:rsid w:val="000D3B5E"/>
    <w:rsid w:val="000E04FA"/>
    <w:rsid w:val="000F064C"/>
    <w:rsid w:val="00110190"/>
    <w:rsid w:val="00112A5B"/>
    <w:rsid w:val="00115440"/>
    <w:rsid w:val="00140F81"/>
    <w:rsid w:val="00144F84"/>
    <w:rsid w:val="001540AD"/>
    <w:rsid w:val="001573EB"/>
    <w:rsid w:val="00160DD2"/>
    <w:rsid w:val="001626D9"/>
    <w:rsid w:val="001713DD"/>
    <w:rsid w:val="00172491"/>
    <w:rsid w:val="00183B6C"/>
    <w:rsid w:val="001849D7"/>
    <w:rsid w:val="00184AFF"/>
    <w:rsid w:val="00196AF0"/>
    <w:rsid w:val="001971A9"/>
    <w:rsid w:val="001A145A"/>
    <w:rsid w:val="001B06A5"/>
    <w:rsid w:val="001B1DA3"/>
    <w:rsid w:val="001B4585"/>
    <w:rsid w:val="001D5FBF"/>
    <w:rsid w:val="001E4294"/>
    <w:rsid w:val="001F382E"/>
    <w:rsid w:val="00203337"/>
    <w:rsid w:val="00211928"/>
    <w:rsid w:val="00213EF2"/>
    <w:rsid w:val="00215E04"/>
    <w:rsid w:val="00223641"/>
    <w:rsid w:val="00227956"/>
    <w:rsid w:val="00227BAC"/>
    <w:rsid w:val="002328F4"/>
    <w:rsid w:val="00237229"/>
    <w:rsid w:val="00240C12"/>
    <w:rsid w:val="0024102B"/>
    <w:rsid w:val="00250413"/>
    <w:rsid w:val="002566C3"/>
    <w:rsid w:val="002630BC"/>
    <w:rsid w:val="00263532"/>
    <w:rsid w:val="00266B4E"/>
    <w:rsid w:val="002703DE"/>
    <w:rsid w:val="00272646"/>
    <w:rsid w:val="00275A1B"/>
    <w:rsid w:val="00277032"/>
    <w:rsid w:val="00282D3A"/>
    <w:rsid w:val="00291173"/>
    <w:rsid w:val="002B25C4"/>
    <w:rsid w:val="002B43BF"/>
    <w:rsid w:val="002C0975"/>
    <w:rsid w:val="002C4A4E"/>
    <w:rsid w:val="002C7470"/>
    <w:rsid w:val="002D00AE"/>
    <w:rsid w:val="002E1096"/>
    <w:rsid w:val="002E1468"/>
    <w:rsid w:val="002E248F"/>
    <w:rsid w:val="002E26C9"/>
    <w:rsid w:val="002E3450"/>
    <w:rsid w:val="002F0417"/>
    <w:rsid w:val="002F0521"/>
    <w:rsid w:val="002F0DD9"/>
    <w:rsid w:val="002F45ED"/>
    <w:rsid w:val="002F6EC9"/>
    <w:rsid w:val="00302DA5"/>
    <w:rsid w:val="0030428E"/>
    <w:rsid w:val="00306E2B"/>
    <w:rsid w:val="003112EE"/>
    <w:rsid w:val="00317367"/>
    <w:rsid w:val="00326055"/>
    <w:rsid w:val="0032666E"/>
    <w:rsid w:val="00335E19"/>
    <w:rsid w:val="003463E7"/>
    <w:rsid w:val="00362D7D"/>
    <w:rsid w:val="00382865"/>
    <w:rsid w:val="00384DD1"/>
    <w:rsid w:val="003865E7"/>
    <w:rsid w:val="00391D40"/>
    <w:rsid w:val="003A04B5"/>
    <w:rsid w:val="003A0C8B"/>
    <w:rsid w:val="003A292F"/>
    <w:rsid w:val="003A2B70"/>
    <w:rsid w:val="003A4A8E"/>
    <w:rsid w:val="003A53F5"/>
    <w:rsid w:val="003B3221"/>
    <w:rsid w:val="003C05A9"/>
    <w:rsid w:val="003C2AC1"/>
    <w:rsid w:val="003C375B"/>
    <w:rsid w:val="003C410C"/>
    <w:rsid w:val="003E6414"/>
    <w:rsid w:val="003F35DE"/>
    <w:rsid w:val="003F4E32"/>
    <w:rsid w:val="00413A8F"/>
    <w:rsid w:val="00413AC1"/>
    <w:rsid w:val="0042149D"/>
    <w:rsid w:val="0043642D"/>
    <w:rsid w:val="00436C66"/>
    <w:rsid w:val="0044140B"/>
    <w:rsid w:val="0045130F"/>
    <w:rsid w:val="004603E5"/>
    <w:rsid w:val="00463F98"/>
    <w:rsid w:val="0046518B"/>
    <w:rsid w:val="00471309"/>
    <w:rsid w:val="00477D86"/>
    <w:rsid w:val="004821BE"/>
    <w:rsid w:val="004917CA"/>
    <w:rsid w:val="00492F95"/>
    <w:rsid w:val="004937BB"/>
    <w:rsid w:val="004A3043"/>
    <w:rsid w:val="004A39CC"/>
    <w:rsid w:val="004A6CFA"/>
    <w:rsid w:val="004D1380"/>
    <w:rsid w:val="004D60F7"/>
    <w:rsid w:val="004E30FE"/>
    <w:rsid w:val="004E6C7E"/>
    <w:rsid w:val="00502F5F"/>
    <w:rsid w:val="0051457F"/>
    <w:rsid w:val="00515A97"/>
    <w:rsid w:val="00517C22"/>
    <w:rsid w:val="0052395F"/>
    <w:rsid w:val="005264BF"/>
    <w:rsid w:val="00551357"/>
    <w:rsid w:val="00554701"/>
    <w:rsid w:val="00560458"/>
    <w:rsid w:val="00570410"/>
    <w:rsid w:val="00570D9B"/>
    <w:rsid w:val="00572FAB"/>
    <w:rsid w:val="005750F6"/>
    <w:rsid w:val="0059036F"/>
    <w:rsid w:val="00594129"/>
    <w:rsid w:val="005A2DD8"/>
    <w:rsid w:val="005A491B"/>
    <w:rsid w:val="005C0825"/>
    <w:rsid w:val="005F30F6"/>
    <w:rsid w:val="00603378"/>
    <w:rsid w:val="00607396"/>
    <w:rsid w:val="006239DC"/>
    <w:rsid w:val="006324E2"/>
    <w:rsid w:val="00633DC8"/>
    <w:rsid w:val="006351C7"/>
    <w:rsid w:val="00637871"/>
    <w:rsid w:val="00642712"/>
    <w:rsid w:val="00647B96"/>
    <w:rsid w:val="00650C5A"/>
    <w:rsid w:val="00653FD5"/>
    <w:rsid w:val="00656B13"/>
    <w:rsid w:val="00660EF9"/>
    <w:rsid w:val="00663676"/>
    <w:rsid w:val="00665A49"/>
    <w:rsid w:val="0066794A"/>
    <w:rsid w:val="00672D9D"/>
    <w:rsid w:val="006758DE"/>
    <w:rsid w:val="00690EC5"/>
    <w:rsid w:val="00695B4E"/>
    <w:rsid w:val="006A00A1"/>
    <w:rsid w:val="006A27B4"/>
    <w:rsid w:val="006A7B94"/>
    <w:rsid w:val="006A7F7F"/>
    <w:rsid w:val="006B35A2"/>
    <w:rsid w:val="006B4455"/>
    <w:rsid w:val="006B7937"/>
    <w:rsid w:val="006C1F5C"/>
    <w:rsid w:val="006C4F00"/>
    <w:rsid w:val="006D1822"/>
    <w:rsid w:val="006D26B3"/>
    <w:rsid w:val="006D471F"/>
    <w:rsid w:val="006E5B78"/>
    <w:rsid w:val="00703BCD"/>
    <w:rsid w:val="00712EB4"/>
    <w:rsid w:val="00713EE7"/>
    <w:rsid w:val="00717278"/>
    <w:rsid w:val="00720F62"/>
    <w:rsid w:val="00725295"/>
    <w:rsid w:val="00726346"/>
    <w:rsid w:val="00730E20"/>
    <w:rsid w:val="00735B9A"/>
    <w:rsid w:val="007365F9"/>
    <w:rsid w:val="00736EA2"/>
    <w:rsid w:val="0075298D"/>
    <w:rsid w:val="00764CA0"/>
    <w:rsid w:val="007678EF"/>
    <w:rsid w:val="00767B41"/>
    <w:rsid w:val="00773EC0"/>
    <w:rsid w:val="0078067D"/>
    <w:rsid w:val="00781FF8"/>
    <w:rsid w:val="00794B1F"/>
    <w:rsid w:val="00794D96"/>
    <w:rsid w:val="007A798C"/>
    <w:rsid w:val="007B24B9"/>
    <w:rsid w:val="007B721D"/>
    <w:rsid w:val="007C60C0"/>
    <w:rsid w:val="007E1E63"/>
    <w:rsid w:val="007E68DD"/>
    <w:rsid w:val="007F0D12"/>
    <w:rsid w:val="007F6924"/>
    <w:rsid w:val="007F69FE"/>
    <w:rsid w:val="00805E9E"/>
    <w:rsid w:val="008210CA"/>
    <w:rsid w:val="008217C8"/>
    <w:rsid w:val="008241F8"/>
    <w:rsid w:val="00831E4F"/>
    <w:rsid w:val="00837106"/>
    <w:rsid w:val="00850421"/>
    <w:rsid w:val="0085118E"/>
    <w:rsid w:val="00851A0C"/>
    <w:rsid w:val="0085579A"/>
    <w:rsid w:val="00857144"/>
    <w:rsid w:val="0086564C"/>
    <w:rsid w:val="00865F52"/>
    <w:rsid w:val="00866114"/>
    <w:rsid w:val="00867A27"/>
    <w:rsid w:val="00873636"/>
    <w:rsid w:val="008746DD"/>
    <w:rsid w:val="00881A39"/>
    <w:rsid w:val="00882E8E"/>
    <w:rsid w:val="00894226"/>
    <w:rsid w:val="008967F9"/>
    <w:rsid w:val="00897F8B"/>
    <w:rsid w:val="008B1998"/>
    <w:rsid w:val="008B710E"/>
    <w:rsid w:val="008C552A"/>
    <w:rsid w:val="008E106B"/>
    <w:rsid w:val="008F065C"/>
    <w:rsid w:val="008F09C4"/>
    <w:rsid w:val="008F25A8"/>
    <w:rsid w:val="008F47FA"/>
    <w:rsid w:val="009100C5"/>
    <w:rsid w:val="00932773"/>
    <w:rsid w:val="009346DD"/>
    <w:rsid w:val="00936DC4"/>
    <w:rsid w:val="00937406"/>
    <w:rsid w:val="00950EEC"/>
    <w:rsid w:val="0095318B"/>
    <w:rsid w:val="00961696"/>
    <w:rsid w:val="00961B63"/>
    <w:rsid w:val="00961E90"/>
    <w:rsid w:val="00965480"/>
    <w:rsid w:val="0097119D"/>
    <w:rsid w:val="00982F7A"/>
    <w:rsid w:val="009842E8"/>
    <w:rsid w:val="009850CF"/>
    <w:rsid w:val="00985F1E"/>
    <w:rsid w:val="00987C2B"/>
    <w:rsid w:val="00996B9B"/>
    <w:rsid w:val="00997798"/>
    <w:rsid w:val="009A0116"/>
    <w:rsid w:val="009A3503"/>
    <w:rsid w:val="009B151B"/>
    <w:rsid w:val="009C4478"/>
    <w:rsid w:val="009C56A9"/>
    <w:rsid w:val="009D2242"/>
    <w:rsid w:val="009E4946"/>
    <w:rsid w:val="009E66E6"/>
    <w:rsid w:val="009F1FBA"/>
    <w:rsid w:val="009F5154"/>
    <w:rsid w:val="009F6D7A"/>
    <w:rsid w:val="00A021A0"/>
    <w:rsid w:val="00A028AE"/>
    <w:rsid w:val="00A15BD2"/>
    <w:rsid w:val="00A21F8B"/>
    <w:rsid w:val="00A24089"/>
    <w:rsid w:val="00A30B56"/>
    <w:rsid w:val="00A33B4F"/>
    <w:rsid w:val="00A347AB"/>
    <w:rsid w:val="00A37B72"/>
    <w:rsid w:val="00A412A0"/>
    <w:rsid w:val="00A50342"/>
    <w:rsid w:val="00A63235"/>
    <w:rsid w:val="00A652A1"/>
    <w:rsid w:val="00A722EE"/>
    <w:rsid w:val="00A766CD"/>
    <w:rsid w:val="00A876F8"/>
    <w:rsid w:val="00AA0103"/>
    <w:rsid w:val="00AA0AF9"/>
    <w:rsid w:val="00AA35EA"/>
    <w:rsid w:val="00AA603F"/>
    <w:rsid w:val="00AB0DFB"/>
    <w:rsid w:val="00AB658A"/>
    <w:rsid w:val="00AC0608"/>
    <w:rsid w:val="00AD0687"/>
    <w:rsid w:val="00AD505D"/>
    <w:rsid w:val="00AD702D"/>
    <w:rsid w:val="00AE4047"/>
    <w:rsid w:val="00AE7A97"/>
    <w:rsid w:val="00AF1008"/>
    <w:rsid w:val="00AF1C62"/>
    <w:rsid w:val="00AF7BF5"/>
    <w:rsid w:val="00B00432"/>
    <w:rsid w:val="00B01AEB"/>
    <w:rsid w:val="00B0209F"/>
    <w:rsid w:val="00B03371"/>
    <w:rsid w:val="00B07B35"/>
    <w:rsid w:val="00B23922"/>
    <w:rsid w:val="00B33750"/>
    <w:rsid w:val="00B35E81"/>
    <w:rsid w:val="00B403D7"/>
    <w:rsid w:val="00B4040B"/>
    <w:rsid w:val="00B41F58"/>
    <w:rsid w:val="00B466A7"/>
    <w:rsid w:val="00B52870"/>
    <w:rsid w:val="00B570C8"/>
    <w:rsid w:val="00B6355E"/>
    <w:rsid w:val="00B63D4D"/>
    <w:rsid w:val="00B65E93"/>
    <w:rsid w:val="00B74CCD"/>
    <w:rsid w:val="00B81D3F"/>
    <w:rsid w:val="00B8761E"/>
    <w:rsid w:val="00B91617"/>
    <w:rsid w:val="00B91C21"/>
    <w:rsid w:val="00BA4961"/>
    <w:rsid w:val="00BC2910"/>
    <w:rsid w:val="00BC54B5"/>
    <w:rsid w:val="00BD4421"/>
    <w:rsid w:val="00BD6F99"/>
    <w:rsid w:val="00BE2B34"/>
    <w:rsid w:val="00BE5722"/>
    <w:rsid w:val="00BE6F82"/>
    <w:rsid w:val="00BF2BE2"/>
    <w:rsid w:val="00C13FE0"/>
    <w:rsid w:val="00C40026"/>
    <w:rsid w:val="00C415C5"/>
    <w:rsid w:val="00C44092"/>
    <w:rsid w:val="00C64F97"/>
    <w:rsid w:val="00C7440F"/>
    <w:rsid w:val="00C74F53"/>
    <w:rsid w:val="00C76A18"/>
    <w:rsid w:val="00C80C3C"/>
    <w:rsid w:val="00C836A4"/>
    <w:rsid w:val="00C86397"/>
    <w:rsid w:val="00C8657A"/>
    <w:rsid w:val="00C96CA6"/>
    <w:rsid w:val="00CA2420"/>
    <w:rsid w:val="00CB143D"/>
    <w:rsid w:val="00CB30B3"/>
    <w:rsid w:val="00CB3786"/>
    <w:rsid w:val="00CB3CA3"/>
    <w:rsid w:val="00CB52C2"/>
    <w:rsid w:val="00CC2BCA"/>
    <w:rsid w:val="00CC49CF"/>
    <w:rsid w:val="00CC4EE3"/>
    <w:rsid w:val="00CD0163"/>
    <w:rsid w:val="00CD4B36"/>
    <w:rsid w:val="00CD4BA1"/>
    <w:rsid w:val="00CD57E9"/>
    <w:rsid w:val="00CE7384"/>
    <w:rsid w:val="00CF2EF6"/>
    <w:rsid w:val="00CF40AE"/>
    <w:rsid w:val="00CF5D6F"/>
    <w:rsid w:val="00CF5DFA"/>
    <w:rsid w:val="00D00557"/>
    <w:rsid w:val="00D02C9A"/>
    <w:rsid w:val="00D046F5"/>
    <w:rsid w:val="00D04BB8"/>
    <w:rsid w:val="00D05E57"/>
    <w:rsid w:val="00D10352"/>
    <w:rsid w:val="00D260DB"/>
    <w:rsid w:val="00D411A9"/>
    <w:rsid w:val="00D52107"/>
    <w:rsid w:val="00D5213E"/>
    <w:rsid w:val="00D534D3"/>
    <w:rsid w:val="00D54287"/>
    <w:rsid w:val="00D61593"/>
    <w:rsid w:val="00D65211"/>
    <w:rsid w:val="00D7622C"/>
    <w:rsid w:val="00D809C9"/>
    <w:rsid w:val="00D85053"/>
    <w:rsid w:val="00D857BB"/>
    <w:rsid w:val="00D93132"/>
    <w:rsid w:val="00D96043"/>
    <w:rsid w:val="00DA377F"/>
    <w:rsid w:val="00DC545C"/>
    <w:rsid w:val="00DD374D"/>
    <w:rsid w:val="00DD6337"/>
    <w:rsid w:val="00DE37EC"/>
    <w:rsid w:val="00DE5533"/>
    <w:rsid w:val="00DE79D5"/>
    <w:rsid w:val="00E15D54"/>
    <w:rsid w:val="00E4108D"/>
    <w:rsid w:val="00E608A6"/>
    <w:rsid w:val="00E60EE7"/>
    <w:rsid w:val="00E63F76"/>
    <w:rsid w:val="00E64452"/>
    <w:rsid w:val="00E66090"/>
    <w:rsid w:val="00E72EA2"/>
    <w:rsid w:val="00E75062"/>
    <w:rsid w:val="00E84333"/>
    <w:rsid w:val="00E94296"/>
    <w:rsid w:val="00EA4F59"/>
    <w:rsid w:val="00EC50D0"/>
    <w:rsid w:val="00ED7C90"/>
    <w:rsid w:val="00EE428B"/>
    <w:rsid w:val="00EE7E75"/>
    <w:rsid w:val="00EF02D8"/>
    <w:rsid w:val="00EF7ACD"/>
    <w:rsid w:val="00EF7CD8"/>
    <w:rsid w:val="00F04658"/>
    <w:rsid w:val="00F12A9B"/>
    <w:rsid w:val="00F13244"/>
    <w:rsid w:val="00F2100C"/>
    <w:rsid w:val="00F308F4"/>
    <w:rsid w:val="00F40D38"/>
    <w:rsid w:val="00F4177F"/>
    <w:rsid w:val="00F52F71"/>
    <w:rsid w:val="00F63F12"/>
    <w:rsid w:val="00F661B0"/>
    <w:rsid w:val="00F67FE9"/>
    <w:rsid w:val="00F76D35"/>
    <w:rsid w:val="00F84340"/>
    <w:rsid w:val="00F919A7"/>
    <w:rsid w:val="00FA3467"/>
    <w:rsid w:val="00FA4202"/>
    <w:rsid w:val="00FC0951"/>
    <w:rsid w:val="00FD04C7"/>
    <w:rsid w:val="00FD5BD0"/>
    <w:rsid w:val="00FD7D64"/>
    <w:rsid w:val="00FF2B57"/>
    <w:rsid w:val="0167D6F2"/>
    <w:rsid w:val="01847942"/>
    <w:rsid w:val="0194B7BA"/>
    <w:rsid w:val="0284634E"/>
    <w:rsid w:val="029EBB8A"/>
    <w:rsid w:val="02AFB9EE"/>
    <w:rsid w:val="02F14A12"/>
    <w:rsid w:val="03FDF059"/>
    <w:rsid w:val="043FE6BE"/>
    <w:rsid w:val="047249AF"/>
    <w:rsid w:val="047CF179"/>
    <w:rsid w:val="048DCE3A"/>
    <w:rsid w:val="04F4F8F6"/>
    <w:rsid w:val="05A764E1"/>
    <w:rsid w:val="061AC159"/>
    <w:rsid w:val="0700B176"/>
    <w:rsid w:val="073575DE"/>
    <w:rsid w:val="079D3C89"/>
    <w:rsid w:val="0866C790"/>
    <w:rsid w:val="08EEB926"/>
    <w:rsid w:val="09110564"/>
    <w:rsid w:val="09613F5D"/>
    <w:rsid w:val="0A005D90"/>
    <w:rsid w:val="0A1327CC"/>
    <w:rsid w:val="0A49ED9C"/>
    <w:rsid w:val="0AA73CA6"/>
    <w:rsid w:val="0BC0B2B8"/>
    <w:rsid w:val="0C4CAEFC"/>
    <w:rsid w:val="0CA63196"/>
    <w:rsid w:val="0CCF8B7C"/>
    <w:rsid w:val="0CFC4C66"/>
    <w:rsid w:val="0CFF28C2"/>
    <w:rsid w:val="0D1B761A"/>
    <w:rsid w:val="0D994E69"/>
    <w:rsid w:val="0DF06B0B"/>
    <w:rsid w:val="0E8FDEBE"/>
    <w:rsid w:val="0EF4E3AC"/>
    <w:rsid w:val="0EF9CEE1"/>
    <w:rsid w:val="10355BF3"/>
    <w:rsid w:val="10959F42"/>
    <w:rsid w:val="1207C5B3"/>
    <w:rsid w:val="12B20387"/>
    <w:rsid w:val="12D1863E"/>
    <w:rsid w:val="136B3DD4"/>
    <w:rsid w:val="14110803"/>
    <w:rsid w:val="15095D05"/>
    <w:rsid w:val="15ACD47A"/>
    <w:rsid w:val="16973E04"/>
    <w:rsid w:val="16DE4869"/>
    <w:rsid w:val="170B52E5"/>
    <w:rsid w:val="17597EB5"/>
    <w:rsid w:val="176CB4F8"/>
    <w:rsid w:val="17C4B7E5"/>
    <w:rsid w:val="17D43B0F"/>
    <w:rsid w:val="1811CC16"/>
    <w:rsid w:val="185EC4C3"/>
    <w:rsid w:val="1889CB9C"/>
    <w:rsid w:val="190BA939"/>
    <w:rsid w:val="1987E04E"/>
    <w:rsid w:val="19AD9C77"/>
    <w:rsid w:val="1ACE9275"/>
    <w:rsid w:val="1B0755E5"/>
    <w:rsid w:val="1C263F76"/>
    <w:rsid w:val="1C35763E"/>
    <w:rsid w:val="1C5599CA"/>
    <w:rsid w:val="1C671D54"/>
    <w:rsid w:val="1D7E89CB"/>
    <w:rsid w:val="1E724CBE"/>
    <w:rsid w:val="1F14921F"/>
    <w:rsid w:val="1F35820B"/>
    <w:rsid w:val="1FCB4243"/>
    <w:rsid w:val="20DCF1CF"/>
    <w:rsid w:val="2143D53C"/>
    <w:rsid w:val="2163BB83"/>
    <w:rsid w:val="217A7B6B"/>
    <w:rsid w:val="21F4BB66"/>
    <w:rsid w:val="21F95828"/>
    <w:rsid w:val="22A4AC4F"/>
    <w:rsid w:val="235CDE50"/>
    <w:rsid w:val="23EFC488"/>
    <w:rsid w:val="25041509"/>
    <w:rsid w:val="2596C34E"/>
    <w:rsid w:val="25D22521"/>
    <w:rsid w:val="25F89576"/>
    <w:rsid w:val="2630C17A"/>
    <w:rsid w:val="267C8538"/>
    <w:rsid w:val="267D5EA3"/>
    <w:rsid w:val="283FF80F"/>
    <w:rsid w:val="28871091"/>
    <w:rsid w:val="294F4BC5"/>
    <w:rsid w:val="29B91E95"/>
    <w:rsid w:val="29F14A90"/>
    <w:rsid w:val="2A7E30EC"/>
    <w:rsid w:val="2A8C6F21"/>
    <w:rsid w:val="2AB86BD0"/>
    <w:rsid w:val="2B1CA217"/>
    <w:rsid w:val="2C2E64C7"/>
    <w:rsid w:val="2C7D377C"/>
    <w:rsid w:val="2D0001F0"/>
    <w:rsid w:val="2E1A0CA4"/>
    <w:rsid w:val="2E1D52AF"/>
    <w:rsid w:val="2E246528"/>
    <w:rsid w:val="2E62FAEA"/>
    <w:rsid w:val="2EC84325"/>
    <w:rsid w:val="2F05C6D1"/>
    <w:rsid w:val="2F5919B6"/>
    <w:rsid w:val="2F639FFD"/>
    <w:rsid w:val="2FFF1D7D"/>
    <w:rsid w:val="302AF79C"/>
    <w:rsid w:val="30571641"/>
    <w:rsid w:val="306D72EE"/>
    <w:rsid w:val="30D2B40A"/>
    <w:rsid w:val="310FDD5D"/>
    <w:rsid w:val="31A3DC92"/>
    <w:rsid w:val="31AED673"/>
    <w:rsid w:val="31D72B89"/>
    <w:rsid w:val="3212CCDE"/>
    <w:rsid w:val="32158634"/>
    <w:rsid w:val="326C7C39"/>
    <w:rsid w:val="32A71A00"/>
    <w:rsid w:val="32BA2EF1"/>
    <w:rsid w:val="32E171A3"/>
    <w:rsid w:val="32F3C233"/>
    <w:rsid w:val="32FE6EE5"/>
    <w:rsid w:val="334AA6D4"/>
    <w:rsid w:val="33A4CADF"/>
    <w:rsid w:val="33AA4886"/>
    <w:rsid w:val="340F5E28"/>
    <w:rsid w:val="342B0FE2"/>
    <w:rsid w:val="3539E8A8"/>
    <w:rsid w:val="3585EC9E"/>
    <w:rsid w:val="369B6FF3"/>
    <w:rsid w:val="37489790"/>
    <w:rsid w:val="381DD5EE"/>
    <w:rsid w:val="381E17F7"/>
    <w:rsid w:val="38730DED"/>
    <w:rsid w:val="38796342"/>
    <w:rsid w:val="38EA81CE"/>
    <w:rsid w:val="390E69A7"/>
    <w:rsid w:val="3AAB66BD"/>
    <w:rsid w:val="3AB0DB80"/>
    <w:rsid w:val="3B55B8B9"/>
    <w:rsid w:val="3B6D2AA8"/>
    <w:rsid w:val="3BB35CF6"/>
    <w:rsid w:val="3BC89A94"/>
    <w:rsid w:val="3D9D28B5"/>
    <w:rsid w:val="3DBAD2F2"/>
    <w:rsid w:val="3DDD5E87"/>
    <w:rsid w:val="3E6C4493"/>
    <w:rsid w:val="3EA681D8"/>
    <w:rsid w:val="3ECB8496"/>
    <w:rsid w:val="3F9EA82C"/>
    <w:rsid w:val="40FBA7DA"/>
    <w:rsid w:val="410A97C8"/>
    <w:rsid w:val="4134DE59"/>
    <w:rsid w:val="416C846D"/>
    <w:rsid w:val="41C1A9EE"/>
    <w:rsid w:val="41DE229A"/>
    <w:rsid w:val="4310C44D"/>
    <w:rsid w:val="439A8CAE"/>
    <w:rsid w:val="4423AF73"/>
    <w:rsid w:val="44548D91"/>
    <w:rsid w:val="44A446DB"/>
    <w:rsid w:val="44BFA68A"/>
    <w:rsid w:val="45201379"/>
    <w:rsid w:val="45233C48"/>
    <w:rsid w:val="454C0484"/>
    <w:rsid w:val="46BFDEEE"/>
    <w:rsid w:val="46D7FA1E"/>
    <w:rsid w:val="46DA03C6"/>
    <w:rsid w:val="48343BC1"/>
    <w:rsid w:val="48978B97"/>
    <w:rsid w:val="48E4EF75"/>
    <w:rsid w:val="48EB2CB8"/>
    <w:rsid w:val="48FCE953"/>
    <w:rsid w:val="49288261"/>
    <w:rsid w:val="49AB4917"/>
    <w:rsid w:val="49F2BF39"/>
    <w:rsid w:val="4A6C2032"/>
    <w:rsid w:val="4A7E7075"/>
    <w:rsid w:val="4AD9B31C"/>
    <w:rsid w:val="4B935011"/>
    <w:rsid w:val="4B96177E"/>
    <w:rsid w:val="4BDDBC0D"/>
    <w:rsid w:val="4C9C58F8"/>
    <w:rsid w:val="4D98ADA3"/>
    <w:rsid w:val="4D9B74F4"/>
    <w:rsid w:val="4DE10EC5"/>
    <w:rsid w:val="4DE2477A"/>
    <w:rsid w:val="4DF843C3"/>
    <w:rsid w:val="4E2C583F"/>
    <w:rsid w:val="4EC403A7"/>
    <w:rsid w:val="4EF5C69B"/>
    <w:rsid w:val="4F4B85D9"/>
    <w:rsid w:val="4F6D60A8"/>
    <w:rsid w:val="4F85C623"/>
    <w:rsid w:val="503F4DA6"/>
    <w:rsid w:val="506A2425"/>
    <w:rsid w:val="518124DE"/>
    <w:rsid w:val="51B5A869"/>
    <w:rsid w:val="5201BB76"/>
    <w:rsid w:val="524DB9C3"/>
    <w:rsid w:val="52C76301"/>
    <w:rsid w:val="5376EE68"/>
    <w:rsid w:val="54164E9E"/>
    <w:rsid w:val="54A221B1"/>
    <w:rsid w:val="54F36BD6"/>
    <w:rsid w:val="55A06978"/>
    <w:rsid w:val="55D12F0A"/>
    <w:rsid w:val="5631B383"/>
    <w:rsid w:val="5670936A"/>
    <w:rsid w:val="568717AF"/>
    <w:rsid w:val="56D154D3"/>
    <w:rsid w:val="57B890C7"/>
    <w:rsid w:val="57CD83E4"/>
    <w:rsid w:val="5804D6D6"/>
    <w:rsid w:val="58774AC3"/>
    <w:rsid w:val="5885B8F9"/>
    <w:rsid w:val="588F93FA"/>
    <w:rsid w:val="58D86EDE"/>
    <w:rsid w:val="59695445"/>
    <w:rsid w:val="598FB63C"/>
    <w:rsid w:val="5993F54F"/>
    <w:rsid w:val="5A37A6F5"/>
    <w:rsid w:val="5AD91C3F"/>
    <w:rsid w:val="5B0496B4"/>
    <w:rsid w:val="5B5E68E7"/>
    <w:rsid w:val="5BACA0EA"/>
    <w:rsid w:val="5C5A280A"/>
    <w:rsid w:val="5C70E63D"/>
    <w:rsid w:val="5CA062E2"/>
    <w:rsid w:val="5D48BBC6"/>
    <w:rsid w:val="5D927302"/>
    <w:rsid w:val="5E21E74B"/>
    <w:rsid w:val="5E3CC568"/>
    <w:rsid w:val="5E4B6204"/>
    <w:rsid w:val="5E94A340"/>
    <w:rsid w:val="5ED3451B"/>
    <w:rsid w:val="5ED89480"/>
    <w:rsid w:val="5FAB428D"/>
    <w:rsid w:val="604F3F52"/>
    <w:rsid w:val="605C5245"/>
    <w:rsid w:val="60ACD051"/>
    <w:rsid w:val="60DCE33D"/>
    <w:rsid w:val="60F41009"/>
    <w:rsid w:val="61A7CA6A"/>
    <w:rsid w:val="623070B5"/>
    <w:rsid w:val="635C1537"/>
    <w:rsid w:val="6365D62C"/>
    <w:rsid w:val="63FFC71D"/>
    <w:rsid w:val="6475C025"/>
    <w:rsid w:val="6501A68D"/>
    <w:rsid w:val="65467D20"/>
    <w:rsid w:val="6577C390"/>
    <w:rsid w:val="66ECD89B"/>
    <w:rsid w:val="67E994DE"/>
    <w:rsid w:val="6808A6D4"/>
    <w:rsid w:val="6810B61D"/>
    <w:rsid w:val="6823B174"/>
    <w:rsid w:val="6823FE79"/>
    <w:rsid w:val="686E0538"/>
    <w:rsid w:val="68995954"/>
    <w:rsid w:val="68C01C19"/>
    <w:rsid w:val="6915A84D"/>
    <w:rsid w:val="6999C94A"/>
    <w:rsid w:val="6B1F77BD"/>
    <w:rsid w:val="6B519607"/>
    <w:rsid w:val="6B6EC98D"/>
    <w:rsid w:val="6B9F1A35"/>
    <w:rsid w:val="6BA72161"/>
    <w:rsid w:val="6BC67E1D"/>
    <w:rsid w:val="6C4D490F"/>
    <w:rsid w:val="6C9860FC"/>
    <w:rsid w:val="6CBE0F8B"/>
    <w:rsid w:val="6D5C1A1F"/>
    <w:rsid w:val="6D67EC32"/>
    <w:rsid w:val="6DA2CEC8"/>
    <w:rsid w:val="6E167C94"/>
    <w:rsid w:val="6F1A120C"/>
    <w:rsid w:val="6F3AED51"/>
    <w:rsid w:val="6FB51AA3"/>
    <w:rsid w:val="6FBB2358"/>
    <w:rsid w:val="6FE6152E"/>
    <w:rsid w:val="6FF5B04D"/>
    <w:rsid w:val="70080C29"/>
    <w:rsid w:val="701BCBE2"/>
    <w:rsid w:val="70737274"/>
    <w:rsid w:val="7093BAE1"/>
    <w:rsid w:val="70B34041"/>
    <w:rsid w:val="7237EAD5"/>
    <w:rsid w:val="726A82C7"/>
    <w:rsid w:val="72E4A2AF"/>
    <w:rsid w:val="74209709"/>
    <w:rsid w:val="745BDC47"/>
    <w:rsid w:val="7460B2D3"/>
    <w:rsid w:val="74F252E4"/>
    <w:rsid w:val="74FFE5AD"/>
    <w:rsid w:val="751C59EA"/>
    <w:rsid w:val="754A20E8"/>
    <w:rsid w:val="759F2165"/>
    <w:rsid w:val="75D80013"/>
    <w:rsid w:val="76444190"/>
    <w:rsid w:val="76FC290F"/>
    <w:rsid w:val="772843D9"/>
    <w:rsid w:val="77A96B81"/>
    <w:rsid w:val="78D9EE9A"/>
    <w:rsid w:val="78EAA667"/>
    <w:rsid w:val="790A3462"/>
    <w:rsid w:val="7936DEF6"/>
    <w:rsid w:val="79504BEE"/>
    <w:rsid w:val="79619E36"/>
    <w:rsid w:val="798F20DA"/>
    <w:rsid w:val="7AD7BFE0"/>
    <w:rsid w:val="7AE249EF"/>
    <w:rsid w:val="7B29FE4D"/>
    <w:rsid w:val="7BC4CCCF"/>
    <w:rsid w:val="7C1C42BA"/>
    <w:rsid w:val="7C7733D1"/>
    <w:rsid w:val="7D5B1BBE"/>
    <w:rsid w:val="7D684168"/>
    <w:rsid w:val="7D7AF71B"/>
    <w:rsid w:val="7E551067"/>
    <w:rsid w:val="7FAB6202"/>
    <w:rsid w:val="7FACA35C"/>
    <w:rsid w:val="7FC870BF"/>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F13D45"/>
  <w15:docId w15:val="{DB2EA8EE-3084-4080-9E6B-6C2D7ADFE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uiPriority w:val="9"/>
    <w:qFormat/>
    <w:rsid w:val="002C4A4E"/>
    <w:pPr>
      <w:spacing w:before="480" w:line="276" w:lineRule="auto"/>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semiHidden/>
    <w:unhideWhenUsed/>
    <w:qFormat/>
    <w:rsid w:val="00112A5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unhideWhenUsed/>
    <w:rsid w:val="00B80ACE"/>
    <w:rPr>
      <w:color w:val="0000FF"/>
      <w:u w:val="single"/>
    </w:rPr>
  </w:style>
  <w:style w:type="character" w:customStyle="1" w:styleId="HeaderChar">
    <w:name w:val="Header Char"/>
    <w:link w:val="Header"/>
    <w:qFormat/>
    <w:rsid w:val="00BE1628"/>
    <w:rPr>
      <w:sz w:val="24"/>
      <w:szCs w:val="24"/>
    </w:rPr>
  </w:style>
  <w:style w:type="character" w:customStyle="1" w:styleId="FooterChar">
    <w:name w:val="Footer Char"/>
    <w:link w:val="Footer"/>
    <w:qFormat/>
    <w:rsid w:val="00BE1628"/>
    <w:rPr>
      <w:sz w:val="24"/>
      <w:szCs w:val="24"/>
    </w:rPr>
  </w:style>
  <w:style w:type="character" w:styleId="FollowedHyperlink">
    <w:name w:val="FollowedHyperlink"/>
    <w:qFormat/>
    <w:rsid w:val="00640AF7"/>
    <w:rPr>
      <w:color w:val="800080"/>
      <w:u w:val="single"/>
    </w:rPr>
  </w:style>
  <w:style w:type="character" w:customStyle="1" w:styleId="BalloonTextChar">
    <w:name w:val="Balloon Text Char"/>
    <w:link w:val="BalloonText"/>
    <w:qFormat/>
    <w:rsid w:val="004F04F2"/>
    <w:rPr>
      <w:rFonts w:ascii="Tahoma" w:hAnsi="Tahoma" w:cs="Tahoma"/>
      <w:sz w:val="16"/>
      <w:szCs w:val="16"/>
    </w:rPr>
  </w:style>
  <w:style w:type="character" w:styleId="CommentReference">
    <w:name w:val="annotation reference"/>
    <w:basedOn w:val="DefaultParagraphFont"/>
    <w:uiPriority w:val="99"/>
    <w:qFormat/>
    <w:rsid w:val="001B26B3"/>
    <w:rPr>
      <w:sz w:val="18"/>
      <w:szCs w:val="18"/>
    </w:rPr>
  </w:style>
  <w:style w:type="character" w:customStyle="1" w:styleId="CommentTextChar">
    <w:name w:val="Comment Text Char"/>
    <w:basedOn w:val="DefaultParagraphFont"/>
    <w:link w:val="CommentText"/>
    <w:uiPriority w:val="99"/>
    <w:qFormat/>
    <w:rsid w:val="001B26B3"/>
    <w:rPr>
      <w:rFonts w:ascii="Cambria" w:hAnsi="Cambria"/>
      <w:sz w:val="24"/>
      <w:szCs w:val="24"/>
    </w:rPr>
  </w:style>
  <w:style w:type="character" w:customStyle="1" w:styleId="CommentSubjectChar">
    <w:name w:val="Comment Subject Char"/>
    <w:basedOn w:val="CommentTextChar"/>
    <w:link w:val="CommentSubject"/>
    <w:qFormat/>
    <w:rsid w:val="001B26B3"/>
    <w:rPr>
      <w:rFonts w:ascii="Cambria" w:hAnsi="Cambria"/>
      <w:b/>
      <w:bCs/>
      <w:sz w:val="24"/>
      <w:szCs w:val="24"/>
    </w:rPr>
  </w:style>
  <w:style w:type="character" w:customStyle="1" w:styleId="PlainTextChar">
    <w:name w:val="Plain Text Char"/>
    <w:basedOn w:val="DefaultParagraphFont"/>
    <w:link w:val="PlainText"/>
    <w:uiPriority w:val="99"/>
    <w:qFormat/>
    <w:rsid w:val="0065446B"/>
    <w:rPr>
      <w:rFonts w:ascii="Calibri" w:hAnsi="Calibri" w:cstheme="minorBidi"/>
      <w:sz w:val="22"/>
      <w:szCs w:val="21"/>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color w:val="FF0000"/>
    </w:rPr>
  </w:style>
  <w:style w:type="character" w:customStyle="1" w:styleId="ListLabel11">
    <w:name w:val="ListLabel 11"/>
    <w:qFormat/>
    <w:rPr>
      <w:color w:val="FF0000"/>
      <w:szCs w:val="22"/>
    </w:rPr>
  </w:style>
  <w:style w:type="character" w:customStyle="1" w:styleId="ListLabel12">
    <w:name w:val="ListLabel 12"/>
    <w:qFormat/>
    <w:rPr>
      <w:szCs w:val="22"/>
    </w:rPr>
  </w:style>
  <w:style w:type="character" w:customStyle="1" w:styleId="ListLabel13">
    <w:name w:val="ListLabel 13"/>
    <w:qFormat/>
    <w:rPr>
      <w:rFonts w:ascii="Cambria" w:hAnsi="Cambria"/>
    </w:rPr>
  </w:style>
  <w:style w:type="character" w:customStyle="1" w:styleId="ListLabel14">
    <w:name w:val="ListLabel 14"/>
    <w:qFormat/>
    <w:rPr>
      <w:rFonts w:ascii="Cambria" w:hAnsi="Cambria"/>
      <w:color w:val="FF0000"/>
      <w:sz w:val="22"/>
      <w:szCs w:val="21"/>
    </w:rPr>
  </w:style>
  <w:style w:type="character" w:customStyle="1" w:styleId="ListLabel15">
    <w:name w:val="ListLabel 15"/>
    <w:qFormat/>
    <w:rPr>
      <w:rFonts w:ascii="Cambria" w:hAnsi="Cambria"/>
      <w:color w:val="FF0000"/>
      <w:sz w:val="22"/>
      <w:szCs w:val="22"/>
    </w:rPr>
  </w:style>
  <w:style w:type="character" w:customStyle="1" w:styleId="ListLabel16">
    <w:name w:val="ListLabel 16"/>
    <w:qFormat/>
    <w:rPr>
      <w:rFonts w:ascii="Cambria" w:hAnsi="Cambria"/>
      <w:b/>
      <w:sz w:val="22"/>
      <w:szCs w:val="22"/>
    </w:rPr>
  </w:style>
  <w:style w:type="character" w:customStyle="1" w:styleId="ListLabel17">
    <w:name w:val="ListLabel 17"/>
    <w:qFormat/>
    <w:rPr>
      <w:rFonts w:ascii="Cambria" w:hAnsi="Cambria"/>
      <w:sz w:val="22"/>
      <w:szCs w:val="22"/>
    </w:rPr>
  </w:style>
  <w:style w:type="character" w:customStyle="1" w:styleId="ListLabel18">
    <w:name w:val="ListLabel 18"/>
    <w:qFormat/>
    <w:rPr>
      <w:rFonts w:cs="Symbol"/>
    </w:rPr>
  </w:style>
  <w:style w:type="character" w:customStyle="1" w:styleId="ListLabel19">
    <w:name w:val="ListLabel 19"/>
    <w:qFormat/>
    <w:rPr>
      <w:rFonts w:cs="Courier New"/>
    </w:rPr>
  </w:style>
  <w:style w:type="character" w:customStyle="1" w:styleId="ListLabel20">
    <w:name w:val="ListLabel 20"/>
    <w:qFormat/>
    <w:rPr>
      <w:rFonts w:cs="Wingdings"/>
    </w:rPr>
  </w:style>
  <w:style w:type="character" w:customStyle="1" w:styleId="ListLabel21">
    <w:name w:val="ListLabel 21"/>
    <w:qFormat/>
    <w:rPr>
      <w:rFonts w:cs="Symbol"/>
    </w:rPr>
  </w:style>
  <w:style w:type="character" w:customStyle="1" w:styleId="ListLabel22">
    <w:name w:val="ListLabel 22"/>
    <w:qFormat/>
    <w:rPr>
      <w:rFonts w:cs="Courier New"/>
    </w:rPr>
  </w:style>
  <w:style w:type="character" w:customStyle="1" w:styleId="ListLabel23">
    <w:name w:val="ListLabel 23"/>
    <w:qFormat/>
    <w:rPr>
      <w:rFonts w:cs="Wingdings"/>
    </w:rPr>
  </w:style>
  <w:style w:type="character" w:customStyle="1" w:styleId="ListLabel24">
    <w:name w:val="ListLabel 24"/>
    <w:qFormat/>
    <w:rPr>
      <w:rFonts w:cs="Symbol"/>
    </w:rPr>
  </w:style>
  <w:style w:type="character" w:customStyle="1" w:styleId="ListLabel25">
    <w:name w:val="ListLabel 25"/>
    <w:qFormat/>
    <w:rPr>
      <w:rFonts w:cs="Courier New"/>
    </w:rPr>
  </w:style>
  <w:style w:type="character" w:customStyle="1" w:styleId="ListLabel26">
    <w:name w:val="ListLabel 26"/>
    <w:qFormat/>
    <w:rPr>
      <w:rFonts w:cs="Wingdings"/>
    </w:rPr>
  </w:style>
  <w:style w:type="character" w:customStyle="1" w:styleId="ListLabel27">
    <w:name w:val="ListLabel 27"/>
    <w:qFormat/>
    <w:rPr>
      <w:rFonts w:cs="Symbol"/>
    </w:rPr>
  </w:style>
  <w:style w:type="character" w:customStyle="1" w:styleId="ListLabel28">
    <w:name w:val="ListLabel 28"/>
    <w:qFormat/>
    <w:rPr>
      <w:rFonts w:cs="Courier New"/>
    </w:rPr>
  </w:style>
  <w:style w:type="character" w:customStyle="1" w:styleId="ListLabel29">
    <w:name w:val="ListLabel 29"/>
    <w:qFormat/>
    <w:rPr>
      <w:rFonts w:cs="Wingdings"/>
    </w:rPr>
  </w:style>
  <w:style w:type="character" w:customStyle="1" w:styleId="ListLabel30">
    <w:name w:val="ListLabel 30"/>
    <w:qFormat/>
    <w:rPr>
      <w:rFonts w:cs="Symbol"/>
    </w:rPr>
  </w:style>
  <w:style w:type="character" w:customStyle="1" w:styleId="ListLabel31">
    <w:name w:val="ListLabel 31"/>
    <w:qFormat/>
    <w:rPr>
      <w:rFonts w:cs="Courier New"/>
    </w:rPr>
  </w:style>
  <w:style w:type="character" w:customStyle="1" w:styleId="ListLabel32">
    <w:name w:val="ListLabel 32"/>
    <w:qFormat/>
    <w:rPr>
      <w:rFonts w:cs="Wingdings"/>
    </w:rPr>
  </w:style>
  <w:style w:type="character" w:customStyle="1" w:styleId="ListLabel33">
    <w:name w:val="ListLabel 33"/>
    <w:qFormat/>
    <w:rPr>
      <w:rFonts w:cs="Symbol"/>
    </w:rPr>
  </w:style>
  <w:style w:type="character" w:customStyle="1" w:styleId="ListLabel34">
    <w:name w:val="ListLabel 34"/>
    <w:qFormat/>
    <w:rPr>
      <w:rFonts w:cs="Courier New"/>
    </w:rPr>
  </w:style>
  <w:style w:type="character" w:customStyle="1" w:styleId="ListLabel35">
    <w:name w:val="ListLabel 35"/>
    <w:qFormat/>
    <w:rPr>
      <w:rFonts w:cs="Wingdings"/>
    </w:rPr>
  </w:style>
  <w:style w:type="character" w:customStyle="1" w:styleId="ListLabel36">
    <w:name w:val="ListLabel 36"/>
    <w:qFormat/>
    <w:rPr>
      <w:rFonts w:cs="Symbol"/>
    </w:rPr>
  </w:style>
  <w:style w:type="character" w:customStyle="1" w:styleId="ListLabel37">
    <w:name w:val="ListLabel 37"/>
    <w:qFormat/>
    <w:rPr>
      <w:rFonts w:cs="Times New Roman"/>
      <w:color w:val="FF0000"/>
    </w:rPr>
  </w:style>
  <w:style w:type="character" w:customStyle="1" w:styleId="ListLabel38">
    <w:name w:val="ListLabel 38"/>
    <w:qFormat/>
    <w:rPr>
      <w:color w:val="auto"/>
    </w:rPr>
  </w:style>
  <w:style w:type="character" w:customStyle="1" w:styleId="ListLabel39">
    <w:name w:val="ListLabel 39"/>
    <w:qFormat/>
    <w:rPr>
      <w:color w:val="FF0000"/>
      <w:szCs w:val="22"/>
    </w:rPr>
  </w:style>
  <w:style w:type="character" w:customStyle="1" w:styleId="ListLabel40">
    <w:name w:val="ListLabel 40"/>
    <w:qFormat/>
    <w:rPr>
      <w:szCs w:val="22"/>
    </w:rPr>
  </w:style>
  <w:style w:type="character" w:customStyle="1" w:styleId="ListLabel41">
    <w:name w:val="ListLabel 41"/>
    <w:qFormat/>
    <w:rPr>
      <w:rFonts w:ascii="Cambria" w:hAnsi="Cambria"/>
    </w:rPr>
  </w:style>
  <w:style w:type="character" w:customStyle="1" w:styleId="ListLabel42">
    <w:name w:val="ListLabel 42"/>
    <w:qFormat/>
    <w:rPr>
      <w:rFonts w:ascii="Cambria" w:hAnsi="Cambria"/>
      <w:color w:val="FF0000"/>
      <w:sz w:val="22"/>
      <w:szCs w:val="21"/>
    </w:rPr>
  </w:style>
  <w:style w:type="character" w:customStyle="1" w:styleId="ListLabel43">
    <w:name w:val="ListLabel 43"/>
    <w:qFormat/>
    <w:rPr>
      <w:rFonts w:ascii="Cambria" w:hAnsi="Cambria"/>
      <w:color w:val="FF0000"/>
      <w:sz w:val="22"/>
      <w:szCs w:val="22"/>
    </w:rPr>
  </w:style>
  <w:style w:type="character" w:customStyle="1" w:styleId="ListLabel44">
    <w:name w:val="ListLabel 44"/>
    <w:qFormat/>
    <w:rPr>
      <w:rFonts w:ascii="Cambria" w:hAnsi="Cambria"/>
      <w:b/>
      <w:sz w:val="22"/>
      <w:szCs w:val="22"/>
      <w:highlight w:val="yellow"/>
    </w:rPr>
  </w:style>
  <w:style w:type="character" w:customStyle="1" w:styleId="ListLabel45">
    <w:name w:val="ListLabel 45"/>
    <w:qFormat/>
    <w:rPr>
      <w:rFonts w:ascii="Cambria" w:hAnsi="Cambria"/>
      <w:sz w:val="22"/>
      <w:szCs w:val="22"/>
      <w:highlight w:val="yellow"/>
    </w:rPr>
  </w:style>
  <w:style w:type="paragraph" w:customStyle="1" w:styleId="Heading">
    <w:name w:val="Heading"/>
    <w:basedOn w:val="Normal"/>
    <w:next w:val="BodyText"/>
    <w:qFormat/>
    <w:pPr>
      <w:keepNext/>
      <w:spacing w:before="240" w:after="120"/>
    </w:pPr>
    <w:rPr>
      <w:rFonts w:ascii="Liberation Sans" w:eastAsia="Noto Sans CJK SC Regular" w:hAnsi="Liberation Sans" w:cs="Lohit Devanagari"/>
      <w:sz w:val="28"/>
      <w:szCs w:val="28"/>
    </w:rPr>
  </w:style>
  <w:style w:type="paragraph" w:styleId="BodyText">
    <w:name w:val="Body Text"/>
    <w:basedOn w:val="Normal"/>
    <w:rsid w:val="00B927DD"/>
    <w:pPr>
      <w:widowControl w:val="0"/>
      <w:spacing w:after="120"/>
      <w:jc w:val="both"/>
    </w:pPr>
    <w:rPr>
      <w:color w:val="000000"/>
      <w:szCs w:val="20"/>
    </w:r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rPr>
  </w:style>
  <w:style w:type="paragraph" w:customStyle="1" w:styleId="Index">
    <w:name w:val="Index"/>
    <w:basedOn w:val="Normal"/>
    <w:qFormat/>
    <w:pPr>
      <w:suppressLineNumbers/>
    </w:pPr>
    <w:rPr>
      <w:rFonts w:cs="Lohit Devanagari"/>
    </w:rPr>
  </w:style>
  <w:style w:type="paragraph" w:styleId="Header">
    <w:name w:val="header"/>
    <w:basedOn w:val="Normal"/>
    <w:link w:val="HeaderChar"/>
    <w:rsid w:val="00BE1628"/>
    <w:pPr>
      <w:tabs>
        <w:tab w:val="center" w:pos="4680"/>
        <w:tab w:val="right" w:pos="9360"/>
      </w:tabs>
    </w:pPr>
  </w:style>
  <w:style w:type="paragraph" w:styleId="Footer">
    <w:name w:val="footer"/>
    <w:basedOn w:val="Normal"/>
    <w:link w:val="FooterChar"/>
    <w:rsid w:val="00BE1628"/>
    <w:pPr>
      <w:tabs>
        <w:tab w:val="center" w:pos="4680"/>
        <w:tab w:val="right" w:pos="9360"/>
      </w:tabs>
    </w:pPr>
  </w:style>
  <w:style w:type="paragraph" w:customStyle="1" w:styleId="ColorfulList-Accent11">
    <w:name w:val="Colorful List - Accent 11"/>
    <w:basedOn w:val="Normal"/>
    <w:uiPriority w:val="34"/>
    <w:qFormat/>
    <w:rsid w:val="005E6E52"/>
    <w:pPr>
      <w:ind w:left="720"/>
    </w:pPr>
  </w:style>
  <w:style w:type="paragraph" w:styleId="BalloonText">
    <w:name w:val="Balloon Text"/>
    <w:basedOn w:val="Normal"/>
    <w:link w:val="BalloonTextChar"/>
    <w:qForma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paragraph" w:customStyle="1" w:styleId="Default">
    <w:name w:val="Default"/>
    <w:qFormat/>
    <w:rsid w:val="006E7FC7"/>
    <w:rPr>
      <w:color w:val="000000"/>
      <w:sz w:val="24"/>
      <w:szCs w:val="24"/>
    </w:rPr>
  </w:style>
  <w:style w:type="paragraph" w:styleId="CommentText">
    <w:name w:val="annotation text"/>
    <w:basedOn w:val="Normal"/>
    <w:link w:val="CommentTextChar"/>
    <w:uiPriority w:val="99"/>
    <w:qFormat/>
    <w:rsid w:val="001B26B3"/>
    <w:rPr>
      <w:sz w:val="24"/>
    </w:rPr>
  </w:style>
  <w:style w:type="paragraph" w:styleId="CommentSubject">
    <w:name w:val="annotation subject"/>
    <w:basedOn w:val="CommentText"/>
    <w:link w:val="CommentSubjectChar"/>
    <w:qFormat/>
    <w:rsid w:val="001B26B3"/>
    <w:rPr>
      <w:b/>
      <w:bCs/>
      <w:sz w:val="20"/>
      <w:szCs w:val="20"/>
    </w:rPr>
  </w:style>
  <w:style w:type="paragraph" w:styleId="PlainText">
    <w:name w:val="Plain Text"/>
    <w:basedOn w:val="Normal"/>
    <w:link w:val="PlainTextChar"/>
    <w:uiPriority w:val="99"/>
    <w:unhideWhenUsed/>
    <w:qFormat/>
    <w:rsid w:val="0065446B"/>
    <w:rPr>
      <w:rFonts w:ascii="Calibri" w:hAnsi="Calibri" w:cstheme="minorBidi"/>
      <w:szCs w:val="21"/>
    </w:r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3E6414"/>
    <w:rPr>
      <w:color w:val="0563C1" w:themeColor="hyperlink"/>
      <w:u w:val="single"/>
    </w:rPr>
  </w:style>
  <w:style w:type="character" w:styleId="UnresolvedMention">
    <w:name w:val="Unresolved Mention"/>
    <w:basedOn w:val="DefaultParagraphFont"/>
    <w:uiPriority w:val="99"/>
    <w:unhideWhenUsed/>
    <w:rsid w:val="003E6414"/>
    <w:rPr>
      <w:color w:val="605E5C"/>
      <w:shd w:val="clear" w:color="auto" w:fill="E1DFDD"/>
    </w:rPr>
  </w:style>
  <w:style w:type="paragraph" w:customStyle="1" w:styleId="paragraph">
    <w:name w:val="paragraph"/>
    <w:basedOn w:val="Normal"/>
    <w:rsid w:val="007365F9"/>
    <w:pPr>
      <w:spacing w:before="100" w:beforeAutospacing="1" w:after="100" w:afterAutospacing="1"/>
    </w:pPr>
    <w:rPr>
      <w:rFonts w:ascii="Times New Roman" w:hAnsi="Times New Roman"/>
      <w:sz w:val="24"/>
    </w:rPr>
  </w:style>
  <w:style w:type="character" w:customStyle="1" w:styleId="normaltextrun">
    <w:name w:val="normaltextrun"/>
    <w:basedOn w:val="DefaultParagraphFont"/>
    <w:rsid w:val="007365F9"/>
  </w:style>
  <w:style w:type="character" w:customStyle="1" w:styleId="eop">
    <w:name w:val="eop"/>
    <w:basedOn w:val="DefaultParagraphFont"/>
    <w:rsid w:val="007365F9"/>
  </w:style>
  <w:style w:type="character" w:customStyle="1" w:styleId="Heading1Char">
    <w:name w:val="Heading 1 Char"/>
    <w:basedOn w:val="DefaultParagraphFont"/>
    <w:link w:val="Heading1"/>
    <w:uiPriority w:val="9"/>
    <w:rsid w:val="002C4A4E"/>
    <w:rPr>
      <w:rFonts w:asciiTheme="majorHAnsi" w:eastAsiaTheme="majorEastAsia" w:hAnsiTheme="majorHAnsi" w:cstheme="majorBidi"/>
      <w:b/>
      <w:bCs/>
      <w:sz w:val="28"/>
      <w:szCs w:val="28"/>
    </w:rPr>
  </w:style>
  <w:style w:type="paragraph" w:styleId="NormalWeb">
    <w:name w:val="Normal (Web)"/>
    <w:basedOn w:val="Normal"/>
    <w:uiPriority w:val="99"/>
    <w:unhideWhenUsed/>
    <w:rsid w:val="002C4A4E"/>
    <w:pPr>
      <w:spacing w:before="100" w:beforeAutospacing="1" w:after="100" w:afterAutospacing="1"/>
    </w:pPr>
    <w:rPr>
      <w:rFonts w:ascii="Times New Roman" w:eastAsiaTheme="minorHAnsi" w:hAnsi="Times New Roman"/>
      <w:sz w:val="24"/>
    </w:rPr>
  </w:style>
  <w:style w:type="character" w:styleId="Mention">
    <w:name w:val="Mention"/>
    <w:basedOn w:val="DefaultParagraphFont"/>
    <w:uiPriority w:val="99"/>
    <w:unhideWhenUsed/>
    <w:rsid w:val="00FD04C7"/>
    <w:rPr>
      <w:color w:val="2B579A"/>
      <w:shd w:val="clear" w:color="auto" w:fill="E1DFDD"/>
    </w:rPr>
  </w:style>
  <w:style w:type="paragraph" w:styleId="ListBullet">
    <w:name w:val="List Bullet"/>
    <w:basedOn w:val="Normal"/>
    <w:rsid w:val="00D5213E"/>
    <w:pPr>
      <w:numPr>
        <w:numId w:val="13"/>
      </w:numPr>
      <w:contextualSpacing/>
    </w:pPr>
  </w:style>
  <w:style w:type="paragraph" w:styleId="Revision">
    <w:name w:val="Revision"/>
    <w:hidden/>
    <w:uiPriority w:val="99"/>
    <w:semiHidden/>
    <w:rsid w:val="009E4946"/>
    <w:rPr>
      <w:rFonts w:ascii="Cambria" w:hAnsi="Cambria"/>
      <w:sz w:val="22"/>
      <w:szCs w:val="24"/>
    </w:rPr>
  </w:style>
  <w:style w:type="character" w:customStyle="1" w:styleId="Heading2Char">
    <w:name w:val="Heading 2 Char"/>
    <w:basedOn w:val="DefaultParagraphFont"/>
    <w:link w:val="Heading2"/>
    <w:semiHidden/>
    <w:rsid w:val="00112A5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8540635">
      <w:bodyDiv w:val="1"/>
      <w:marLeft w:val="0"/>
      <w:marRight w:val="0"/>
      <w:marTop w:val="0"/>
      <w:marBottom w:val="0"/>
      <w:divBdr>
        <w:top w:val="none" w:sz="0" w:space="0" w:color="auto"/>
        <w:left w:val="none" w:sz="0" w:space="0" w:color="auto"/>
        <w:bottom w:val="none" w:sz="0" w:space="0" w:color="auto"/>
        <w:right w:val="none" w:sz="0" w:space="0" w:color="auto"/>
      </w:divBdr>
    </w:div>
    <w:div w:id="1287157677">
      <w:bodyDiv w:val="1"/>
      <w:marLeft w:val="0"/>
      <w:marRight w:val="0"/>
      <w:marTop w:val="0"/>
      <w:marBottom w:val="0"/>
      <w:divBdr>
        <w:top w:val="none" w:sz="0" w:space="0" w:color="auto"/>
        <w:left w:val="none" w:sz="0" w:space="0" w:color="auto"/>
        <w:bottom w:val="none" w:sz="0" w:space="0" w:color="auto"/>
        <w:right w:val="none" w:sz="0" w:space="0" w:color="auto"/>
      </w:divBdr>
      <w:divsChild>
        <w:div w:id="15812530">
          <w:marLeft w:val="0"/>
          <w:marRight w:val="0"/>
          <w:marTop w:val="0"/>
          <w:marBottom w:val="0"/>
          <w:divBdr>
            <w:top w:val="none" w:sz="0" w:space="0" w:color="auto"/>
            <w:left w:val="none" w:sz="0" w:space="0" w:color="auto"/>
            <w:bottom w:val="none" w:sz="0" w:space="0" w:color="auto"/>
            <w:right w:val="none" w:sz="0" w:space="0" w:color="auto"/>
          </w:divBdr>
        </w:div>
        <w:div w:id="35005822">
          <w:marLeft w:val="0"/>
          <w:marRight w:val="0"/>
          <w:marTop w:val="0"/>
          <w:marBottom w:val="0"/>
          <w:divBdr>
            <w:top w:val="none" w:sz="0" w:space="0" w:color="auto"/>
            <w:left w:val="none" w:sz="0" w:space="0" w:color="auto"/>
            <w:bottom w:val="none" w:sz="0" w:space="0" w:color="auto"/>
            <w:right w:val="none" w:sz="0" w:space="0" w:color="auto"/>
          </w:divBdr>
        </w:div>
        <w:div w:id="41174716">
          <w:marLeft w:val="0"/>
          <w:marRight w:val="0"/>
          <w:marTop w:val="0"/>
          <w:marBottom w:val="0"/>
          <w:divBdr>
            <w:top w:val="none" w:sz="0" w:space="0" w:color="auto"/>
            <w:left w:val="none" w:sz="0" w:space="0" w:color="auto"/>
            <w:bottom w:val="none" w:sz="0" w:space="0" w:color="auto"/>
            <w:right w:val="none" w:sz="0" w:space="0" w:color="auto"/>
          </w:divBdr>
        </w:div>
        <w:div w:id="61761263">
          <w:marLeft w:val="0"/>
          <w:marRight w:val="0"/>
          <w:marTop w:val="0"/>
          <w:marBottom w:val="0"/>
          <w:divBdr>
            <w:top w:val="none" w:sz="0" w:space="0" w:color="auto"/>
            <w:left w:val="none" w:sz="0" w:space="0" w:color="auto"/>
            <w:bottom w:val="none" w:sz="0" w:space="0" w:color="auto"/>
            <w:right w:val="none" w:sz="0" w:space="0" w:color="auto"/>
          </w:divBdr>
        </w:div>
        <w:div w:id="139158013">
          <w:marLeft w:val="0"/>
          <w:marRight w:val="0"/>
          <w:marTop w:val="0"/>
          <w:marBottom w:val="0"/>
          <w:divBdr>
            <w:top w:val="none" w:sz="0" w:space="0" w:color="auto"/>
            <w:left w:val="none" w:sz="0" w:space="0" w:color="auto"/>
            <w:bottom w:val="none" w:sz="0" w:space="0" w:color="auto"/>
            <w:right w:val="none" w:sz="0" w:space="0" w:color="auto"/>
          </w:divBdr>
        </w:div>
        <w:div w:id="166480630">
          <w:marLeft w:val="0"/>
          <w:marRight w:val="0"/>
          <w:marTop w:val="0"/>
          <w:marBottom w:val="0"/>
          <w:divBdr>
            <w:top w:val="none" w:sz="0" w:space="0" w:color="auto"/>
            <w:left w:val="none" w:sz="0" w:space="0" w:color="auto"/>
            <w:bottom w:val="none" w:sz="0" w:space="0" w:color="auto"/>
            <w:right w:val="none" w:sz="0" w:space="0" w:color="auto"/>
          </w:divBdr>
        </w:div>
        <w:div w:id="166601187">
          <w:marLeft w:val="0"/>
          <w:marRight w:val="0"/>
          <w:marTop w:val="0"/>
          <w:marBottom w:val="0"/>
          <w:divBdr>
            <w:top w:val="none" w:sz="0" w:space="0" w:color="auto"/>
            <w:left w:val="none" w:sz="0" w:space="0" w:color="auto"/>
            <w:bottom w:val="none" w:sz="0" w:space="0" w:color="auto"/>
            <w:right w:val="none" w:sz="0" w:space="0" w:color="auto"/>
          </w:divBdr>
        </w:div>
        <w:div w:id="245696753">
          <w:marLeft w:val="0"/>
          <w:marRight w:val="0"/>
          <w:marTop w:val="0"/>
          <w:marBottom w:val="0"/>
          <w:divBdr>
            <w:top w:val="none" w:sz="0" w:space="0" w:color="auto"/>
            <w:left w:val="none" w:sz="0" w:space="0" w:color="auto"/>
            <w:bottom w:val="none" w:sz="0" w:space="0" w:color="auto"/>
            <w:right w:val="none" w:sz="0" w:space="0" w:color="auto"/>
          </w:divBdr>
        </w:div>
        <w:div w:id="262955764">
          <w:marLeft w:val="0"/>
          <w:marRight w:val="0"/>
          <w:marTop w:val="0"/>
          <w:marBottom w:val="0"/>
          <w:divBdr>
            <w:top w:val="none" w:sz="0" w:space="0" w:color="auto"/>
            <w:left w:val="none" w:sz="0" w:space="0" w:color="auto"/>
            <w:bottom w:val="none" w:sz="0" w:space="0" w:color="auto"/>
            <w:right w:val="none" w:sz="0" w:space="0" w:color="auto"/>
          </w:divBdr>
        </w:div>
        <w:div w:id="273827596">
          <w:marLeft w:val="0"/>
          <w:marRight w:val="0"/>
          <w:marTop w:val="0"/>
          <w:marBottom w:val="0"/>
          <w:divBdr>
            <w:top w:val="none" w:sz="0" w:space="0" w:color="auto"/>
            <w:left w:val="none" w:sz="0" w:space="0" w:color="auto"/>
            <w:bottom w:val="none" w:sz="0" w:space="0" w:color="auto"/>
            <w:right w:val="none" w:sz="0" w:space="0" w:color="auto"/>
          </w:divBdr>
        </w:div>
        <w:div w:id="294527910">
          <w:marLeft w:val="0"/>
          <w:marRight w:val="0"/>
          <w:marTop w:val="0"/>
          <w:marBottom w:val="0"/>
          <w:divBdr>
            <w:top w:val="none" w:sz="0" w:space="0" w:color="auto"/>
            <w:left w:val="none" w:sz="0" w:space="0" w:color="auto"/>
            <w:bottom w:val="none" w:sz="0" w:space="0" w:color="auto"/>
            <w:right w:val="none" w:sz="0" w:space="0" w:color="auto"/>
          </w:divBdr>
        </w:div>
        <w:div w:id="315037896">
          <w:marLeft w:val="0"/>
          <w:marRight w:val="0"/>
          <w:marTop w:val="0"/>
          <w:marBottom w:val="0"/>
          <w:divBdr>
            <w:top w:val="none" w:sz="0" w:space="0" w:color="auto"/>
            <w:left w:val="none" w:sz="0" w:space="0" w:color="auto"/>
            <w:bottom w:val="none" w:sz="0" w:space="0" w:color="auto"/>
            <w:right w:val="none" w:sz="0" w:space="0" w:color="auto"/>
          </w:divBdr>
        </w:div>
        <w:div w:id="325323619">
          <w:marLeft w:val="0"/>
          <w:marRight w:val="0"/>
          <w:marTop w:val="0"/>
          <w:marBottom w:val="0"/>
          <w:divBdr>
            <w:top w:val="none" w:sz="0" w:space="0" w:color="auto"/>
            <w:left w:val="none" w:sz="0" w:space="0" w:color="auto"/>
            <w:bottom w:val="none" w:sz="0" w:space="0" w:color="auto"/>
            <w:right w:val="none" w:sz="0" w:space="0" w:color="auto"/>
          </w:divBdr>
        </w:div>
        <w:div w:id="334961871">
          <w:marLeft w:val="0"/>
          <w:marRight w:val="0"/>
          <w:marTop w:val="0"/>
          <w:marBottom w:val="0"/>
          <w:divBdr>
            <w:top w:val="none" w:sz="0" w:space="0" w:color="auto"/>
            <w:left w:val="none" w:sz="0" w:space="0" w:color="auto"/>
            <w:bottom w:val="none" w:sz="0" w:space="0" w:color="auto"/>
            <w:right w:val="none" w:sz="0" w:space="0" w:color="auto"/>
          </w:divBdr>
        </w:div>
        <w:div w:id="482814820">
          <w:marLeft w:val="0"/>
          <w:marRight w:val="0"/>
          <w:marTop w:val="0"/>
          <w:marBottom w:val="0"/>
          <w:divBdr>
            <w:top w:val="none" w:sz="0" w:space="0" w:color="auto"/>
            <w:left w:val="none" w:sz="0" w:space="0" w:color="auto"/>
            <w:bottom w:val="none" w:sz="0" w:space="0" w:color="auto"/>
            <w:right w:val="none" w:sz="0" w:space="0" w:color="auto"/>
          </w:divBdr>
        </w:div>
        <w:div w:id="523130519">
          <w:marLeft w:val="0"/>
          <w:marRight w:val="0"/>
          <w:marTop w:val="0"/>
          <w:marBottom w:val="0"/>
          <w:divBdr>
            <w:top w:val="none" w:sz="0" w:space="0" w:color="auto"/>
            <w:left w:val="none" w:sz="0" w:space="0" w:color="auto"/>
            <w:bottom w:val="none" w:sz="0" w:space="0" w:color="auto"/>
            <w:right w:val="none" w:sz="0" w:space="0" w:color="auto"/>
          </w:divBdr>
        </w:div>
        <w:div w:id="542255838">
          <w:marLeft w:val="0"/>
          <w:marRight w:val="0"/>
          <w:marTop w:val="0"/>
          <w:marBottom w:val="0"/>
          <w:divBdr>
            <w:top w:val="none" w:sz="0" w:space="0" w:color="auto"/>
            <w:left w:val="none" w:sz="0" w:space="0" w:color="auto"/>
            <w:bottom w:val="none" w:sz="0" w:space="0" w:color="auto"/>
            <w:right w:val="none" w:sz="0" w:space="0" w:color="auto"/>
          </w:divBdr>
        </w:div>
        <w:div w:id="585459820">
          <w:marLeft w:val="0"/>
          <w:marRight w:val="0"/>
          <w:marTop w:val="0"/>
          <w:marBottom w:val="0"/>
          <w:divBdr>
            <w:top w:val="none" w:sz="0" w:space="0" w:color="auto"/>
            <w:left w:val="none" w:sz="0" w:space="0" w:color="auto"/>
            <w:bottom w:val="none" w:sz="0" w:space="0" w:color="auto"/>
            <w:right w:val="none" w:sz="0" w:space="0" w:color="auto"/>
          </w:divBdr>
        </w:div>
        <w:div w:id="605845583">
          <w:marLeft w:val="0"/>
          <w:marRight w:val="0"/>
          <w:marTop w:val="0"/>
          <w:marBottom w:val="0"/>
          <w:divBdr>
            <w:top w:val="none" w:sz="0" w:space="0" w:color="auto"/>
            <w:left w:val="none" w:sz="0" w:space="0" w:color="auto"/>
            <w:bottom w:val="none" w:sz="0" w:space="0" w:color="auto"/>
            <w:right w:val="none" w:sz="0" w:space="0" w:color="auto"/>
          </w:divBdr>
        </w:div>
        <w:div w:id="626351304">
          <w:marLeft w:val="0"/>
          <w:marRight w:val="0"/>
          <w:marTop w:val="0"/>
          <w:marBottom w:val="0"/>
          <w:divBdr>
            <w:top w:val="none" w:sz="0" w:space="0" w:color="auto"/>
            <w:left w:val="none" w:sz="0" w:space="0" w:color="auto"/>
            <w:bottom w:val="none" w:sz="0" w:space="0" w:color="auto"/>
            <w:right w:val="none" w:sz="0" w:space="0" w:color="auto"/>
          </w:divBdr>
        </w:div>
        <w:div w:id="634989661">
          <w:marLeft w:val="0"/>
          <w:marRight w:val="0"/>
          <w:marTop w:val="0"/>
          <w:marBottom w:val="0"/>
          <w:divBdr>
            <w:top w:val="none" w:sz="0" w:space="0" w:color="auto"/>
            <w:left w:val="none" w:sz="0" w:space="0" w:color="auto"/>
            <w:bottom w:val="none" w:sz="0" w:space="0" w:color="auto"/>
            <w:right w:val="none" w:sz="0" w:space="0" w:color="auto"/>
          </w:divBdr>
        </w:div>
        <w:div w:id="649166630">
          <w:marLeft w:val="0"/>
          <w:marRight w:val="0"/>
          <w:marTop w:val="0"/>
          <w:marBottom w:val="0"/>
          <w:divBdr>
            <w:top w:val="none" w:sz="0" w:space="0" w:color="auto"/>
            <w:left w:val="none" w:sz="0" w:space="0" w:color="auto"/>
            <w:bottom w:val="none" w:sz="0" w:space="0" w:color="auto"/>
            <w:right w:val="none" w:sz="0" w:space="0" w:color="auto"/>
          </w:divBdr>
        </w:div>
        <w:div w:id="707680275">
          <w:marLeft w:val="0"/>
          <w:marRight w:val="0"/>
          <w:marTop w:val="0"/>
          <w:marBottom w:val="0"/>
          <w:divBdr>
            <w:top w:val="none" w:sz="0" w:space="0" w:color="auto"/>
            <w:left w:val="none" w:sz="0" w:space="0" w:color="auto"/>
            <w:bottom w:val="none" w:sz="0" w:space="0" w:color="auto"/>
            <w:right w:val="none" w:sz="0" w:space="0" w:color="auto"/>
          </w:divBdr>
        </w:div>
        <w:div w:id="758478746">
          <w:marLeft w:val="0"/>
          <w:marRight w:val="0"/>
          <w:marTop w:val="0"/>
          <w:marBottom w:val="0"/>
          <w:divBdr>
            <w:top w:val="none" w:sz="0" w:space="0" w:color="auto"/>
            <w:left w:val="none" w:sz="0" w:space="0" w:color="auto"/>
            <w:bottom w:val="none" w:sz="0" w:space="0" w:color="auto"/>
            <w:right w:val="none" w:sz="0" w:space="0" w:color="auto"/>
          </w:divBdr>
        </w:div>
        <w:div w:id="797719515">
          <w:marLeft w:val="0"/>
          <w:marRight w:val="0"/>
          <w:marTop w:val="0"/>
          <w:marBottom w:val="0"/>
          <w:divBdr>
            <w:top w:val="none" w:sz="0" w:space="0" w:color="auto"/>
            <w:left w:val="none" w:sz="0" w:space="0" w:color="auto"/>
            <w:bottom w:val="none" w:sz="0" w:space="0" w:color="auto"/>
            <w:right w:val="none" w:sz="0" w:space="0" w:color="auto"/>
          </w:divBdr>
        </w:div>
        <w:div w:id="966281972">
          <w:marLeft w:val="0"/>
          <w:marRight w:val="0"/>
          <w:marTop w:val="0"/>
          <w:marBottom w:val="0"/>
          <w:divBdr>
            <w:top w:val="none" w:sz="0" w:space="0" w:color="auto"/>
            <w:left w:val="none" w:sz="0" w:space="0" w:color="auto"/>
            <w:bottom w:val="none" w:sz="0" w:space="0" w:color="auto"/>
            <w:right w:val="none" w:sz="0" w:space="0" w:color="auto"/>
          </w:divBdr>
        </w:div>
        <w:div w:id="980116917">
          <w:marLeft w:val="0"/>
          <w:marRight w:val="0"/>
          <w:marTop w:val="0"/>
          <w:marBottom w:val="0"/>
          <w:divBdr>
            <w:top w:val="none" w:sz="0" w:space="0" w:color="auto"/>
            <w:left w:val="none" w:sz="0" w:space="0" w:color="auto"/>
            <w:bottom w:val="none" w:sz="0" w:space="0" w:color="auto"/>
            <w:right w:val="none" w:sz="0" w:space="0" w:color="auto"/>
          </w:divBdr>
        </w:div>
        <w:div w:id="1017579378">
          <w:marLeft w:val="0"/>
          <w:marRight w:val="0"/>
          <w:marTop w:val="0"/>
          <w:marBottom w:val="0"/>
          <w:divBdr>
            <w:top w:val="none" w:sz="0" w:space="0" w:color="auto"/>
            <w:left w:val="none" w:sz="0" w:space="0" w:color="auto"/>
            <w:bottom w:val="none" w:sz="0" w:space="0" w:color="auto"/>
            <w:right w:val="none" w:sz="0" w:space="0" w:color="auto"/>
          </w:divBdr>
        </w:div>
        <w:div w:id="1166559106">
          <w:marLeft w:val="0"/>
          <w:marRight w:val="0"/>
          <w:marTop w:val="0"/>
          <w:marBottom w:val="0"/>
          <w:divBdr>
            <w:top w:val="none" w:sz="0" w:space="0" w:color="auto"/>
            <w:left w:val="none" w:sz="0" w:space="0" w:color="auto"/>
            <w:bottom w:val="none" w:sz="0" w:space="0" w:color="auto"/>
            <w:right w:val="none" w:sz="0" w:space="0" w:color="auto"/>
          </w:divBdr>
        </w:div>
        <w:div w:id="1228808074">
          <w:marLeft w:val="0"/>
          <w:marRight w:val="0"/>
          <w:marTop w:val="0"/>
          <w:marBottom w:val="0"/>
          <w:divBdr>
            <w:top w:val="none" w:sz="0" w:space="0" w:color="auto"/>
            <w:left w:val="none" w:sz="0" w:space="0" w:color="auto"/>
            <w:bottom w:val="none" w:sz="0" w:space="0" w:color="auto"/>
            <w:right w:val="none" w:sz="0" w:space="0" w:color="auto"/>
          </w:divBdr>
        </w:div>
        <w:div w:id="1280574911">
          <w:marLeft w:val="0"/>
          <w:marRight w:val="0"/>
          <w:marTop w:val="0"/>
          <w:marBottom w:val="0"/>
          <w:divBdr>
            <w:top w:val="none" w:sz="0" w:space="0" w:color="auto"/>
            <w:left w:val="none" w:sz="0" w:space="0" w:color="auto"/>
            <w:bottom w:val="none" w:sz="0" w:space="0" w:color="auto"/>
            <w:right w:val="none" w:sz="0" w:space="0" w:color="auto"/>
          </w:divBdr>
        </w:div>
        <w:div w:id="1301764772">
          <w:marLeft w:val="0"/>
          <w:marRight w:val="0"/>
          <w:marTop w:val="0"/>
          <w:marBottom w:val="0"/>
          <w:divBdr>
            <w:top w:val="none" w:sz="0" w:space="0" w:color="auto"/>
            <w:left w:val="none" w:sz="0" w:space="0" w:color="auto"/>
            <w:bottom w:val="none" w:sz="0" w:space="0" w:color="auto"/>
            <w:right w:val="none" w:sz="0" w:space="0" w:color="auto"/>
          </w:divBdr>
        </w:div>
        <w:div w:id="1343389562">
          <w:marLeft w:val="0"/>
          <w:marRight w:val="0"/>
          <w:marTop w:val="0"/>
          <w:marBottom w:val="0"/>
          <w:divBdr>
            <w:top w:val="none" w:sz="0" w:space="0" w:color="auto"/>
            <w:left w:val="none" w:sz="0" w:space="0" w:color="auto"/>
            <w:bottom w:val="none" w:sz="0" w:space="0" w:color="auto"/>
            <w:right w:val="none" w:sz="0" w:space="0" w:color="auto"/>
          </w:divBdr>
        </w:div>
        <w:div w:id="1355351782">
          <w:marLeft w:val="0"/>
          <w:marRight w:val="0"/>
          <w:marTop w:val="0"/>
          <w:marBottom w:val="0"/>
          <w:divBdr>
            <w:top w:val="none" w:sz="0" w:space="0" w:color="auto"/>
            <w:left w:val="none" w:sz="0" w:space="0" w:color="auto"/>
            <w:bottom w:val="none" w:sz="0" w:space="0" w:color="auto"/>
            <w:right w:val="none" w:sz="0" w:space="0" w:color="auto"/>
          </w:divBdr>
        </w:div>
        <w:div w:id="1356541461">
          <w:marLeft w:val="0"/>
          <w:marRight w:val="0"/>
          <w:marTop w:val="0"/>
          <w:marBottom w:val="0"/>
          <w:divBdr>
            <w:top w:val="none" w:sz="0" w:space="0" w:color="auto"/>
            <w:left w:val="none" w:sz="0" w:space="0" w:color="auto"/>
            <w:bottom w:val="none" w:sz="0" w:space="0" w:color="auto"/>
            <w:right w:val="none" w:sz="0" w:space="0" w:color="auto"/>
          </w:divBdr>
        </w:div>
        <w:div w:id="1387530242">
          <w:marLeft w:val="0"/>
          <w:marRight w:val="0"/>
          <w:marTop w:val="0"/>
          <w:marBottom w:val="0"/>
          <w:divBdr>
            <w:top w:val="none" w:sz="0" w:space="0" w:color="auto"/>
            <w:left w:val="none" w:sz="0" w:space="0" w:color="auto"/>
            <w:bottom w:val="none" w:sz="0" w:space="0" w:color="auto"/>
            <w:right w:val="none" w:sz="0" w:space="0" w:color="auto"/>
          </w:divBdr>
        </w:div>
        <w:div w:id="1391270629">
          <w:marLeft w:val="0"/>
          <w:marRight w:val="0"/>
          <w:marTop w:val="0"/>
          <w:marBottom w:val="0"/>
          <w:divBdr>
            <w:top w:val="none" w:sz="0" w:space="0" w:color="auto"/>
            <w:left w:val="none" w:sz="0" w:space="0" w:color="auto"/>
            <w:bottom w:val="none" w:sz="0" w:space="0" w:color="auto"/>
            <w:right w:val="none" w:sz="0" w:space="0" w:color="auto"/>
          </w:divBdr>
        </w:div>
        <w:div w:id="1445728752">
          <w:marLeft w:val="0"/>
          <w:marRight w:val="0"/>
          <w:marTop w:val="0"/>
          <w:marBottom w:val="0"/>
          <w:divBdr>
            <w:top w:val="none" w:sz="0" w:space="0" w:color="auto"/>
            <w:left w:val="none" w:sz="0" w:space="0" w:color="auto"/>
            <w:bottom w:val="none" w:sz="0" w:space="0" w:color="auto"/>
            <w:right w:val="none" w:sz="0" w:space="0" w:color="auto"/>
          </w:divBdr>
        </w:div>
        <w:div w:id="1505971998">
          <w:marLeft w:val="0"/>
          <w:marRight w:val="0"/>
          <w:marTop w:val="0"/>
          <w:marBottom w:val="0"/>
          <w:divBdr>
            <w:top w:val="none" w:sz="0" w:space="0" w:color="auto"/>
            <w:left w:val="none" w:sz="0" w:space="0" w:color="auto"/>
            <w:bottom w:val="none" w:sz="0" w:space="0" w:color="auto"/>
            <w:right w:val="none" w:sz="0" w:space="0" w:color="auto"/>
          </w:divBdr>
        </w:div>
        <w:div w:id="1572496651">
          <w:marLeft w:val="0"/>
          <w:marRight w:val="0"/>
          <w:marTop w:val="0"/>
          <w:marBottom w:val="0"/>
          <w:divBdr>
            <w:top w:val="none" w:sz="0" w:space="0" w:color="auto"/>
            <w:left w:val="none" w:sz="0" w:space="0" w:color="auto"/>
            <w:bottom w:val="none" w:sz="0" w:space="0" w:color="auto"/>
            <w:right w:val="none" w:sz="0" w:space="0" w:color="auto"/>
          </w:divBdr>
        </w:div>
        <w:div w:id="1595360233">
          <w:marLeft w:val="0"/>
          <w:marRight w:val="0"/>
          <w:marTop w:val="0"/>
          <w:marBottom w:val="0"/>
          <w:divBdr>
            <w:top w:val="none" w:sz="0" w:space="0" w:color="auto"/>
            <w:left w:val="none" w:sz="0" w:space="0" w:color="auto"/>
            <w:bottom w:val="none" w:sz="0" w:space="0" w:color="auto"/>
            <w:right w:val="none" w:sz="0" w:space="0" w:color="auto"/>
          </w:divBdr>
        </w:div>
        <w:div w:id="1631663013">
          <w:marLeft w:val="0"/>
          <w:marRight w:val="0"/>
          <w:marTop w:val="0"/>
          <w:marBottom w:val="0"/>
          <w:divBdr>
            <w:top w:val="none" w:sz="0" w:space="0" w:color="auto"/>
            <w:left w:val="none" w:sz="0" w:space="0" w:color="auto"/>
            <w:bottom w:val="none" w:sz="0" w:space="0" w:color="auto"/>
            <w:right w:val="none" w:sz="0" w:space="0" w:color="auto"/>
          </w:divBdr>
        </w:div>
        <w:div w:id="1634629891">
          <w:marLeft w:val="0"/>
          <w:marRight w:val="0"/>
          <w:marTop w:val="0"/>
          <w:marBottom w:val="0"/>
          <w:divBdr>
            <w:top w:val="none" w:sz="0" w:space="0" w:color="auto"/>
            <w:left w:val="none" w:sz="0" w:space="0" w:color="auto"/>
            <w:bottom w:val="none" w:sz="0" w:space="0" w:color="auto"/>
            <w:right w:val="none" w:sz="0" w:space="0" w:color="auto"/>
          </w:divBdr>
        </w:div>
        <w:div w:id="1694263920">
          <w:marLeft w:val="0"/>
          <w:marRight w:val="0"/>
          <w:marTop w:val="0"/>
          <w:marBottom w:val="0"/>
          <w:divBdr>
            <w:top w:val="none" w:sz="0" w:space="0" w:color="auto"/>
            <w:left w:val="none" w:sz="0" w:space="0" w:color="auto"/>
            <w:bottom w:val="none" w:sz="0" w:space="0" w:color="auto"/>
            <w:right w:val="none" w:sz="0" w:space="0" w:color="auto"/>
          </w:divBdr>
        </w:div>
        <w:div w:id="1717895955">
          <w:marLeft w:val="0"/>
          <w:marRight w:val="0"/>
          <w:marTop w:val="0"/>
          <w:marBottom w:val="0"/>
          <w:divBdr>
            <w:top w:val="none" w:sz="0" w:space="0" w:color="auto"/>
            <w:left w:val="none" w:sz="0" w:space="0" w:color="auto"/>
            <w:bottom w:val="none" w:sz="0" w:space="0" w:color="auto"/>
            <w:right w:val="none" w:sz="0" w:space="0" w:color="auto"/>
          </w:divBdr>
        </w:div>
        <w:div w:id="1752967541">
          <w:marLeft w:val="0"/>
          <w:marRight w:val="0"/>
          <w:marTop w:val="0"/>
          <w:marBottom w:val="0"/>
          <w:divBdr>
            <w:top w:val="none" w:sz="0" w:space="0" w:color="auto"/>
            <w:left w:val="none" w:sz="0" w:space="0" w:color="auto"/>
            <w:bottom w:val="none" w:sz="0" w:space="0" w:color="auto"/>
            <w:right w:val="none" w:sz="0" w:space="0" w:color="auto"/>
          </w:divBdr>
        </w:div>
        <w:div w:id="1766073000">
          <w:marLeft w:val="0"/>
          <w:marRight w:val="0"/>
          <w:marTop w:val="0"/>
          <w:marBottom w:val="0"/>
          <w:divBdr>
            <w:top w:val="none" w:sz="0" w:space="0" w:color="auto"/>
            <w:left w:val="none" w:sz="0" w:space="0" w:color="auto"/>
            <w:bottom w:val="none" w:sz="0" w:space="0" w:color="auto"/>
            <w:right w:val="none" w:sz="0" w:space="0" w:color="auto"/>
          </w:divBdr>
          <w:divsChild>
            <w:div w:id="1324511416">
              <w:marLeft w:val="-75"/>
              <w:marRight w:val="0"/>
              <w:marTop w:val="30"/>
              <w:marBottom w:val="30"/>
              <w:divBdr>
                <w:top w:val="none" w:sz="0" w:space="0" w:color="auto"/>
                <w:left w:val="none" w:sz="0" w:space="0" w:color="auto"/>
                <w:bottom w:val="none" w:sz="0" w:space="0" w:color="auto"/>
                <w:right w:val="none" w:sz="0" w:space="0" w:color="auto"/>
              </w:divBdr>
              <w:divsChild>
                <w:div w:id="164784199">
                  <w:marLeft w:val="0"/>
                  <w:marRight w:val="0"/>
                  <w:marTop w:val="0"/>
                  <w:marBottom w:val="0"/>
                  <w:divBdr>
                    <w:top w:val="none" w:sz="0" w:space="0" w:color="auto"/>
                    <w:left w:val="none" w:sz="0" w:space="0" w:color="auto"/>
                    <w:bottom w:val="none" w:sz="0" w:space="0" w:color="auto"/>
                    <w:right w:val="none" w:sz="0" w:space="0" w:color="auto"/>
                  </w:divBdr>
                  <w:divsChild>
                    <w:div w:id="310837879">
                      <w:marLeft w:val="0"/>
                      <w:marRight w:val="0"/>
                      <w:marTop w:val="0"/>
                      <w:marBottom w:val="0"/>
                      <w:divBdr>
                        <w:top w:val="none" w:sz="0" w:space="0" w:color="auto"/>
                        <w:left w:val="none" w:sz="0" w:space="0" w:color="auto"/>
                        <w:bottom w:val="none" w:sz="0" w:space="0" w:color="auto"/>
                        <w:right w:val="none" w:sz="0" w:space="0" w:color="auto"/>
                      </w:divBdr>
                    </w:div>
                  </w:divsChild>
                </w:div>
                <w:div w:id="195625122">
                  <w:marLeft w:val="0"/>
                  <w:marRight w:val="0"/>
                  <w:marTop w:val="0"/>
                  <w:marBottom w:val="0"/>
                  <w:divBdr>
                    <w:top w:val="none" w:sz="0" w:space="0" w:color="auto"/>
                    <w:left w:val="none" w:sz="0" w:space="0" w:color="auto"/>
                    <w:bottom w:val="none" w:sz="0" w:space="0" w:color="auto"/>
                    <w:right w:val="none" w:sz="0" w:space="0" w:color="auto"/>
                  </w:divBdr>
                  <w:divsChild>
                    <w:div w:id="1552769475">
                      <w:marLeft w:val="0"/>
                      <w:marRight w:val="0"/>
                      <w:marTop w:val="0"/>
                      <w:marBottom w:val="0"/>
                      <w:divBdr>
                        <w:top w:val="none" w:sz="0" w:space="0" w:color="auto"/>
                        <w:left w:val="none" w:sz="0" w:space="0" w:color="auto"/>
                        <w:bottom w:val="none" w:sz="0" w:space="0" w:color="auto"/>
                        <w:right w:val="none" w:sz="0" w:space="0" w:color="auto"/>
                      </w:divBdr>
                    </w:div>
                  </w:divsChild>
                </w:div>
                <w:div w:id="198199770">
                  <w:marLeft w:val="0"/>
                  <w:marRight w:val="0"/>
                  <w:marTop w:val="0"/>
                  <w:marBottom w:val="0"/>
                  <w:divBdr>
                    <w:top w:val="none" w:sz="0" w:space="0" w:color="auto"/>
                    <w:left w:val="none" w:sz="0" w:space="0" w:color="auto"/>
                    <w:bottom w:val="none" w:sz="0" w:space="0" w:color="auto"/>
                    <w:right w:val="none" w:sz="0" w:space="0" w:color="auto"/>
                  </w:divBdr>
                  <w:divsChild>
                    <w:div w:id="1495798759">
                      <w:marLeft w:val="0"/>
                      <w:marRight w:val="0"/>
                      <w:marTop w:val="0"/>
                      <w:marBottom w:val="0"/>
                      <w:divBdr>
                        <w:top w:val="none" w:sz="0" w:space="0" w:color="auto"/>
                        <w:left w:val="none" w:sz="0" w:space="0" w:color="auto"/>
                        <w:bottom w:val="none" w:sz="0" w:space="0" w:color="auto"/>
                        <w:right w:val="none" w:sz="0" w:space="0" w:color="auto"/>
                      </w:divBdr>
                    </w:div>
                  </w:divsChild>
                </w:div>
                <w:div w:id="222913945">
                  <w:marLeft w:val="0"/>
                  <w:marRight w:val="0"/>
                  <w:marTop w:val="0"/>
                  <w:marBottom w:val="0"/>
                  <w:divBdr>
                    <w:top w:val="none" w:sz="0" w:space="0" w:color="auto"/>
                    <w:left w:val="none" w:sz="0" w:space="0" w:color="auto"/>
                    <w:bottom w:val="none" w:sz="0" w:space="0" w:color="auto"/>
                    <w:right w:val="none" w:sz="0" w:space="0" w:color="auto"/>
                  </w:divBdr>
                  <w:divsChild>
                    <w:div w:id="1068070267">
                      <w:marLeft w:val="0"/>
                      <w:marRight w:val="0"/>
                      <w:marTop w:val="0"/>
                      <w:marBottom w:val="0"/>
                      <w:divBdr>
                        <w:top w:val="none" w:sz="0" w:space="0" w:color="auto"/>
                        <w:left w:val="none" w:sz="0" w:space="0" w:color="auto"/>
                        <w:bottom w:val="none" w:sz="0" w:space="0" w:color="auto"/>
                        <w:right w:val="none" w:sz="0" w:space="0" w:color="auto"/>
                      </w:divBdr>
                    </w:div>
                  </w:divsChild>
                </w:div>
                <w:div w:id="261691408">
                  <w:marLeft w:val="0"/>
                  <w:marRight w:val="0"/>
                  <w:marTop w:val="0"/>
                  <w:marBottom w:val="0"/>
                  <w:divBdr>
                    <w:top w:val="none" w:sz="0" w:space="0" w:color="auto"/>
                    <w:left w:val="none" w:sz="0" w:space="0" w:color="auto"/>
                    <w:bottom w:val="none" w:sz="0" w:space="0" w:color="auto"/>
                    <w:right w:val="none" w:sz="0" w:space="0" w:color="auto"/>
                  </w:divBdr>
                  <w:divsChild>
                    <w:div w:id="155922896">
                      <w:marLeft w:val="0"/>
                      <w:marRight w:val="0"/>
                      <w:marTop w:val="0"/>
                      <w:marBottom w:val="0"/>
                      <w:divBdr>
                        <w:top w:val="none" w:sz="0" w:space="0" w:color="auto"/>
                        <w:left w:val="none" w:sz="0" w:space="0" w:color="auto"/>
                        <w:bottom w:val="none" w:sz="0" w:space="0" w:color="auto"/>
                        <w:right w:val="none" w:sz="0" w:space="0" w:color="auto"/>
                      </w:divBdr>
                    </w:div>
                  </w:divsChild>
                </w:div>
                <w:div w:id="306516600">
                  <w:marLeft w:val="0"/>
                  <w:marRight w:val="0"/>
                  <w:marTop w:val="0"/>
                  <w:marBottom w:val="0"/>
                  <w:divBdr>
                    <w:top w:val="none" w:sz="0" w:space="0" w:color="auto"/>
                    <w:left w:val="none" w:sz="0" w:space="0" w:color="auto"/>
                    <w:bottom w:val="none" w:sz="0" w:space="0" w:color="auto"/>
                    <w:right w:val="none" w:sz="0" w:space="0" w:color="auto"/>
                  </w:divBdr>
                  <w:divsChild>
                    <w:div w:id="188838457">
                      <w:marLeft w:val="0"/>
                      <w:marRight w:val="0"/>
                      <w:marTop w:val="0"/>
                      <w:marBottom w:val="0"/>
                      <w:divBdr>
                        <w:top w:val="none" w:sz="0" w:space="0" w:color="auto"/>
                        <w:left w:val="none" w:sz="0" w:space="0" w:color="auto"/>
                        <w:bottom w:val="none" w:sz="0" w:space="0" w:color="auto"/>
                        <w:right w:val="none" w:sz="0" w:space="0" w:color="auto"/>
                      </w:divBdr>
                    </w:div>
                  </w:divsChild>
                </w:div>
                <w:div w:id="413934011">
                  <w:marLeft w:val="0"/>
                  <w:marRight w:val="0"/>
                  <w:marTop w:val="0"/>
                  <w:marBottom w:val="0"/>
                  <w:divBdr>
                    <w:top w:val="none" w:sz="0" w:space="0" w:color="auto"/>
                    <w:left w:val="none" w:sz="0" w:space="0" w:color="auto"/>
                    <w:bottom w:val="none" w:sz="0" w:space="0" w:color="auto"/>
                    <w:right w:val="none" w:sz="0" w:space="0" w:color="auto"/>
                  </w:divBdr>
                  <w:divsChild>
                    <w:div w:id="1544446196">
                      <w:marLeft w:val="0"/>
                      <w:marRight w:val="0"/>
                      <w:marTop w:val="0"/>
                      <w:marBottom w:val="0"/>
                      <w:divBdr>
                        <w:top w:val="none" w:sz="0" w:space="0" w:color="auto"/>
                        <w:left w:val="none" w:sz="0" w:space="0" w:color="auto"/>
                        <w:bottom w:val="none" w:sz="0" w:space="0" w:color="auto"/>
                        <w:right w:val="none" w:sz="0" w:space="0" w:color="auto"/>
                      </w:divBdr>
                    </w:div>
                  </w:divsChild>
                </w:div>
                <w:div w:id="539320226">
                  <w:marLeft w:val="0"/>
                  <w:marRight w:val="0"/>
                  <w:marTop w:val="0"/>
                  <w:marBottom w:val="0"/>
                  <w:divBdr>
                    <w:top w:val="none" w:sz="0" w:space="0" w:color="auto"/>
                    <w:left w:val="none" w:sz="0" w:space="0" w:color="auto"/>
                    <w:bottom w:val="none" w:sz="0" w:space="0" w:color="auto"/>
                    <w:right w:val="none" w:sz="0" w:space="0" w:color="auto"/>
                  </w:divBdr>
                  <w:divsChild>
                    <w:div w:id="733240110">
                      <w:marLeft w:val="0"/>
                      <w:marRight w:val="0"/>
                      <w:marTop w:val="0"/>
                      <w:marBottom w:val="0"/>
                      <w:divBdr>
                        <w:top w:val="none" w:sz="0" w:space="0" w:color="auto"/>
                        <w:left w:val="none" w:sz="0" w:space="0" w:color="auto"/>
                        <w:bottom w:val="none" w:sz="0" w:space="0" w:color="auto"/>
                        <w:right w:val="none" w:sz="0" w:space="0" w:color="auto"/>
                      </w:divBdr>
                    </w:div>
                  </w:divsChild>
                </w:div>
                <w:div w:id="542718999">
                  <w:marLeft w:val="0"/>
                  <w:marRight w:val="0"/>
                  <w:marTop w:val="0"/>
                  <w:marBottom w:val="0"/>
                  <w:divBdr>
                    <w:top w:val="none" w:sz="0" w:space="0" w:color="auto"/>
                    <w:left w:val="none" w:sz="0" w:space="0" w:color="auto"/>
                    <w:bottom w:val="none" w:sz="0" w:space="0" w:color="auto"/>
                    <w:right w:val="none" w:sz="0" w:space="0" w:color="auto"/>
                  </w:divBdr>
                  <w:divsChild>
                    <w:div w:id="1943221573">
                      <w:marLeft w:val="0"/>
                      <w:marRight w:val="0"/>
                      <w:marTop w:val="0"/>
                      <w:marBottom w:val="0"/>
                      <w:divBdr>
                        <w:top w:val="none" w:sz="0" w:space="0" w:color="auto"/>
                        <w:left w:val="none" w:sz="0" w:space="0" w:color="auto"/>
                        <w:bottom w:val="none" w:sz="0" w:space="0" w:color="auto"/>
                        <w:right w:val="none" w:sz="0" w:space="0" w:color="auto"/>
                      </w:divBdr>
                    </w:div>
                  </w:divsChild>
                </w:div>
                <w:div w:id="571432599">
                  <w:marLeft w:val="0"/>
                  <w:marRight w:val="0"/>
                  <w:marTop w:val="0"/>
                  <w:marBottom w:val="0"/>
                  <w:divBdr>
                    <w:top w:val="none" w:sz="0" w:space="0" w:color="auto"/>
                    <w:left w:val="none" w:sz="0" w:space="0" w:color="auto"/>
                    <w:bottom w:val="none" w:sz="0" w:space="0" w:color="auto"/>
                    <w:right w:val="none" w:sz="0" w:space="0" w:color="auto"/>
                  </w:divBdr>
                  <w:divsChild>
                    <w:div w:id="1018315401">
                      <w:marLeft w:val="0"/>
                      <w:marRight w:val="0"/>
                      <w:marTop w:val="0"/>
                      <w:marBottom w:val="0"/>
                      <w:divBdr>
                        <w:top w:val="none" w:sz="0" w:space="0" w:color="auto"/>
                        <w:left w:val="none" w:sz="0" w:space="0" w:color="auto"/>
                        <w:bottom w:val="none" w:sz="0" w:space="0" w:color="auto"/>
                        <w:right w:val="none" w:sz="0" w:space="0" w:color="auto"/>
                      </w:divBdr>
                    </w:div>
                  </w:divsChild>
                </w:div>
                <w:div w:id="602611730">
                  <w:marLeft w:val="0"/>
                  <w:marRight w:val="0"/>
                  <w:marTop w:val="0"/>
                  <w:marBottom w:val="0"/>
                  <w:divBdr>
                    <w:top w:val="none" w:sz="0" w:space="0" w:color="auto"/>
                    <w:left w:val="none" w:sz="0" w:space="0" w:color="auto"/>
                    <w:bottom w:val="none" w:sz="0" w:space="0" w:color="auto"/>
                    <w:right w:val="none" w:sz="0" w:space="0" w:color="auto"/>
                  </w:divBdr>
                  <w:divsChild>
                    <w:div w:id="1219249148">
                      <w:marLeft w:val="0"/>
                      <w:marRight w:val="0"/>
                      <w:marTop w:val="0"/>
                      <w:marBottom w:val="0"/>
                      <w:divBdr>
                        <w:top w:val="none" w:sz="0" w:space="0" w:color="auto"/>
                        <w:left w:val="none" w:sz="0" w:space="0" w:color="auto"/>
                        <w:bottom w:val="none" w:sz="0" w:space="0" w:color="auto"/>
                        <w:right w:val="none" w:sz="0" w:space="0" w:color="auto"/>
                      </w:divBdr>
                    </w:div>
                  </w:divsChild>
                </w:div>
                <w:div w:id="726874076">
                  <w:marLeft w:val="0"/>
                  <w:marRight w:val="0"/>
                  <w:marTop w:val="0"/>
                  <w:marBottom w:val="0"/>
                  <w:divBdr>
                    <w:top w:val="none" w:sz="0" w:space="0" w:color="auto"/>
                    <w:left w:val="none" w:sz="0" w:space="0" w:color="auto"/>
                    <w:bottom w:val="none" w:sz="0" w:space="0" w:color="auto"/>
                    <w:right w:val="none" w:sz="0" w:space="0" w:color="auto"/>
                  </w:divBdr>
                  <w:divsChild>
                    <w:div w:id="1402875615">
                      <w:marLeft w:val="0"/>
                      <w:marRight w:val="0"/>
                      <w:marTop w:val="0"/>
                      <w:marBottom w:val="0"/>
                      <w:divBdr>
                        <w:top w:val="none" w:sz="0" w:space="0" w:color="auto"/>
                        <w:left w:val="none" w:sz="0" w:space="0" w:color="auto"/>
                        <w:bottom w:val="none" w:sz="0" w:space="0" w:color="auto"/>
                        <w:right w:val="none" w:sz="0" w:space="0" w:color="auto"/>
                      </w:divBdr>
                    </w:div>
                  </w:divsChild>
                </w:div>
                <w:div w:id="778524152">
                  <w:marLeft w:val="0"/>
                  <w:marRight w:val="0"/>
                  <w:marTop w:val="0"/>
                  <w:marBottom w:val="0"/>
                  <w:divBdr>
                    <w:top w:val="none" w:sz="0" w:space="0" w:color="auto"/>
                    <w:left w:val="none" w:sz="0" w:space="0" w:color="auto"/>
                    <w:bottom w:val="none" w:sz="0" w:space="0" w:color="auto"/>
                    <w:right w:val="none" w:sz="0" w:space="0" w:color="auto"/>
                  </w:divBdr>
                  <w:divsChild>
                    <w:div w:id="564226123">
                      <w:marLeft w:val="0"/>
                      <w:marRight w:val="0"/>
                      <w:marTop w:val="0"/>
                      <w:marBottom w:val="0"/>
                      <w:divBdr>
                        <w:top w:val="none" w:sz="0" w:space="0" w:color="auto"/>
                        <w:left w:val="none" w:sz="0" w:space="0" w:color="auto"/>
                        <w:bottom w:val="none" w:sz="0" w:space="0" w:color="auto"/>
                        <w:right w:val="none" w:sz="0" w:space="0" w:color="auto"/>
                      </w:divBdr>
                    </w:div>
                  </w:divsChild>
                </w:div>
                <w:div w:id="846555433">
                  <w:marLeft w:val="0"/>
                  <w:marRight w:val="0"/>
                  <w:marTop w:val="0"/>
                  <w:marBottom w:val="0"/>
                  <w:divBdr>
                    <w:top w:val="none" w:sz="0" w:space="0" w:color="auto"/>
                    <w:left w:val="none" w:sz="0" w:space="0" w:color="auto"/>
                    <w:bottom w:val="none" w:sz="0" w:space="0" w:color="auto"/>
                    <w:right w:val="none" w:sz="0" w:space="0" w:color="auto"/>
                  </w:divBdr>
                  <w:divsChild>
                    <w:div w:id="1572304645">
                      <w:marLeft w:val="0"/>
                      <w:marRight w:val="0"/>
                      <w:marTop w:val="0"/>
                      <w:marBottom w:val="0"/>
                      <w:divBdr>
                        <w:top w:val="none" w:sz="0" w:space="0" w:color="auto"/>
                        <w:left w:val="none" w:sz="0" w:space="0" w:color="auto"/>
                        <w:bottom w:val="none" w:sz="0" w:space="0" w:color="auto"/>
                        <w:right w:val="none" w:sz="0" w:space="0" w:color="auto"/>
                      </w:divBdr>
                    </w:div>
                  </w:divsChild>
                </w:div>
                <w:div w:id="857046349">
                  <w:marLeft w:val="0"/>
                  <w:marRight w:val="0"/>
                  <w:marTop w:val="0"/>
                  <w:marBottom w:val="0"/>
                  <w:divBdr>
                    <w:top w:val="none" w:sz="0" w:space="0" w:color="auto"/>
                    <w:left w:val="none" w:sz="0" w:space="0" w:color="auto"/>
                    <w:bottom w:val="none" w:sz="0" w:space="0" w:color="auto"/>
                    <w:right w:val="none" w:sz="0" w:space="0" w:color="auto"/>
                  </w:divBdr>
                  <w:divsChild>
                    <w:div w:id="1325281988">
                      <w:marLeft w:val="0"/>
                      <w:marRight w:val="0"/>
                      <w:marTop w:val="0"/>
                      <w:marBottom w:val="0"/>
                      <w:divBdr>
                        <w:top w:val="none" w:sz="0" w:space="0" w:color="auto"/>
                        <w:left w:val="none" w:sz="0" w:space="0" w:color="auto"/>
                        <w:bottom w:val="none" w:sz="0" w:space="0" w:color="auto"/>
                        <w:right w:val="none" w:sz="0" w:space="0" w:color="auto"/>
                      </w:divBdr>
                    </w:div>
                  </w:divsChild>
                </w:div>
                <w:div w:id="904950363">
                  <w:marLeft w:val="0"/>
                  <w:marRight w:val="0"/>
                  <w:marTop w:val="0"/>
                  <w:marBottom w:val="0"/>
                  <w:divBdr>
                    <w:top w:val="none" w:sz="0" w:space="0" w:color="auto"/>
                    <w:left w:val="none" w:sz="0" w:space="0" w:color="auto"/>
                    <w:bottom w:val="none" w:sz="0" w:space="0" w:color="auto"/>
                    <w:right w:val="none" w:sz="0" w:space="0" w:color="auto"/>
                  </w:divBdr>
                  <w:divsChild>
                    <w:div w:id="10225839">
                      <w:marLeft w:val="0"/>
                      <w:marRight w:val="0"/>
                      <w:marTop w:val="0"/>
                      <w:marBottom w:val="0"/>
                      <w:divBdr>
                        <w:top w:val="none" w:sz="0" w:space="0" w:color="auto"/>
                        <w:left w:val="none" w:sz="0" w:space="0" w:color="auto"/>
                        <w:bottom w:val="none" w:sz="0" w:space="0" w:color="auto"/>
                        <w:right w:val="none" w:sz="0" w:space="0" w:color="auto"/>
                      </w:divBdr>
                    </w:div>
                  </w:divsChild>
                </w:div>
                <w:div w:id="959186901">
                  <w:marLeft w:val="0"/>
                  <w:marRight w:val="0"/>
                  <w:marTop w:val="0"/>
                  <w:marBottom w:val="0"/>
                  <w:divBdr>
                    <w:top w:val="none" w:sz="0" w:space="0" w:color="auto"/>
                    <w:left w:val="none" w:sz="0" w:space="0" w:color="auto"/>
                    <w:bottom w:val="none" w:sz="0" w:space="0" w:color="auto"/>
                    <w:right w:val="none" w:sz="0" w:space="0" w:color="auto"/>
                  </w:divBdr>
                  <w:divsChild>
                    <w:div w:id="764377164">
                      <w:marLeft w:val="0"/>
                      <w:marRight w:val="0"/>
                      <w:marTop w:val="0"/>
                      <w:marBottom w:val="0"/>
                      <w:divBdr>
                        <w:top w:val="none" w:sz="0" w:space="0" w:color="auto"/>
                        <w:left w:val="none" w:sz="0" w:space="0" w:color="auto"/>
                        <w:bottom w:val="none" w:sz="0" w:space="0" w:color="auto"/>
                        <w:right w:val="none" w:sz="0" w:space="0" w:color="auto"/>
                      </w:divBdr>
                    </w:div>
                  </w:divsChild>
                </w:div>
                <w:div w:id="1055469897">
                  <w:marLeft w:val="0"/>
                  <w:marRight w:val="0"/>
                  <w:marTop w:val="0"/>
                  <w:marBottom w:val="0"/>
                  <w:divBdr>
                    <w:top w:val="none" w:sz="0" w:space="0" w:color="auto"/>
                    <w:left w:val="none" w:sz="0" w:space="0" w:color="auto"/>
                    <w:bottom w:val="none" w:sz="0" w:space="0" w:color="auto"/>
                    <w:right w:val="none" w:sz="0" w:space="0" w:color="auto"/>
                  </w:divBdr>
                  <w:divsChild>
                    <w:div w:id="952900978">
                      <w:marLeft w:val="0"/>
                      <w:marRight w:val="0"/>
                      <w:marTop w:val="0"/>
                      <w:marBottom w:val="0"/>
                      <w:divBdr>
                        <w:top w:val="none" w:sz="0" w:space="0" w:color="auto"/>
                        <w:left w:val="none" w:sz="0" w:space="0" w:color="auto"/>
                        <w:bottom w:val="none" w:sz="0" w:space="0" w:color="auto"/>
                        <w:right w:val="none" w:sz="0" w:space="0" w:color="auto"/>
                      </w:divBdr>
                    </w:div>
                  </w:divsChild>
                </w:div>
                <w:div w:id="1136070063">
                  <w:marLeft w:val="0"/>
                  <w:marRight w:val="0"/>
                  <w:marTop w:val="0"/>
                  <w:marBottom w:val="0"/>
                  <w:divBdr>
                    <w:top w:val="none" w:sz="0" w:space="0" w:color="auto"/>
                    <w:left w:val="none" w:sz="0" w:space="0" w:color="auto"/>
                    <w:bottom w:val="none" w:sz="0" w:space="0" w:color="auto"/>
                    <w:right w:val="none" w:sz="0" w:space="0" w:color="auto"/>
                  </w:divBdr>
                  <w:divsChild>
                    <w:div w:id="1403335672">
                      <w:marLeft w:val="0"/>
                      <w:marRight w:val="0"/>
                      <w:marTop w:val="0"/>
                      <w:marBottom w:val="0"/>
                      <w:divBdr>
                        <w:top w:val="none" w:sz="0" w:space="0" w:color="auto"/>
                        <w:left w:val="none" w:sz="0" w:space="0" w:color="auto"/>
                        <w:bottom w:val="none" w:sz="0" w:space="0" w:color="auto"/>
                        <w:right w:val="none" w:sz="0" w:space="0" w:color="auto"/>
                      </w:divBdr>
                    </w:div>
                  </w:divsChild>
                </w:div>
                <w:div w:id="1143693758">
                  <w:marLeft w:val="0"/>
                  <w:marRight w:val="0"/>
                  <w:marTop w:val="0"/>
                  <w:marBottom w:val="0"/>
                  <w:divBdr>
                    <w:top w:val="none" w:sz="0" w:space="0" w:color="auto"/>
                    <w:left w:val="none" w:sz="0" w:space="0" w:color="auto"/>
                    <w:bottom w:val="none" w:sz="0" w:space="0" w:color="auto"/>
                    <w:right w:val="none" w:sz="0" w:space="0" w:color="auto"/>
                  </w:divBdr>
                  <w:divsChild>
                    <w:div w:id="1211965467">
                      <w:marLeft w:val="0"/>
                      <w:marRight w:val="0"/>
                      <w:marTop w:val="0"/>
                      <w:marBottom w:val="0"/>
                      <w:divBdr>
                        <w:top w:val="none" w:sz="0" w:space="0" w:color="auto"/>
                        <w:left w:val="none" w:sz="0" w:space="0" w:color="auto"/>
                        <w:bottom w:val="none" w:sz="0" w:space="0" w:color="auto"/>
                        <w:right w:val="none" w:sz="0" w:space="0" w:color="auto"/>
                      </w:divBdr>
                    </w:div>
                  </w:divsChild>
                </w:div>
                <w:div w:id="1179999745">
                  <w:marLeft w:val="0"/>
                  <w:marRight w:val="0"/>
                  <w:marTop w:val="0"/>
                  <w:marBottom w:val="0"/>
                  <w:divBdr>
                    <w:top w:val="none" w:sz="0" w:space="0" w:color="auto"/>
                    <w:left w:val="none" w:sz="0" w:space="0" w:color="auto"/>
                    <w:bottom w:val="none" w:sz="0" w:space="0" w:color="auto"/>
                    <w:right w:val="none" w:sz="0" w:space="0" w:color="auto"/>
                  </w:divBdr>
                  <w:divsChild>
                    <w:div w:id="1444567809">
                      <w:marLeft w:val="0"/>
                      <w:marRight w:val="0"/>
                      <w:marTop w:val="0"/>
                      <w:marBottom w:val="0"/>
                      <w:divBdr>
                        <w:top w:val="none" w:sz="0" w:space="0" w:color="auto"/>
                        <w:left w:val="none" w:sz="0" w:space="0" w:color="auto"/>
                        <w:bottom w:val="none" w:sz="0" w:space="0" w:color="auto"/>
                        <w:right w:val="none" w:sz="0" w:space="0" w:color="auto"/>
                      </w:divBdr>
                    </w:div>
                  </w:divsChild>
                </w:div>
                <w:div w:id="1207718687">
                  <w:marLeft w:val="0"/>
                  <w:marRight w:val="0"/>
                  <w:marTop w:val="0"/>
                  <w:marBottom w:val="0"/>
                  <w:divBdr>
                    <w:top w:val="none" w:sz="0" w:space="0" w:color="auto"/>
                    <w:left w:val="none" w:sz="0" w:space="0" w:color="auto"/>
                    <w:bottom w:val="none" w:sz="0" w:space="0" w:color="auto"/>
                    <w:right w:val="none" w:sz="0" w:space="0" w:color="auto"/>
                  </w:divBdr>
                  <w:divsChild>
                    <w:div w:id="1887527297">
                      <w:marLeft w:val="0"/>
                      <w:marRight w:val="0"/>
                      <w:marTop w:val="0"/>
                      <w:marBottom w:val="0"/>
                      <w:divBdr>
                        <w:top w:val="none" w:sz="0" w:space="0" w:color="auto"/>
                        <w:left w:val="none" w:sz="0" w:space="0" w:color="auto"/>
                        <w:bottom w:val="none" w:sz="0" w:space="0" w:color="auto"/>
                        <w:right w:val="none" w:sz="0" w:space="0" w:color="auto"/>
                      </w:divBdr>
                    </w:div>
                  </w:divsChild>
                </w:div>
                <w:div w:id="1335110187">
                  <w:marLeft w:val="0"/>
                  <w:marRight w:val="0"/>
                  <w:marTop w:val="0"/>
                  <w:marBottom w:val="0"/>
                  <w:divBdr>
                    <w:top w:val="none" w:sz="0" w:space="0" w:color="auto"/>
                    <w:left w:val="none" w:sz="0" w:space="0" w:color="auto"/>
                    <w:bottom w:val="none" w:sz="0" w:space="0" w:color="auto"/>
                    <w:right w:val="none" w:sz="0" w:space="0" w:color="auto"/>
                  </w:divBdr>
                  <w:divsChild>
                    <w:div w:id="2114663389">
                      <w:marLeft w:val="0"/>
                      <w:marRight w:val="0"/>
                      <w:marTop w:val="0"/>
                      <w:marBottom w:val="0"/>
                      <w:divBdr>
                        <w:top w:val="none" w:sz="0" w:space="0" w:color="auto"/>
                        <w:left w:val="none" w:sz="0" w:space="0" w:color="auto"/>
                        <w:bottom w:val="none" w:sz="0" w:space="0" w:color="auto"/>
                        <w:right w:val="none" w:sz="0" w:space="0" w:color="auto"/>
                      </w:divBdr>
                    </w:div>
                  </w:divsChild>
                </w:div>
                <w:div w:id="1351491770">
                  <w:marLeft w:val="0"/>
                  <w:marRight w:val="0"/>
                  <w:marTop w:val="0"/>
                  <w:marBottom w:val="0"/>
                  <w:divBdr>
                    <w:top w:val="none" w:sz="0" w:space="0" w:color="auto"/>
                    <w:left w:val="none" w:sz="0" w:space="0" w:color="auto"/>
                    <w:bottom w:val="none" w:sz="0" w:space="0" w:color="auto"/>
                    <w:right w:val="none" w:sz="0" w:space="0" w:color="auto"/>
                  </w:divBdr>
                  <w:divsChild>
                    <w:div w:id="676687321">
                      <w:marLeft w:val="0"/>
                      <w:marRight w:val="0"/>
                      <w:marTop w:val="0"/>
                      <w:marBottom w:val="0"/>
                      <w:divBdr>
                        <w:top w:val="none" w:sz="0" w:space="0" w:color="auto"/>
                        <w:left w:val="none" w:sz="0" w:space="0" w:color="auto"/>
                        <w:bottom w:val="none" w:sz="0" w:space="0" w:color="auto"/>
                        <w:right w:val="none" w:sz="0" w:space="0" w:color="auto"/>
                      </w:divBdr>
                    </w:div>
                  </w:divsChild>
                </w:div>
                <w:div w:id="1419596460">
                  <w:marLeft w:val="0"/>
                  <w:marRight w:val="0"/>
                  <w:marTop w:val="0"/>
                  <w:marBottom w:val="0"/>
                  <w:divBdr>
                    <w:top w:val="none" w:sz="0" w:space="0" w:color="auto"/>
                    <w:left w:val="none" w:sz="0" w:space="0" w:color="auto"/>
                    <w:bottom w:val="none" w:sz="0" w:space="0" w:color="auto"/>
                    <w:right w:val="none" w:sz="0" w:space="0" w:color="auto"/>
                  </w:divBdr>
                  <w:divsChild>
                    <w:div w:id="1825588891">
                      <w:marLeft w:val="0"/>
                      <w:marRight w:val="0"/>
                      <w:marTop w:val="0"/>
                      <w:marBottom w:val="0"/>
                      <w:divBdr>
                        <w:top w:val="none" w:sz="0" w:space="0" w:color="auto"/>
                        <w:left w:val="none" w:sz="0" w:space="0" w:color="auto"/>
                        <w:bottom w:val="none" w:sz="0" w:space="0" w:color="auto"/>
                        <w:right w:val="none" w:sz="0" w:space="0" w:color="auto"/>
                      </w:divBdr>
                    </w:div>
                  </w:divsChild>
                </w:div>
                <w:div w:id="1423261988">
                  <w:marLeft w:val="0"/>
                  <w:marRight w:val="0"/>
                  <w:marTop w:val="0"/>
                  <w:marBottom w:val="0"/>
                  <w:divBdr>
                    <w:top w:val="none" w:sz="0" w:space="0" w:color="auto"/>
                    <w:left w:val="none" w:sz="0" w:space="0" w:color="auto"/>
                    <w:bottom w:val="none" w:sz="0" w:space="0" w:color="auto"/>
                    <w:right w:val="none" w:sz="0" w:space="0" w:color="auto"/>
                  </w:divBdr>
                  <w:divsChild>
                    <w:div w:id="1553610621">
                      <w:marLeft w:val="0"/>
                      <w:marRight w:val="0"/>
                      <w:marTop w:val="0"/>
                      <w:marBottom w:val="0"/>
                      <w:divBdr>
                        <w:top w:val="none" w:sz="0" w:space="0" w:color="auto"/>
                        <w:left w:val="none" w:sz="0" w:space="0" w:color="auto"/>
                        <w:bottom w:val="none" w:sz="0" w:space="0" w:color="auto"/>
                        <w:right w:val="none" w:sz="0" w:space="0" w:color="auto"/>
                      </w:divBdr>
                    </w:div>
                  </w:divsChild>
                </w:div>
                <w:div w:id="1435245254">
                  <w:marLeft w:val="0"/>
                  <w:marRight w:val="0"/>
                  <w:marTop w:val="0"/>
                  <w:marBottom w:val="0"/>
                  <w:divBdr>
                    <w:top w:val="none" w:sz="0" w:space="0" w:color="auto"/>
                    <w:left w:val="none" w:sz="0" w:space="0" w:color="auto"/>
                    <w:bottom w:val="none" w:sz="0" w:space="0" w:color="auto"/>
                    <w:right w:val="none" w:sz="0" w:space="0" w:color="auto"/>
                  </w:divBdr>
                  <w:divsChild>
                    <w:div w:id="2046444274">
                      <w:marLeft w:val="0"/>
                      <w:marRight w:val="0"/>
                      <w:marTop w:val="0"/>
                      <w:marBottom w:val="0"/>
                      <w:divBdr>
                        <w:top w:val="none" w:sz="0" w:space="0" w:color="auto"/>
                        <w:left w:val="none" w:sz="0" w:space="0" w:color="auto"/>
                        <w:bottom w:val="none" w:sz="0" w:space="0" w:color="auto"/>
                        <w:right w:val="none" w:sz="0" w:space="0" w:color="auto"/>
                      </w:divBdr>
                    </w:div>
                  </w:divsChild>
                </w:div>
                <w:div w:id="1519928604">
                  <w:marLeft w:val="0"/>
                  <w:marRight w:val="0"/>
                  <w:marTop w:val="0"/>
                  <w:marBottom w:val="0"/>
                  <w:divBdr>
                    <w:top w:val="none" w:sz="0" w:space="0" w:color="auto"/>
                    <w:left w:val="none" w:sz="0" w:space="0" w:color="auto"/>
                    <w:bottom w:val="none" w:sz="0" w:space="0" w:color="auto"/>
                    <w:right w:val="none" w:sz="0" w:space="0" w:color="auto"/>
                  </w:divBdr>
                  <w:divsChild>
                    <w:div w:id="129980017">
                      <w:marLeft w:val="0"/>
                      <w:marRight w:val="0"/>
                      <w:marTop w:val="0"/>
                      <w:marBottom w:val="0"/>
                      <w:divBdr>
                        <w:top w:val="none" w:sz="0" w:space="0" w:color="auto"/>
                        <w:left w:val="none" w:sz="0" w:space="0" w:color="auto"/>
                        <w:bottom w:val="none" w:sz="0" w:space="0" w:color="auto"/>
                        <w:right w:val="none" w:sz="0" w:space="0" w:color="auto"/>
                      </w:divBdr>
                    </w:div>
                  </w:divsChild>
                </w:div>
                <w:div w:id="1603225412">
                  <w:marLeft w:val="0"/>
                  <w:marRight w:val="0"/>
                  <w:marTop w:val="0"/>
                  <w:marBottom w:val="0"/>
                  <w:divBdr>
                    <w:top w:val="none" w:sz="0" w:space="0" w:color="auto"/>
                    <w:left w:val="none" w:sz="0" w:space="0" w:color="auto"/>
                    <w:bottom w:val="none" w:sz="0" w:space="0" w:color="auto"/>
                    <w:right w:val="none" w:sz="0" w:space="0" w:color="auto"/>
                  </w:divBdr>
                  <w:divsChild>
                    <w:div w:id="2054842027">
                      <w:marLeft w:val="0"/>
                      <w:marRight w:val="0"/>
                      <w:marTop w:val="0"/>
                      <w:marBottom w:val="0"/>
                      <w:divBdr>
                        <w:top w:val="none" w:sz="0" w:space="0" w:color="auto"/>
                        <w:left w:val="none" w:sz="0" w:space="0" w:color="auto"/>
                        <w:bottom w:val="none" w:sz="0" w:space="0" w:color="auto"/>
                        <w:right w:val="none" w:sz="0" w:space="0" w:color="auto"/>
                      </w:divBdr>
                    </w:div>
                  </w:divsChild>
                </w:div>
                <w:div w:id="1615474691">
                  <w:marLeft w:val="0"/>
                  <w:marRight w:val="0"/>
                  <w:marTop w:val="0"/>
                  <w:marBottom w:val="0"/>
                  <w:divBdr>
                    <w:top w:val="none" w:sz="0" w:space="0" w:color="auto"/>
                    <w:left w:val="none" w:sz="0" w:space="0" w:color="auto"/>
                    <w:bottom w:val="none" w:sz="0" w:space="0" w:color="auto"/>
                    <w:right w:val="none" w:sz="0" w:space="0" w:color="auto"/>
                  </w:divBdr>
                  <w:divsChild>
                    <w:div w:id="1534880237">
                      <w:marLeft w:val="0"/>
                      <w:marRight w:val="0"/>
                      <w:marTop w:val="0"/>
                      <w:marBottom w:val="0"/>
                      <w:divBdr>
                        <w:top w:val="none" w:sz="0" w:space="0" w:color="auto"/>
                        <w:left w:val="none" w:sz="0" w:space="0" w:color="auto"/>
                        <w:bottom w:val="none" w:sz="0" w:space="0" w:color="auto"/>
                        <w:right w:val="none" w:sz="0" w:space="0" w:color="auto"/>
                      </w:divBdr>
                    </w:div>
                  </w:divsChild>
                </w:div>
                <w:div w:id="1645307518">
                  <w:marLeft w:val="0"/>
                  <w:marRight w:val="0"/>
                  <w:marTop w:val="0"/>
                  <w:marBottom w:val="0"/>
                  <w:divBdr>
                    <w:top w:val="none" w:sz="0" w:space="0" w:color="auto"/>
                    <w:left w:val="none" w:sz="0" w:space="0" w:color="auto"/>
                    <w:bottom w:val="none" w:sz="0" w:space="0" w:color="auto"/>
                    <w:right w:val="none" w:sz="0" w:space="0" w:color="auto"/>
                  </w:divBdr>
                  <w:divsChild>
                    <w:div w:id="978531010">
                      <w:marLeft w:val="0"/>
                      <w:marRight w:val="0"/>
                      <w:marTop w:val="0"/>
                      <w:marBottom w:val="0"/>
                      <w:divBdr>
                        <w:top w:val="none" w:sz="0" w:space="0" w:color="auto"/>
                        <w:left w:val="none" w:sz="0" w:space="0" w:color="auto"/>
                        <w:bottom w:val="none" w:sz="0" w:space="0" w:color="auto"/>
                        <w:right w:val="none" w:sz="0" w:space="0" w:color="auto"/>
                      </w:divBdr>
                    </w:div>
                  </w:divsChild>
                </w:div>
                <w:div w:id="1654212591">
                  <w:marLeft w:val="0"/>
                  <w:marRight w:val="0"/>
                  <w:marTop w:val="0"/>
                  <w:marBottom w:val="0"/>
                  <w:divBdr>
                    <w:top w:val="none" w:sz="0" w:space="0" w:color="auto"/>
                    <w:left w:val="none" w:sz="0" w:space="0" w:color="auto"/>
                    <w:bottom w:val="none" w:sz="0" w:space="0" w:color="auto"/>
                    <w:right w:val="none" w:sz="0" w:space="0" w:color="auto"/>
                  </w:divBdr>
                  <w:divsChild>
                    <w:div w:id="232007181">
                      <w:marLeft w:val="0"/>
                      <w:marRight w:val="0"/>
                      <w:marTop w:val="0"/>
                      <w:marBottom w:val="0"/>
                      <w:divBdr>
                        <w:top w:val="none" w:sz="0" w:space="0" w:color="auto"/>
                        <w:left w:val="none" w:sz="0" w:space="0" w:color="auto"/>
                        <w:bottom w:val="none" w:sz="0" w:space="0" w:color="auto"/>
                        <w:right w:val="none" w:sz="0" w:space="0" w:color="auto"/>
                      </w:divBdr>
                    </w:div>
                  </w:divsChild>
                </w:div>
                <w:div w:id="1732776753">
                  <w:marLeft w:val="0"/>
                  <w:marRight w:val="0"/>
                  <w:marTop w:val="0"/>
                  <w:marBottom w:val="0"/>
                  <w:divBdr>
                    <w:top w:val="none" w:sz="0" w:space="0" w:color="auto"/>
                    <w:left w:val="none" w:sz="0" w:space="0" w:color="auto"/>
                    <w:bottom w:val="none" w:sz="0" w:space="0" w:color="auto"/>
                    <w:right w:val="none" w:sz="0" w:space="0" w:color="auto"/>
                  </w:divBdr>
                  <w:divsChild>
                    <w:div w:id="2095662708">
                      <w:marLeft w:val="0"/>
                      <w:marRight w:val="0"/>
                      <w:marTop w:val="0"/>
                      <w:marBottom w:val="0"/>
                      <w:divBdr>
                        <w:top w:val="none" w:sz="0" w:space="0" w:color="auto"/>
                        <w:left w:val="none" w:sz="0" w:space="0" w:color="auto"/>
                        <w:bottom w:val="none" w:sz="0" w:space="0" w:color="auto"/>
                        <w:right w:val="none" w:sz="0" w:space="0" w:color="auto"/>
                      </w:divBdr>
                    </w:div>
                  </w:divsChild>
                </w:div>
                <w:div w:id="1803575031">
                  <w:marLeft w:val="0"/>
                  <w:marRight w:val="0"/>
                  <w:marTop w:val="0"/>
                  <w:marBottom w:val="0"/>
                  <w:divBdr>
                    <w:top w:val="none" w:sz="0" w:space="0" w:color="auto"/>
                    <w:left w:val="none" w:sz="0" w:space="0" w:color="auto"/>
                    <w:bottom w:val="none" w:sz="0" w:space="0" w:color="auto"/>
                    <w:right w:val="none" w:sz="0" w:space="0" w:color="auto"/>
                  </w:divBdr>
                  <w:divsChild>
                    <w:div w:id="1548908612">
                      <w:marLeft w:val="0"/>
                      <w:marRight w:val="0"/>
                      <w:marTop w:val="0"/>
                      <w:marBottom w:val="0"/>
                      <w:divBdr>
                        <w:top w:val="none" w:sz="0" w:space="0" w:color="auto"/>
                        <w:left w:val="none" w:sz="0" w:space="0" w:color="auto"/>
                        <w:bottom w:val="none" w:sz="0" w:space="0" w:color="auto"/>
                        <w:right w:val="none" w:sz="0" w:space="0" w:color="auto"/>
                      </w:divBdr>
                    </w:div>
                  </w:divsChild>
                </w:div>
                <w:div w:id="1813325520">
                  <w:marLeft w:val="0"/>
                  <w:marRight w:val="0"/>
                  <w:marTop w:val="0"/>
                  <w:marBottom w:val="0"/>
                  <w:divBdr>
                    <w:top w:val="none" w:sz="0" w:space="0" w:color="auto"/>
                    <w:left w:val="none" w:sz="0" w:space="0" w:color="auto"/>
                    <w:bottom w:val="none" w:sz="0" w:space="0" w:color="auto"/>
                    <w:right w:val="none" w:sz="0" w:space="0" w:color="auto"/>
                  </w:divBdr>
                  <w:divsChild>
                    <w:div w:id="689113101">
                      <w:marLeft w:val="0"/>
                      <w:marRight w:val="0"/>
                      <w:marTop w:val="0"/>
                      <w:marBottom w:val="0"/>
                      <w:divBdr>
                        <w:top w:val="none" w:sz="0" w:space="0" w:color="auto"/>
                        <w:left w:val="none" w:sz="0" w:space="0" w:color="auto"/>
                        <w:bottom w:val="none" w:sz="0" w:space="0" w:color="auto"/>
                        <w:right w:val="none" w:sz="0" w:space="0" w:color="auto"/>
                      </w:divBdr>
                    </w:div>
                  </w:divsChild>
                </w:div>
                <w:div w:id="1852066817">
                  <w:marLeft w:val="0"/>
                  <w:marRight w:val="0"/>
                  <w:marTop w:val="0"/>
                  <w:marBottom w:val="0"/>
                  <w:divBdr>
                    <w:top w:val="none" w:sz="0" w:space="0" w:color="auto"/>
                    <w:left w:val="none" w:sz="0" w:space="0" w:color="auto"/>
                    <w:bottom w:val="none" w:sz="0" w:space="0" w:color="auto"/>
                    <w:right w:val="none" w:sz="0" w:space="0" w:color="auto"/>
                  </w:divBdr>
                  <w:divsChild>
                    <w:div w:id="575020641">
                      <w:marLeft w:val="0"/>
                      <w:marRight w:val="0"/>
                      <w:marTop w:val="0"/>
                      <w:marBottom w:val="0"/>
                      <w:divBdr>
                        <w:top w:val="none" w:sz="0" w:space="0" w:color="auto"/>
                        <w:left w:val="none" w:sz="0" w:space="0" w:color="auto"/>
                        <w:bottom w:val="none" w:sz="0" w:space="0" w:color="auto"/>
                        <w:right w:val="none" w:sz="0" w:space="0" w:color="auto"/>
                      </w:divBdr>
                    </w:div>
                  </w:divsChild>
                </w:div>
                <w:div w:id="1893887859">
                  <w:marLeft w:val="0"/>
                  <w:marRight w:val="0"/>
                  <w:marTop w:val="0"/>
                  <w:marBottom w:val="0"/>
                  <w:divBdr>
                    <w:top w:val="none" w:sz="0" w:space="0" w:color="auto"/>
                    <w:left w:val="none" w:sz="0" w:space="0" w:color="auto"/>
                    <w:bottom w:val="none" w:sz="0" w:space="0" w:color="auto"/>
                    <w:right w:val="none" w:sz="0" w:space="0" w:color="auto"/>
                  </w:divBdr>
                  <w:divsChild>
                    <w:div w:id="383069340">
                      <w:marLeft w:val="0"/>
                      <w:marRight w:val="0"/>
                      <w:marTop w:val="0"/>
                      <w:marBottom w:val="0"/>
                      <w:divBdr>
                        <w:top w:val="none" w:sz="0" w:space="0" w:color="auto"/>
                        <w:left w:val="none" w:sz="0" w:space="0" w:color="auto"/>
                        <w:bottom w:val="none" w:sz="0" w:space="0" w:color="auto"/>
                        <w:right w:val="none" w:sz="0" w:space="0" w:color="auto"/>
                      </w:divBdr>
                    </w:div>
                  </w:divsChild>
                </w:div>
                <w:div w:id="2015838295">
                  <w:marLeft w:val="0"/>
                  <w:marRight w:val="0"/>
                  <w:marTop w:val="0"/>
                  <w:marBottom w:val="0"/>
                  <w:divBdr>
                    <w:top w:val="none" w:sz="0" w:space="0" w:color="auto"/>
                    <w:left w:val="none" w:sz="0" w:space="0" w:color="auto"/>
                    <w:bottom w:val="none" w:sz="0" w:space="0" w:color="auto"/>
                    <w:right w:val="none" w:sz="0" w:space="0" w:color="auto"/>
                  </w:divBdr>
                  <w:divsChild>
                    <w:div w:id="82117725">
                      <w:marLeft w:val="0"/>
                      <w:marRight w:val="0"/>
                      <w:marTop w:val="0"/>
                      <w:marBottom w:val="0"/>
                      <w:divBdr>
                        <w:top w:val="none" w:sz="0" w:space="0" w:color="auto"/>
                        <w:left w:val="none" w:sz="0" w:space="0" w:color="auto"/>
                        <w:bottom w:val="none" w:sz="0" w:space="0" w:color="auto"/>
                        <w:right w:val="none" w:sz="0" w:space="0" w:color="auto"/>
                      </w:divBdr>
                    </w:div>
                  </w:divsChild>
                </w:div>
                <w:div w:id="2067607211">
                  <w:marLeft w:val="0"/>
                  <w:marRight w:val="0"/>
                  <w:marTop w:val="0"/>
                  <w:marBottom w:val="0"/>
                  <w:divBdr>
                    <w:top w:val="none" w:sz="0" w:space="0" w:color="auto"/>
                    <w:left w:val="none" w:sz="0" w:space="0" w:color="auto"/>
                    <w:bottom w:val="none" w:sz="0" w:space="0" w:color="auto"/>
                    <w:right w:val="none" w:sz="0" w:space="0" w:color="auto"/>
                  </w:divBdr>
                  <w:divsChild>
                    <w:div w:id="211748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350507">
          <w:marLeft w:val="0"/>
          <w:marRight w:val="0"/>
          <w:marTop w:val="0"/>
          <w:marBottom w:val="0"/>
          <w:divBdr>
            <w:top w:val="none" w:sz="0" w:space="0" w:color="auto"/>
            <w:left w:val="none" w:sz="0" w:space="0" w:color="auto"/>
            <w:bottom w:val="none" w:sz="0" w:space="0" w:color="auto"/>
            <w:right w:val="none" w:sz="0" w:space="0" w:color="auto"/>
          </w:divBdr>
        </w:div>
        <w:div w:id="1813131406">
          <w:marLeft w:val="0"/>
          <w:marRight w:val="0"/>
          <w:marTop w:val="0"/>
          <w:marBottom w:val="0"/>
          <w:divBdr>
            <w:top w:val="none" w:sz="0" w:space="0" w:color="auto"/>
            <w:left w:val="none" w:sz="0" w:space="0" w:color="auto"/>
            <w:bottom w:val="none" w:sz="0" w:space="0" w:color="auto"/>
            <w:right w:val="none" w:sz="0" w:space="0" w:color="auto"/>
          </w:divBdr>
        </w:div>
        <w:div w:id="1886522521">
          <w:marLeft w:val="0"/>
          <w:marRight w:val="0"/>
          <w:marTop w:val="0"/>
          <w:marBottom w:val="0"/>
          <w:divBdr>
            <w:top w:val="none" w:sz="0" w:space="0" w:color="auto"/>
            <w:left w:val="none" w:sz="0" w:space="0" w:color="auto"/>
            <w:bottom w:val="none" w:sz="0" w:space="0" w:color="auto"/>
            <w:right w:val="none" w:sz="0" w:space="0" w:color="auto"/>
          </w:divBdr>
        </w:div>
        <w:div w:id="1903514542">
          <w:marLeft w:val="0"/>
          <w:marRight w:val="0"/>
          <w:marTop w:val="0"/>
          <w:marBottom w:val="0"/>
          <w:divBdr>
            <w:top w:val="none" w:sz="0" w:space="0" w:color="auto"/>
            <w:left w:val="none" w:sz="0" w:space="0" w:color="auto"/>
            <w:bottom w:val="none" w:sz="0" w:space="0" w:color="auto"/>
            <w:right w:val="none" w:sz="0" w:space="0" w:color="auto"/>
          </w:divBdr>
        </w:div>
        <w:div w:id="1912353347">
          <w:marLeft w:val="0"/>
          <w:marRight w:val="0"/>
          <w:marTop w:val="0"/>
          <w:marBottom w:val="0"/>
          <w:divBdr>
            <w:top w:val="none" w:sz="0" w:space="0" w:color="auto"/>
            <w:left w:val="none" w:sz="0" w:space="0" w:color="auto"/>
            <w:bottom w:val="none" w:sz="0" w:space="0" w:color="auto"/>
            <w:right w:val="none" w:sz="0" w:space="0" w:color="auto"/>
          </w:divBdr>
        </w:div>
        <w:div w:id="1933465104">
          <w:marLeft w:val="0"/>
          <w:marRight w:val="0"/>
          <w:marTop w:val="0"/>
          <w:marBottom w:val="0"/>
          <w:divBdr>
            <w:top w:val="none" w:sz="0" w:space="0" w:color="auto"/>
            <w:left w:val="none" w:sz="0" w:space="0" w:color="auto"/>
            <w:bottom w:val="none" w:sz="0" w:space="0" w:color="auto"/>
            <w:right w:val="none" w:sz="0" w:space="0" w:color="auto"/>
          </w:divBdr>
        </w:div>
        <w:div w:id="1937397629">
          <w:marLeft w:val="0"/>
          <w:marRight w:val="0"/>
          <w:marTop w:val="0"/>
          <w:marBottom w:val="0"/>
          <w:divBdr>
            <w:top w:val="none" w:sz="0" w:space="0" w:color="auto"/>
            <w:left w:val="none" w:sz="0" w:space="0" w:color="auto"/>
            <w:bottom w:val="none" w:sz="0" w:space="0" w:color="auto"/>
            <w:right w:val="none" w:sz="0" w:space="0" w:color="auto"/>
          </w:divBdr>
        </w:div>
        <w:div w:id="1949042533">
          <w:marLeft w:val="0"/>
          <w:marRight w:val="0"/>
          <w:marTop w:val="0"/>
          <w:marBottom w:val="0"/>
          <w:divBdr>
            <w:top w:val="none" w:sz="0" w:space="0" w:color="auto"/>
            <w:left w:val="none" w:sz="0" w:space="0" w:color="auto"/>
            <w:bottom w:val="none" w:sz="0" w:space="0" w:color="auto"/>
            <w:right w:val="none" w:sz="0" w:space="0" w:color="auto"/>
          </w:divBdr>
        </w:div>
        <w:div w:id="1991134979">
          <w:marLeft w:val="0"/>
          <w:marRight w:val="0"/>
          <w:marTop w:val="0"/>
          <w:marBottom w:val="0"/>
          <w:divBdr>
            <w:top w:val="none" w:sz="0" w:space="0" w:color="auto"/>
            <w:left w:val="none" w:sz="0" w:space="0" w:color="auto"/>
            <w:bottom w:val="none" w:sz="0" w:space="0" w:color="auto"/>
            <w:right w:val="none" w:sz="0" w:space="0" w:color="auto"/>
          </w:divBdr>
        </w:div>
        <w:div w:id="2040739528">
          <w:marLeft w:val="0"/>
          <w:marRight w:val="0"/>
          <w:marTop w:val="0"/>
          <w:marBottom w:val="0"/>
          <w:divBdr>
            <w:top w:val="none" w:sz="0" w:space="0" w:color="auto"/>
            <w:left w:val="none" w:sz="0" w:space="0" w:color="auto"/>
            <w:bottom w:val="none" w:sz="0" w:space="0" w:color="auto"/>
            <w:right w:val="none" w:sz="0" w:space="0" w:color="auto"/>
          </w:divBdr>
        </w:div>
        <w:div w:id="2062627610">
          <w:marLeft w:val="0"/>
          <w:marRight w:val="0"/>
          <w:marTop w:val="0"/>
          <w:marBottom w:val="0"/>
          <w:divBdr>
            <w:top w:val="none" w:sz="0" w:space="0" w:color="auto"/>
            <w:left w:val="none" w:sz="0" w:space="0" w:color="auto"/>
            <w:bottom w:val="none" w:sz="0" w:space="0" w:color="auto"/>
            <w:right w:val="none" w:sz="0" w:space="0" w:color="auto"/>
          </w:divBdr>
        </w:div>
        <w:div w:id="2070222036">
          <w:marLeft w:val="0"/>
          <w:marRight w:val="0"/>
          <w:marTop w:val="0"/>
          <w:marBottom w:val="0"/>
          <w:divBdr>
            <w:top w:val="none" w:sz="0" w:space="0" w:color="auto"/>
            <w:left w:val="none" w:sz="0" w:space="0" w:color="auto"/>
            <w:bottom w:val="none" w:sz="0" w:space="0" w:color="auto"/>
            <w:right w:val="none" w:sz="0" w:space="0" w:color="auto"/>
          </w:divBdr>
        </w:div>
      </w:divsChild>
    </w:div>
    <w:div w:id="1331249233">
      <w:bodyDiv w:val="1"/>
      <w:marLeft w:val="0"/>
      <w:marRight w:val="0"/>
      <w:marTop w:val="0"/>
      <w:marBottom w:val="0"/>
      <w:divBdr>
        <w:top w:val="none" w:sz="0" w:space="0" w:color="auto"/>
        <w:left w:val="none" w:sz="0" w:space="0" w:color="auto"/>
        <w:bottom w:val="none" w:sz="0" w:space="0" w:color="auto"/>
        <w:right w:val="none" w:sz="0" w:space="0" w:color="auto"/>
      </w:divBdr>
    </w:div>
    <w:div w:id="1857452918">
      <w:bodyDiv w:val="1"/>
      <w:marLeft w:val="0"/>
      <w:marRight w:val="0"/>
      <w:marTop w:val="0"/>
      <w:marBottom w:val="0"/>
      <w:divBdr>
        <w:top w:val="none" w:sz="0" w:space="0" w:color="auto"/>
        <w:left w:val="none" w:sz="0" w:space="0" w:color="auto"/>
        <w:bottom w:val="none" w:sz="0" w:space="0" w:color="auto"/>
        <w:right w:val="none" w:sz="0" w:space="0" w:color="auto"/>
      </w:divBdr>
    </w:div>
    <w:div w:id="1907758753">
      <w:bodyDiv w:val="1"/>
      <w:marLeft w:val="0"/>
      <w:marRight w:val="0"/>
      <w:marTop w:val="0"/>
      <w:marBottom w:val="0"/>
      <w:divBdr>
        <w:top w:val="none" w:sz="0" w:space="0" w:color="auto"/>
        <w:left w:val="none" w:sz="0" w:space="0" w:color="auto"/>
        <w:bottom w:val="none" w:sz="0" w:space="0" w:color="auto"/>
        <w:right w:val="none" w:sz="0" w:space="0" w:color="auto"/>
      </w:divBdr>
    </w:div>
    <w:div w:id="2026470392">
      <w:bodyDiv w:val="1"/>
      <w:marLeft w:val="0"/>
      <w:marRight w:val="0"/>
      <w:marTop w:val="0"/>
      <w:marBottom w:val="0"/>
      <w:divBdr>
        <w:top w:val="none" w:sz="0" w:space="0" w:color="auto"/>
        <w:left w:val="none" w:sz="0" w:space="0" w:color="auto"/>
        <w:bottom w:val="none" w:sz="0" w:space="0" w:color="auto"/>
        <w:right w:val="none" w:sz="0" w:space="0" w:color="auto"/>
      </w:divBdr>
    </w:div>
    <w:div w:id="2063824282">
      <w:bodyDiv w:val="1"/>
      <w:marLeft w:val="0"/>
      <w:marRight w:val="0"/>
      <w:marTop w:val="0"/>
      <w:marBottom w:val="0"/>
      <w:divBdr>
        <w:top w:val="none" w:sz="0" w:space="0" w:color="auto"/>
        <w:left w:val="none" w:sz="0" w:space="0" w:color="auto"/>
        <w:bottom w:val="none" w:sz="0" w:space="0" w:color="auto"/>
        <w:right w:val="none" w:sz="0" w:space="0" w:color="auto"/>
      </w:divBdr>
      <w:divsChild>
        <w:div w:id="46151517">
          <w:marLeft w:val="0"/>
          <w:marRight w:val="0"/>
          <w:marTop w:val="0"/>
          <w:marBottom w:val="0"/>
          <w:divBdr>
            <w:top w:val="none" w:sz="0" w:space="0" w:color="auto"/>
            <w:left w:val="none" w:sz="0" w:space="0" w:color="auto"/>
            <w:bottom w:val="none" w:sz="0" w:space="0" w:color="auto"/>
            <w:right w:val="none" w:sz="0" w:space="0" w:color="auto"/>
          </w:divBdr>
        </w:div>
        <w:div w:id="132718998">
          <w:marLeft w:val="0"/>
          <w:marRight w:val="0"/>
          <w:marTop w:val="0"/>
          <w:marBottom w:val="0"/>
          <w:divBdr>
            <w:top w:val="none" w:sz="0" w:space="0" w:color="auto"/>
            <w:left w:val="none" w:sz="0" w:space="0" w:color="auto"/>
            <w:bottom w:val="none" w:sz="0" w:space="0" w:color="auto"/>
            <w:right w:val="none" w:sz="0" w:space="0" w:color="auto"/>
          </w:divBdr>
        </w:div>
        <w:div w:id="202981977">
          <w:marLeft w:val="0"/>
          <w:marRight w:val="0"/>
          <w:marTop w:val="0"/>
          <w:marBottom w:val="0"/>
          <w:divBdr>
            <w:top w:val="none" w:sz="0" w:space="0" w:color="auto"/>
            <w:left w:val="none" w:sz="0" w:space="0" w:color="auto"/>
            <w:bottom w:val="none" w:sz="0" w:space="0" w:color="auto"/>
            <w:right w:val="none" w:sz="0" w:space="0" w:color="auto"/>
          </w:divBdr>
        </w:div>
        <w:div w:id="276067531">
          <w:marLeft w:val="0"/>
          <w:marRight w:val="0"/>
          <w:marTop w:val="0"/>
          <w:marBottom w:val="0"/>
          <w:divBdr>
            <w:top w:val="none" w:sz="0" w:space="0" w:color="auto"/>
            <w:left w:val="none" w:sz="0" w:space="0" w:color="auto"/>
            <w:bottom w:val="none" w:sz="0" w:space="0" w:color="auto"/>
            <w:right w:val="none" w:sz="0" w:space="0" w:color="auto"/>
          </w:divBdr>
        </w:div>
        <w:div w:id="291979187">
          <w:marLeft w:val="0"/>
          <w:marRight w:val="0"/>
          <w:marTop w:val="0"/>
          <w:marBottom w:val="0"/>
          <w:divBdr>
            <w:top w:val="none" w:sz="0" w:space="0" w:color="auto"/>
            <w:left w:val="none" w:sz="0" w:space="0" w:color="auto"/>
            <w:bottom w:val="none" w:sz="0" w:space="0" w:color="auto"/>
            <w:right w:val="none" w:sz="0" w:space="0" w:color="auto"/>
          </w:divBdr>
        </w:div>
        <w:div w:id="363557352">
          <w:marLeft w:val="0"/>
          <w:marRight w:val="0"/>
          <w:marTop w:val="0"/>
          <w:marBottom w:val="0"/>
          <w:divBdr>
            <w:top w:val="none" w:sz="0" w:space="0" w:color="auto"/>
            <w:left w:val="none" w:sz="0" w:space="0" w:color="auto"/>
            <w:bottom w:val="none" w:sz="0" w:space="0" w:color="auto"/>
            <w:right w:val="none" w:sz="0" w:space="0" w:color="auto"/>
          </w:divBdr>
        </w:div>
        <w:div w:id="409811164">
          <w:marLeft w:val="0"/>
          <w:marRight w:val="0"/>
          <w:marTop w:val="0"/>
          <w:marBottom w:val="0"/>
          <w:divBdr>
            <w:top w:val="none" w:sz="0" w:space="0" w:color="auto"/>
            <w:left w:val="none" w:sz="0" w:space="0" w:color="auto"/>
            <w:bottom w:val="none" w:sz="0" w:space="0" w:color="auto"/>
            <w:right w:val="none" w:sz="0" w:space="0" w:color="auto"/>
          </w:divBdr>
        </w:div>
        <w:div w:id="583688648">
          <w:marLeft w:val="0"/>
          <w:marRight w:val="0"/>
          <w:marTop w:val="0"/>
          <w:marBottom w:val="0"/>
          <w:divBdr>
            <w:top w:val="none" w:sz="0" w:space="0" w:color="auto"/>
            <w:left w:val="none" w:sz="0" w:space="0" w:color="auto"/>
            <w:bottom w:val="none" w:sz="0" w:space="0" w:color="auto"/>
            <w:right w:val="none" w:sz="0" w:space="0" w:color="auto"/>
          </w:divBdr>
        </w:div>
        <w:div w:id="608515687">
          <w:marLeft w:val="0"/>
          <w:marRight w:val="0"/>
          <w:marTop w:val="0"/>
          <w:marBottom w:val="0"/>
          <w:divBdr>
            <w:top w:val="none" w:sz="0" w:space="0" w:color="auto"/>
            <w:left w:val="none" w:sz="0" w:space="0" w:color="auto"/>
            <w:bottom w:val="none" w:sz="0" w:space="0" w:color="auto"/>
            <w:right w:val="none" w:sz="0" w:space="0" w:color="auto"/>
          </w:divBdr>
        </w:div>
        <w:div w:id="632371396">
          <w:marLeft w:val="0"/>
          <w:marRight w:val="0"/>
          <w:marTop w:val="0"/>
          <w:marBottom w:val="0"/>
          <w:divBdr>
            <w:top w:val="none" w:sz="0" w:space="0" w:color="auto"/>
            <w:left w:val="none" w:sz="0" w:space="0" w:color="auto"/>
            <w:bottom w:val="none" w:sz="0" w:space="0" w:color="auto"/>
            <w:right w:val="none" w:sz="0" w:space="0" w:color="auto"/>
          </w:divBdr>
        </w:div>
        <w:div w:id="651520356">
          <w:marLeft w:val="0"/>
          <w:marRight w:val="0"/>
          <w:marTop w:val="0"/>
          <w:marBottom w:val="0"/>
          <w:divBdr>
            <w:top w:val="none" w:sz="0" w:space="0" w:color="auto"/>
            <w:left w:val="none" w:sz="0" w:space="0" w:color="auto"/>
            <w:bottom w:val="none" w:sz="0" w:space="0" w:color="auto"/>
            <w:right w:val="none" w:sz="0" w:space="0" w:color="auto"/>
          </w:divBdr>
        </w:div>
        <w:div w:id="689457484">
          <w:marLeft w:val="0"/>
          <w:marRight w:val="0"/>
          <w:marTop w:val="0"/>
          <w:marBottom w:val="0"/>
          <w:divBdr>
            <w:top w:val="none" w:sz="0" w:space="0" w:color="auto"/>
            <w:left w:val="none" w:sz="0" w:space="0" w:color="auto"/>
            <w:bottom w:val="none" w:sz="0" w:space="0" w:color="auto"/>
            <w:right w:val="none" w:sz="0" w:space="0" w:color="auto"/>
          </w:divBdr>
        </w:div>
        <w:div w:id="709765410">
          <w:marLeft w:val="0"/>
          <w:marRight w:val="0"/>
          <w:marTop w:val="0"/>
          <w:marBottom w:val="0"/>
          <w:divBdr>
            <w:top w:val="none" w:sz="0" w:space="0" w:color="auto"/>
            <w:left w:val="none" w:sz="0" w:space="0" w:color="auto"/>
            <w:bottom w:val="none" w:sz="0" w:space="0" w:color="auto"/>
            <w:right w:val="none" w:sz="0" w:space="0" w:color="auto"/>
          </w:divBdr>
        </w:div>
        <w:div w:id="824665123">
          <w:marLeft w:val="0"/>
          <w:marRight w:val="0"/>
          <w:marTop w:val="0"/>
          <w:marBottom w:val="0"/>
          <w:divBdr>
            <w:top w:val="none" w:sz="0" w:space="0" w:color="auto"/>
            <w:left w:val="none" w:sz="0" w:space="0" w:color="auto"/>
            <w:bottom w:val="none" w:sz="0" w:space="0" w:color="auto"/>
            <w:right w:val="none" w:sz="0" w:space="0" w:color="auto"/>
          </w:divBdr>
        </w:div>
        <w:div w:id="863133043">
          <w:marLeft w:val="0"/>
          <w:marRight w:val="0"/>
          <w:marTop w:val="0"/>
          <w:marBottom w:val="0"/>
          <w:divBdr>
            <w:top w:val="none" w:sz="0" w:space="0" w:color="auto"/>
            <w:left w:val="none" w:sz="0" w:space="0" w:color="auto"/>
            <w:bottom w:val="none" w:sz="0" w:space="0" w:color="auto"/>
            <w:right w:val="none" w:sz="0" w:space="0" w:color="auto"/>
          </w:divBdr>
        </w:div>
        <w:div w:id="878474003">
          <w:marLeft w:val="0"/>
          <w:marRight w:val="0"/>
          <w:marTop w:val="0"/>
          <w:marBottom w:val="0"/>
          <w:divBdr>
            <w:top w:val="none" w:sz="0" w:space="0" w:color="auto"/>
            <w:left w:val="none" w:sz="0" w:space="0" w:color="auto"/>
            <w:bottom w:val="none" w:sz="0" w:space="0" w:color="auto"/>
            <w:right w:val="none" w:sz="0" w:space="0" w:color="auto"/>
          </w:divBdr>
        </w:div>
        <w:div w:id="879319497">
          <w:marLeft w:val="0"/>
          <w:marRight w:val="0"/>
          <w:marTop w:val="0"/>
          <w:marBottom w:val="0"/>
          <w:divBdr>
            <w:top w:val="none" w:sz="0" w:space="0" w:color="auto"/>
            <w:left w:val="none" w:sz="0" w:space="0" w:color="auto"/>
            <w:bottom w:val="none" w:sz="0" w:space="0" w:color="auto"/>
            <w:right w:val="none" w:sz="0" w:space="0" w:color="auto"/>
          </w:divBdr>
        </w:div>
        <w:div w:id="881987886">
          <w:marLeft w:val="0"/>
          <w:marRight w:val="0"/>
          <w:marTop w:val="0"/>
          <w:marBottom w:val="0"/>
          <w:divBdr>
            <w:top w:val="none" w:sz="0" w:space="0" w:color="auto"/>
            <w:left w:val="none" w:sz="0" w:space="0" w:color="auto"/>
            <w:bottom w:val="none" w:sz="0" w:space="0" w:color="auto"/>
            <w:right w:val="none" w:sz="0" w:space="0" w:color="auto"/>
          </w:divBdr>
        </w:div>
        <w:div w:id="1046875357">
          <w:marLeft w:val="0"/>
          <w:marRight w:val="0"/>
          <w:marTop w:val="0"/>
          <w:marBottom w:val="0"/>
          <w:divBdr>
            <w:top w:val="none" w:sz="0" w:space="0" w:color="auto"/>
            <w:left w:val="none" w:sz="0" w:space="0" w:color="auto"/>
            <w:bottom w:val="none" w:sz="0" w:space="0" w:color="auto"/>
            <w:right w:val="none" w:sz="0" w:space="0" w:color="auto"/>
          </w:divBdr>
        </w:div>
        <w:div w:id="1189834207">
          <w:marLeft w:val="0"/>
          <w:marRight w:val="0"/>
          <w:marTop w:val="0"/>
          <w:marBottom w:val="0"/>
          <w:divBdr>
            <w:top w:val="none" w:sz="0" w:space="0" w:color="auto"/>
            <w:left w:val="none" w:sz="0" w:space="0" w:color="auto"/>
            <w:bottom w:val="none" w:sz="0" w:space="0" w:color="auto"/>
            <w:right w:val="none" w:sz="0" w:space="0" w:color="auto"/>
          </w:divBdr>
        </w:div>
        <w:div w:id="1304233444">
          <w:marLeft w:val="0"/>
          <w:marRight w:val="0"/>
          <w:marTop w:val="0"/>
          <w:marBottom w:val="0"/>
          <w:divBdr>
            <w:top w:val="none" w:sz="0" w:space="0" w:color="auto"/>
            <w:left w:val="none" w:sz="0" w:space="0" w:color="auto"/>
            <w:bottom w:val="none" w:sz="0" w:space="0" w:color="auto"/>
            <w:right w:val="none" w:sz="0" w:space="0" w:color="auto"/>
          </w:divBdr>
        </w:div>
        <w:div w:id="1315793120">
          <w:marLeft w:val="0"/>
          <w:marRight w:val="0"/>
          <w:marTop w:val="0"/>
          <w:marBottom w:val="0"/>
          <w:divBdr>
            <w:top w:val="none" w:sz="0" w:space="0" w:color="auto"/>
            <w:left w:val="none" w:sz="0" w:space="0" w:color="auto"/>
            <w:bottom w:val="none" w:sz="0" w:space="0" w:color="auto"/>
            <w:right w:val="none" w:sz="0" w:space="0" w:color="auto"/>
          </w:divBdr>
        </w:div>
        <w:div w:id="1402750043">
          <w:marLeft w:val="0"/>
          <w:marRight w:val="0"/>
          <w:marTop w:val="0"/>
          <w:marBottom w:val="0"/>
          <w:divBdr>
            <w:top w:val="none" w:sz="0" w:space="0" w:color="auto"/>
            <w:left w:val="none" w:sz="0" w:space="0" w:color="auto"/>
            <w:bottom w:val="none" w:sz="0" w:space="0" w:color="auto"/>
            <w:right w:val="none" w:sz="0" w:space="0" w:color="auto"/>
          </w:divBdr>
        </w:div>
        <w:div w:id="1464075063">
          <w:marLeft w:val="0"/>
          <w:marRight w:val="0"/>
          <w:marTop w:val="0"/>
          <w:marBottom w:val="0"/>
          <w:divBdr>
            <w:top w:val="none" w:sz="0" w:space="0" w:color="auto"/>
            <w:left w:val="none" w:sz="0" w:space="0" w:color="auto"/>
            <w:bottom w:val="none" w:sz="0" w:space="0" w:color="auto"/>
            <w:right w:val="none" w:sz="0" w:space="0" w:color="auto"/>
          </w:divBdr>
        </w:div>
        <w:div w:id="1517770664">
          <w:marLeft w:val="0"/>
          <w:marRight w:val="0"/>
          <w:marTop w:val="0"/>
          <w:marBottom w:val="0"/>
          <w:divBdr>
            <w:top w:val="none" w:sz="0" w:space="0" w:color="auto"/>
            <w:left w:val="none" w:sz="0" w:space="0" w:color="auto"/>
            <w:bottom w:val="none" w:sz="0" w:space="0" w:color="auto"/>
            <w:right w:val="none" w:sz="0" w:space="0" w:color="auto"/>
          </w:divBdr>
        </w:div>
        <w:div w:id="1710640835">
          <w:marLeft w:val="0"/>
          <w:marRight w:val="0"/>
          <w:marTop w:val="0"/>
          <w:marBottom w:val="0"/>
          <w:divBdr>
            <w:top w:val="none" w:sz="0" w:space="0" w:color="auto"/>
            <w:left w:val="none" w:sz="0" w:space="0" w:color="auto"/>
            <w:bottom w:val="none" w:sz="0" w:space="0" w:color="auto"/>
            <w:right w:val="none" w:sz="0" w:space="0" w:color="auto"/>
          </w:divBdr>
        </w:div>
        <w:div w:id="1748839835">
          <w:marLeft w:val="0"/>
          <w:marRight w:val="0"/>
          <w:marTop w:val="0"/>
          <w:marBottom w:val="0"/>
          <w:divBdr>
            <w:top w:val="none" w:sz="0" w:space="0" w:color="auto"/>
            <w:left w:val="none" w:sz="0" w:space="0" w:color="auto"/>
            <w:bottom w:val="none" w:sz="0" w:space="0" w:color="auto"/>
            <w:right w:val="none" w:sz="0" w:space="0" w:color="auto"/>
          </w:divBdr>
        </w:div>
        <w:div w:id="1769496389">
          <w:marLeft w:val="0"/>
          <w:marRight w:val="0"/>
          <w:marTop w:val="0"/>
          <w:marBottom w:val="0"/>
          <w:divBdr>
            <w:top w:val="none" w:sz="0" w:space="0" w:color="auto"/>
            <w:left w:val="none" w:sz="0" w:space="0" w:color="auto"/>
            <w:bottom w:val="none" w:sz="0" w:space="0" w:color="auto"/>
            <w:right w:val="none" w:sz="0" w:space="0" w:color="auto"/>
          </w:divBdr>
        </w:div>
        <w:div w:id="1806313195">
          <w:marLeft w:val="0"/>
          <w:marRight w:val="0"/>
          <w:marTop w:val="0"/>
          <w:marBottom w:val="0"/>
          <w:divBdr>
            <w:top w:val="none" w:sz="0" w:space="0" w:color="auto"/>
            <w:left w:val="none" w:sz="0" w:space="0" w:color="auto"/>
            <w:bottom w:val="none" w:sz="0" w:space="0" w:color="auto"/>
            <w:right w:val="none" w:sz="0" w:space="0" w:color="auto"/>
          </w:divBdr>
        </w:div>
        <w:div w:id="1906716525">
          <w:marLeft w:val="0"/>
          <w:marRight w:val="0"/>
          <w:marTop w:val="0"/>
          <w:marBottom w:val="0"/>
          <w:divBdr>
            <w:top w:val="none" w:sz="0" w:space="0" w:color="auto"/>
            <w:left w:val="none" w:sz="0" w:space="0" w:color="auto"/>
            <w:bottom w:val="none" w:sz="0" w:space="0" w:color="auto"/>
            <w:right w:val="none" w:sz="0" w:space="0" w:color="auto"/>
          </w:divBdr>
        </w:div>
        <w:div w:id="1910142723">
          <w:marLeft w:val="0"/>
          <w:marRight w:val="0"/>
          <w:marTop w:val="0"/>
          <w:marBottom w:val="0"/>
          <w:divBdr>
            <w:top w:val="none" w:sz="0" w:space="0" w:color="auto"/>
            <w:left w:val="none" w:sz="0" w:space="0" w:color="auto"/>
            <w:bottom w:val="none" w:sz="0" w:space="0" w:color="auto"/>
            <w:right w:val="none" w:sz="0" w:space="0" w:color="auto"/>
          </w:divBdr>
        </w:div>
        <w:div w:id="1955362156">
          <w:marLeft w:val="0"/>
          <w:marRight w:val="0"/>
          <w:marTop w:val="0"/>
          <w:marBottom w:val="0"/>
          <w:divBdr>
            <w:top w:val="none" w:sz="0" w:space="0" w:color="auto"/>
            <w:left w:val="none" w:sz="0" w:space="0" w:color="auto"/>
            <w:bottom w:val="none" w:sz="0" w:space="0" w:color="auto"/>
            <w:right w:val="none" w:sz="0" w:space="0" w:color="auto"/>
          </w:divBdr>
        </w:div>
        <w:div w:id="1956910403">
          <w:marLeft w:val="0"/>
          <w:marRight w:val="0"/>
          <w:marTop w:val="0"/>
          <w:marBottom w:val="0"/>
          <w:divBdr>
            <w:top w:val="none" w:sz="0" w:space="0" w:color="auto"/>
            <w:left w:val="none" w:sz="0" w:space="0" w:color="auto"/>
            <w:bottom w:val="none" w:sz="0" w:space="0" w:color="auto"/>
            <w:right w:val="none" w:sz="0" w:space="0" w:color="auto"/>
          </w:divBdr>
        </w:div>
        <w:div w:id="1980113604">
          <w:marLeft w:val="0"/>
          <w:marRight w:val="0"/>
          <w:marTop w:val="0"/>
          <w:marBottom w:val="0"/>
          <w:divBdr>
            <w:top w:val="none" w:sz="0" w:space="0" w:color="auto"/>
            <w:left w:val="none" w:sz="0" w:space="0" w:color="auto"/>
            <w:bottom w:val="none" w:sz="0" w:space="0" w:color="auto"/>
            <w:right w:val="none" w:sz="0" w:space="0" w:color="auto"/>
          </w:divBdr>
        </w:div>
        <w:div w:id="2062746437">
          <w:marLeft w:val="0"/>
          <w:marRight w:val="0"/>
          <w:marTop w:val="0"/>
          <w:marBottom w:val="0"/>
          <w:divBdr>
            <w:top w:val="none" w:sz="0" w:space="0" w:color="auto"/>
            <w:left w:val="none" w:sz="0" w:space="0" w:color="auto"/>
            <w:bottom w:val="none" w:sz="0" w:space="0" w:color="auto"/>
            <w:right w:val="none" w:sz="0" w:space="0" w:color="auto"/>
          </w:divBdr>
        </w:div>
      </w:divsChild>
    </w:div>
    <w:div w:id="2110157826">
      <w:bodyDiv w:val="1"/>
      <w:marLeft w:val="0"/>
      <w:marRight w:val="0"/>
      <w:marTop w:val="0"/>
      <w:marBottom w:val="0"/>
      <w:divBdr>
        <w:top w:val="none" w:sz="0" w:space="0" w:color="auto"/>
        <w:left w:val="none" w:sz="0" w:space="0" w:color="auto"/>
        <w:bottom w:val="none" w:sz="0" w:space="0" w:color="auto"/>
        <w:right w:val="none" w:sz="0" w:space="0" w:color="auto"/>
      </w:divBdr>
    </w:div>
    <w:div w:id="21415280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ccr.dso.ufl.edu/policies/student-honor-code-student-conduct-co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o.ufl.edu/syllabuspolicie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ramirezsalgado@ufl.edu" TargetMode="External"/><Relationship Id="rId5" Type="http://schemas.openxmlformats.org/officeDocument/2006/relationships/numbering" Target="numbering.xml"/><Relationship Id="rId15" Type="http://schemas.openxmlformats.org/officeDocument/2006/relationships/hyperlink" Target="mailto:pld@ufl.edu"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tudent-support-hr@e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877F3AF8441564B847C4F92EDC2BE7A" ma:contentTypeVersion="11" ma:contentTypeDescription="Create a new document." ma:contentTypeScope="" ma:versionID="c24ca38cf9e085a5c0cff8fea2281090">
  <xsd:schema xmlns:xsd="http://www.w3.org/2001/XMLSchema" xmlns:xs="http://www.w3.org/2001/XMLSchema" xmlns:p="http://schemas.microsoft.com/office/2006/metadata/properties" xmlns:ns3="7cf999f5-2a04-4df5-82c1-cabfd4de166c" xmlns:ns4="58495570-84b7-4fb7-b39a-2c1678dd1d38" targetNamespace="http://schemas.microsoft.com/office/2006/metadata/properties" ma:root="true" ma:fieldsID="b5f804455c3f9f096f235c2c11919622" ns3:_="" ns4:_="">
    <xsd:import namespace="7cf999f5-2a04-4df5-82c1-cabfd4de166c"/>
    <xsd:import namespace="58495570-84b7-4fb7-b39a-2c1678dd1d38"/>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f999f5-2a04-4df5-82c1-cabfd4de16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8495570-84b7-4fb7-b39a-2c1678dd1d3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7cf999f5-2a04-4df5-82c1-cabfd4de166c" xsi:nil="true"/>
  </documentManagement>
</p:properties>
</file>

<file path=customXml/itemProps1.xml><?xml version="1.0" encoding="utf-8"?>
<ds:datastoreItem xmlns:ds="http://schemas.openxmlformats.org/officeDocument/2006/customXml" ds:itemID="{7BCD24FE-F539-4010-94BA-1E1803985DD2}">
  <ds:schemaRefs>
    <ds:schemaRef ds:uri="http://schemas.openxmlformats.org/officeDocument/2006/bibliography"/>
  </ds:schemaRefs>
</ds:datastoreItem>
</file>

<file path=customXml/itemProps2.xml><?xml version="1.0" encoding="utf-8"?>
<ds:datastoreItem xmlns:ds="http://schemas.openxmlformats.org/officeDocument/2006/customXml" ds:itemID="{B64F8B06-8D8E-420A-A3FB-8505F1D735BD}">
  <ds:schemaRefs>
    <ds:schemaRef ds:uri="http://schemas.microsoft.com/sharepoint/v3/contenttype/forms"/>
  </ds:schemaRefs>
</ds:datastoreItem>
</file>

<file path=customXml/itemProps3.xml><?xml version="1.0" encoding="utf-8"?>
<ds:datastoreItem xmlns:ds="http://schemas.openxmlformats.org/officeDocument/2006/customXml" ds:itemID="{65FA5AE4-5592-40C0-AA60-8F41A2DB53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f999f5-2a04-4df5-82c1-cabfd4de166c"/>
    <ds:schemaRef ds:uri="58495570-84b7-4fb7-b39a-2c1678dd1d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658884-5AE2-40AD-B5DB-9FCC0CC23169}">
  <ds:schemaRefs>
    <ds:schemaRef ds:uri="http://schemas.microsoft.com/office/2006/metadata/properties"/>
    <ds:schemaRef ds:uri="http://schemas.microsoft.com/office/infopath/2007/PartnerControls"/>
    <ds:schemaRef ds:uri="7cf999f5-2a04-4df5-82c1-cabfd4de166c"/>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Pages>
  <Words>1137</Words>
  <Characters>6486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7608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dc:description/>
  <cp:lastModifiedBy>Ramirez Salgado, Andrea</cp:lastModifiedBy>
  <cp:revision>4</cp:revision>
  <cp:lastPrinted>2026-01-05T22:05:00Z</cp:lastPrinted>
  <dcterms:created xsi:type="dcterms:W3CDTF">2026-01-05T22:10:00Z</dcterms:created>
  <dcterms:modified xsi:type="dcterms:W3CDTF">2026-01-05T22:51:00Z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University of Florida</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ontentTypeId">
    <vt:lpwstr>0x0101008877F3AF8441564B847C4F92EDC2BE7A</vt:lpwstr>
  </property>
</Properties>
</file>