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01272" w14:textId="77777777" w:rsidR="00BB2035" w:rsidRPr="00BB2035" w:rsidRDefault="00BB2035" w:rsidP="00BB2035">
      <w:pPr>
        <w:jc w:val="center"/>
        <w:rPr>
          <w:b/>
          <w:color w:val="0070C0"/>
          <w:sz w:val="24"/>
        </w:rPr>
      </w:pPr>
      <w:r w:rsidRPr="00BB2035">
        <w:rPr>
          <w:b/>
          <w:color w:val="0070C0"/>
          <w:sz w:val="24"/>
        </w:rPr>
        <w:t>Computer Programming for Engineers Lab: MATLAB</w:t>
      </w:r>
    </w:p>
    <w:p w14:paraId="11D2BD02" w14:textId="75BBDBF3" w:rsidR="00955689" w:rsidRPr="000059DB" w:rsidRDefault="00D53911" w:rsidP="001C18FE">
      <w:pPr>
        <w:jc w:val="center"/>
        <w:rPr>
          <w:color w:val="0070C0"/>
        </w:rPr>
      </w:pPr>
      <w:r>
        <w:rPr>
          <w:color w:val="0070C0"/>
        </w:rPr>
        <w:t>COP</w:t>
      </w:r>
      <w:r w:rsidR="00955689" w:rsidRPr="000059DB">
        <w:rPr>
          <w:color w:val="0070C0"/>
        </w:rPr>
        <w:t xml:space="preserve"> </w:t>
      </w:r>
      <w:r>
        <w:rPr>
          <w:color w:val="0070C0"/>
        </w:rPr>
        <w:t>2271</w:t>
      </w:r>
      <w:r w:rsidR="00D6789B">
        <w:rPr>
          <w:color w:val="0070C0"/>
        </w:rPr>
        <w:t>L</w:t>
      </w:r>
      <w:r w:rsidR="00955689" w:rsidRPr="000059DB">
        <w:rPr>
          <w:color w:val="0070C0"/>
        </w:rPr>
        <w:t xml:space="preserve"> </w:t>
      </w:r>
      <w:r>
        <w:rPr>
          <w:color w:val="0070C0"/>
        </w:rPr>
        <w:t xml:space="preserve">(Class # </w:t>
      </w:r>
      <w:r w:rsidR="001A3801">
        <w:rPr>
          <w:color w:val="0070C0"/>
        </w:rPr>
        <w:t>1601</w:t>
      </w:r>
      <w:r w:rsidR="00594C2A">
        <w:rPr>
          <w:color w:val="0070C0"/>
        </w:rPr>
        <w:t>4</w:t>
      </w:r>
      <w:r w:rsidR="00A62AEF">
        <w:rPr>
          <w:color w:val="0070C0"/>
        </w:rPr>
        <w:t xml:space="preserve">, Section </w:t>
      </w:r>
      <w:r w:rsidR="00197587">
        <w:rPr>
          <w:color w:val="0070C0"/>
        </w:rPr>
        <w:t xml:space="preserve"># </w:t>
      </w:r>
      <w:r w:rsidR="00A62AEF">
        <w:rPr>
          <w:color w:val="0070C0"/>
        </w:rPr>
        <w:t>EE</w:t>
      </w:r>
      <w:r w:rsidR="001A3801">
        <w:rPr>
          <w:color w:val="0070C0"/>
        </w:rPr>
        <w:t>D</w:t>
      </w:r>
      <w:r w:rsidR="00594C2A">
        <w:rPr>
          <w:color w:val="0070C0"/>
        </w:rPr>
        <w:t>2</w:t>
      </w:r>
      <w:r>
        <w:rPr>
          <w:color w:val="0070C0"/>
        </w:rPr>
        <w:t>)</w:t>
      </w:r>
    </w:p>
    <w:p w14:paraId="5CA9BABC" w14:textId="4125D722" w:rsidR="00955689" w:rsidRPr="000059DB" w:rsidRDefault="00955689" w:rsidP="001C18FE">
      <w:pPr>
        <w:jc w:val="center"/>
        <w:rPr>
          <w:color w:val="0070C0"/>
        </w:rPr>
      </w:pPr>
      <w:r w:rsidRPr="000059DB">
        <w:rPr>
          <w:b/>
          <w:i/>
        </w:rPr>
        <w:t>Class Periods:</w:t>
      </w:r>
      <w:r w:rsidRPr="000059DB">
        <w:t xml:space="preserve"> </w:t>
      </w:r>
      <w:r w:rsidR="00680380">
        <w:rPr>
          <w:color w:val="0070C0"/>
        </w:rPr>
        <w:t xml:space="preserve">M </w:t>
      </w:r>
      <w:r w:rsidR="00C20120">
        <w:rPr>
          <w:color w:val="0070C0"/>
        </w:rPr>
        <w:t>|</w:t>
      </w:r>
      <w:r w:rsidR="004547C4" w:rsidRPr="000059DB">
        <w:rPr>
          <w:color w:val="0070C0"/>
        </w:rPr>
        <w:t xml:space="preserve"> </w:t>
      </w:r>
      <w:r w:rsidR="00C20120">
        <w:rPr>
          <w:color w:val="0070C0"/>
        </w:rPr>
        <w:t>P</w:t>
      </w:r>
      <w:r w:rsidR="004547C4" w:rsidRPr="000059DB">
        <w:rPr>
          <w:color w:val="0070C0"/>
        </w:rPr>
        <w:t>eriod</w:t>
      </w:r>
      <w:r w:rsidR="00C20120">
        <w:rPr>
          <w:color w:val="0070C0"/>
        </w:rPr>
        <w:t xml:space="preserve">s </w:t>
      </w:r>
      <w:r w:rsidR="00441904">
        <w:rPr>
          <w:color w:val="0070C0"/>
        </w:rPr>
        <w:t>4</w:t>
      </w:r>
      <w:r w:rsidR="00C20120">
        <w:rPr>
          <w:color w:val="0070C0"/>
        </w:rPr>
        <w:t>-</w:t>
      </w:r>
      <w:r w:rsidR="00441904">
        <w:rPr>
          <w:color w:val="0070C0"/>
        </w:rPr>
        <w:t>5</w:t>
      </w:r>
      <w:r w:rsidR="00C20120">
        <w:rPr>
          <w:color w:val="0070C0"/>
        </w:rPr>
        <w:t xml:space="preserve"> (</w:t>
      </w:r>
      <w:r w:rsidR="0011220D">
        <w:rPr>
          <w:color w:val="0070C0"/>
        </w:rPr>
        <w:t>1</w:t>
      </w:r>
      <w:r w:rsidR="001A39F0">
        <w:rPr>
          <w:color w:val="0070C0"/>
        </w:rPr>
        <w:t>0</w:t>
      </w:r>
      <w:r w:rsidR="00C20120">
        <w:rPr>
          <w:color w:val="0070C0"/>
        </w:rPr>
        <w:t>:</w:t>
      </w:r>
      <w:r w:rsidR="001A39F0">
        <w:rPr>
          <w:color w:val="0070C0"/>
        </w:rPr>
        <w:t>4</w:t>
      </w:r>
      <w:r w:rsidR="00FE054A">
        <w:rPr>
          <w:color w:val="0070C0"/>
        </w:rPr>
        <w:t>0</w:t>
      </w:r>
      <w:r w:rsidR="00441904">
        <w:rPr>
          <w:color w:val="0070C0"/>
        </w:rPr>
        <w:t>A</w:t>
      </w:r>
      <w:r w:rsidR="00C20120">
        <w:rPr>
          <w:color w:val="0070C0"/>
        </w:rPr>
        <w:t xml:space="preserve">M </w:t>
      </w:r>
      <w:r w:rsidR="0036608D">
        <w:rPr>
          <w:color w:val="0070C0"/>
        </w:rPr>
        <w:t xml:space="preserve">– </w:t>
      </w:r>
      <w:r w:rsidR="001A39F0">
        <w:rPr>
          <w:color w:val="0070C0"/>
        </w:rPr>
        <w:t>1</w:t>
      </w:r>
      <w:r w:rsidR="00FE054A">
        <w:rPr>
          <w:color w:val="0070C0"/>
        </w:rPr>
        <w:t>2</w:t>
      </w:r>
      <w:r w:rsidR="0036608D">
        <w:rPr>
          <w:color w:val="0070C0"/>
        </w:rPr>
        <w:t>:</w:t>
      </w:r>
      <w:r w:rsidR="001A39F0">
        <w:rPr>
          <w:color w:val="0070C0"/>
        </w:rPr>
        <w:t>3</w:t>
      </w:r>
      <w:r w:rsidR="00FE054A">
        <w:rPr>
          <w:color w:val="0070C0"/>
        </w:rPr>
        <w:t>5</w:t>
      </w:r>
      <w:r w:rsidR="0036608D">
        <w:rPr>
          <w:color w:val="0070C0"/>
        </w:rPr>
        <w:t>PM)</w:t>
      </w:r>
    </w:p>
    <w:p w14:paraId="766DA34C" w14:textId="612095BA" w:rsidR="00955689" w:rsidRPr="000059DB" w:rsidRDefault="00955689" w:rsidP="001C18FE">
      <w:pPr>
        <w:jc w:val="center"/>
        <w:rPr>
          <w:color w:val="0070C0"/>
        </w:rPr>
      </w:pPr>
      <w:r w:rsidRPr="000059DB">
        <w:rPr>
          <w:b/>
          <w:i/>
        </w:rPr>
        <w:t>Location:</w:t>
      </w:r>
      <w:r>
        <w:rPr>
          <w:b/>
          <w:i/>
        </w:rPr>
        <w:t xml:space="preserve"> </w:t>
      </w:r>
      <w:r w:rsidR="00C55144">
        <w:rPr>
          <w:color w:val="0070C0"/>
        </w:rPr>
        <w:t>WERT 255</w:t>
      </w:r>
    </w:p>
    <w:p w14:paraId="671E951D" w14:textId="731E8CF0" w:rsidR="00955689" w:rsidRPr="000059DB" w:rsidRDefault="00955689" w:rsidP="001C18FE">
      <w:pPr>
        <w:jc w:val="center"/>
        <w:rPr>
          <w:color w:val="0070C0"/>
        </w:rPr>
      </w:pPr>
      <w:r w:rsidRPr="000059DB">
        <w:rPr>
          <w:b/>
          <w:i/>
        </w:rPr>
        <w:t>Academic Term:</w:t>
      </w:r>
      <w:r w:rsidRPr="000059DB">
        <w:t xml:space="preserve"> </w:t>
      </w:r>
      <w:r w:rsidR="0011220D" w:rsidRPr="0011220D">
        <w:rPr>
          <w:color w:val="0070C0"/>
        </w:rPr>
        <w:t>Spring</w:t>
      </w:r>
      <w:r w:rsidRPr="000059DB">
        <w:rPr>
          <w:color w:val="0070C0"/>
        </w:rPr>
        <w:t xml:space="preserve"> </w:t>
      </w:r>
      <w:r w:rsidR="00B31437">
        <w:rPr>
          <w:color w:val="0070C0"/>
        </w:rPr>
        <w:t>202</w:t>
      </w:r>
      <w:r w:rsidR="0011220D">
        <w:rPr>
          <w:color w:val="0070C0"/>
        </w:rPr>
        <w:t>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62028948" w:rsidR="00955689" w:rsidRPr="00956344" w:rsidRDefault="0084040A">
      <w:pPr>
        <w:rPr>
          <w:b/>
          <w:bCs/>
          <w:color w:val="0070C0"/>
        </w:rPr>
      </w:pPr>
      <w:r>
        <w:rPr>
          <w:b/>
          <w:bCs/>
          <w:color w:val="0070C0"/>
        </w:rPr>
        <w:t xml:space="preserve">Dr. </w:t>
      </w:r>
      <w:r w:rsidR="00956344" w:rsidRPr="00956344">
        <w:rPr>
          <w:b/>
          <w:bCs/>
          <w:color w:val="0070C0"/>
        </w:rPr>
        <w:t>Gadhaun Aslam</w:t>
      </w:r>
    </w:p>
    <w:p w14:paraId="6E26C2AB" w14:textId="12D8D080" w:rsidR="00955689" w:rsidRPr="000059DB" w:rsidRDefault="00956344">
      <w:pPr>
        <w:rPr>
          <w:color w:val="0070C0"/>
          <w:u w:val="single"/>
        </w:rPr>
      </w:pPr>
      <w:r>
        <w:rPr>
          <w:color w:val="0070C0"/>
          <w:u w:val="single"/>
        </w:rPr>
        <w:t>gadhaunaslam@ufl.edu</w:t>
      </w:r>
    </w:p>
    <w:p w14:paraId="07E65DCE" w14:textId="5D3B9379" w:rsidR="00955689" w:rsidRPr="000059DB" w:rsidRDefault="00955689">
      <w:pPr>
        <w:rPr>
          <w:color w:val="0070C0"/>
        </w:rPr>
      </w:pPr>
      <w:r w:rsidRPr="000059DB">
        <w:t xml:space="preserve">Office Hours:   </w:t>
      </w:r>
      <w:r w:rsidR="00633C95">
        <w:rPr>
          <w:color w:val="0070C0"/>
        </w:rPr>
        <w:t>Thursday</w:t>
      </w:r>
      <w:r w:rsidRPr="000059DB">
        <w:rPr>
          <w:color w:val="0070C0"/>
        </w:rPr>
        <w:t>,</w:t>
      </w:r>
      <w:r w:rsidR="00633C95">
        <w:rPr>
          <w:color w:val="0070C0"/>
        </w:rPr>
        <w:t xml:space="preserve"> </w:t>
      </w:r>
      <w:r w:rsidR="006264A4">
        <w:rPr>
          <w:color w:val="0070C0"/>
        </w:rPr>
        <w:t>1</w:t>
      </w:r>
      <w:r w:rsidR="00CF3E30">
        <w:rPr>
          <w:color w:val="0070C0"/>
        </w:rPr>
        <w:t>0</w:t>
      </w:r>
      <w:r w:rsidR="006264A4">
        <w:rPr>
          <w:color w:val="0070C0"/>
        </w:rPr>
        <w:t>am</w:t>
      </w:r>
      <w:r w:rsidR="00633C95">
        <w:rPr>
          <w:color w:val="0070C0"/>
        </w:rPr>
        <w:t xml:space="preserve"> to </w:t>
      </w:r>
      <w:r w:rsidR="00CF3E30">
        <w:rPr>
          <w:color w:val="0070C0"/>
        </w:rPr>
        <w:t>12noon</w:t>
      </w:r>
      <w:r w:rsidRPr="000059DB">
        <w:rPr>
          <w:color w:val="0070C0"/>
        </w:rPr>
        <w:t xml:space="preserve"> </w:t>
      </w:r>
      <w:r w:rsidR="00CF3E30">
        <w:rPr>
          <w:color w:val="0070C0"/>
        </w:rPr>
        <w:t>(</w:t>
      </w:r>
      <w:r w:rsidR="00633C95">
        <w:rPr>
          <w:color w:val="0070C0"/>
        </w:rPr>
        <w:t>NSC 504</w:t>
      </w:r>
      <w:r w:rsidR="00CF3E30">
        <w:rPr>
          <w:color w:val="0070C0"/>
        </w:rPr>
        <w:t>)</w:t>
      </w:r>
    </w:p>
    <w:p w14:paraId="2BA95A57" w14:textId="77777777" w:rsidR="00955689" w:rsidRPr="000059DB" w:rsidRDefault="00955689">
      <w:pPr>
        <w:rPr>
          <w:color w:val="0070C0"/>
        </w:rPr>
      </w:pPr>
    </w:p>
    <w:p w14:paraId="0B070F86" w14:textId="08C1E9AB" w:rsidR="005B1CED" w:rsidRPr="00615BC7" w:rsidRDefault="005B1CED" w:rsidP="005B1CED">
      <w:pPr>
        <w:rPr>
          <w:b/>
          <w:i/>
        </w:rPr>
      </w:pPr>
      <w:r>
        <w:rPr>
          <w:b/>
          <w:i/>
        </w:rPr>
        <w:t>Peer Mentor</w:t>
      </w:r>
      <w:r w:rsidRPr="00615BC7">
        <w:rPr>
          <w:b/>
          <w:i/>
        </w:rPr>
        <w:t>:</w:t>
      </w:r>
    </w:p>
    <w:p w14:paraId="28EB33F7" w14:textId="4F0693ED" w:rsidR="005B1CED" w:rsidRPr="00615BC7" w:rsidRDefault="005B1CED" w:rsidP="005B1CED">
      <w:r w:rsidRPr="00615BC7">
        <w:t>Please contact through the Canvas website</w:t>
      </w:r>
      <w:r w:rsidR="00854EE7">
        <w:t>:</w:t>
      </w:r>
      <w:r w:rsidR="00914FD4">
        <w:t xml:space="preserve"> </w:t>
      </w:r>
    </w:p>
    <w:p w14:paraId="0CD0FB95" w14:textId="44195B16" w:rsidR="00EE3705" w:rsidRPr="00EE3705" w:rsidRDefault="003B29FA" w:rsidP="00804EEA">
      <w:pPr>
        <w:pStyle w:val="ListParagraph"/>
        <w:numPr>
          <w:ilvl w:val="0"/>
          <w:numId w:val="14"/>
        </w:numPr>
        <w:rPr>
          <w:u w:val="single"/>
        </w:rPr>
      </w:pPr>
      <w:r>
        <w:rPr>
          <w:color w:val="0070C0"/>
        </w:rPr>
        <w:t xml:space="preserve">Name </w:t>
      </w:r>
      <w:r w:rsidR="00043BC1">
        <w:rPr>
          <w:color w:val="0070C0"/>
        </w:rPr>
        <w:t xml:space="preserve">and other info </w:t>
      </w:r>
      <w:r>
        <w:rPr>
          <w:color w:val="0070C0"/>
        </w:rPr>
        <w:t>will be added soon</w:t>
      </w:r>
    </w:p>
    <w:p w14:paraId="48674C5B" w14:textId="52AECCE4" w:rsidR="00A922D3" w:rsidRPr="000649F0" w:rsidRDefault="00EE3705" w:rsidP="00EE3705">
      <w:pPr>
        <w:pStyle w:val="ListParagraph"/>
        <w:numPr>
          <w:ilvl w:val="1"/>
          <w:numId w:val="14"/>
        </w:numPr>
        <w:rPr>
          <w:color w:val="0070C0"/>
        </w:rPr>
      </w:pPr>
      <w:r>
        <w:rPr>
          <w:color w:val="0070C0"/>
        </w:rPr>
        <w:t xml:space="preserve">Email ID: </w:t>
      </w:r>
    </w:p>
    <w:p w14:paraId="0DCFA5E0" w14:textId="373B7ED6" w:rsidR="00EE3705" w:rsidRPr="000649F0" w:rsidRDefault="00EE3705" w:rsidP="00EE3705">
      <w:pPr>
        <w:pStyle w:val="ListParagraph"/>
        <w:numPr>
          <w:ilvl w:val="1"/>
          <w:numId w:val="14"/>
        </w:numPr>
        <w:rPr>
          <w:color w:val="0070C0"/>
        </w:rPr>
      </w:pPr>
      <w:r w:rsidRPr="000649F0">
        <w:rPr>
          <w:color w:val="0070C0"/>
        </w:rPr>
        <w:t>Office Hours:</w:t>
      </w:r>
      <w:r w:rsidR="003B29FA" w:rsidRPr="000649F0">
        <w:rPr>
          <w:color w:val="0070C0"/>
        </w:rPr>
        <w:t xml:space="preserve"> </w:t>
      </w:r>
    </w:p>
    <w:p w14:paraId="240320D7" w14:textId="77777777" w:rsidR="0048630E" w:rsidRPr="000059DB" w:rsidRDefault="0048630E" w:rsidP="0048630E">
      <w:pPr>
        <w:pStyle w:val="ListParagraph"/>
        <w:rPr>
          <w:u w:val="single"/>
        </w:rPr>
      </w:pPr>
    </w:p>
    <w:p w14:paraId="214A2F29" w14:textId="77777777" w:rsidR="003B1A1D" w:rsidRPr="003B1A1D" w:rsidRDefault="003B1A1D" w:rsidP="003B1A1D">
      <w:pPr>
        <w:rPr>
          <w:b/>
          <w:i/>
        </w:rPr>
      </w:pPr>
      <w:r w:rsidRPr="003B1A1D">
        <w:rPr>
          <w:b/>
          <w:i/>
        </w:rPr>
        <w:t>Course Description</w:t>
      </w:r>
    </w:p>
    <w:p w14:paraId="35FFF962" w14:textId="77777777" w:rsidR="003B1A1D" w:rsidRPr="003B1A1D" w:rsidRDefault="003B1A1D" w:rsidP="003B1A1D">
      <w:pPr>
        <w:rPr>
          <w:color w:val="0070C0"/>
        </w:rPr>
      </w:pPr>
      <w:r w:rsidRPr="003B1A1D">
        <w:rPr>
          <w:color w:val="0070C0"/>
        </w:rPr>
        <w:t>The laboratory is a one-credit lab that provides additional practice for those students who are/have been enrolled in COP2271 lecture. Students will work on a variety of problems not seen in the lecture to reinforce MATLAB programming topics.</w:t>
      </w:r>
    </w:p>
    <w:p w14:paraId="380EF500" w14:textId="77777777" w:rsidR="003B1A1D" w:rsidRPr="003B1A1D" w:rsidRDefault="003B1A1D" w:rsidP="003B1A1D">
      <w:pPr>
        <w:rPr>
          <w:b/>
          <w:i/>
        </w:rPr>
      </w:pPr>
    </w:p>
    <w:p w14:paraId="30D9D705" w14:textId="77777777" w:rsidR="003B1A1D" w:rsidRPr="003B1A1D" w:rsidRDefault="003B1A1D" w:rsidP="003B1A1D">
      <w:pPr>
        <w:rPr>
          <w:b/>
          <w:i/>
        </w:rPr>
      </w:pPr>
      <w:r w:rsidRPr="003B1A1D">
        <w:rPr>
          <w:b/>
          <w:i/>
        </w:rPr>
        <w:t>Course Pre-Requisites / Co-Requisites</w:t>
      </w:r>
    </w:p>
    <w:p w14:paraId="301AA260" w14:textId="77777777" w:rsidR="003B1A1D" w:rsidRPr="003B1A1D" w:rsidRDefault="003B1A1D" w:rsidP="003B1A1D">
      <w:pPr>
        <w:rPr>
          <w:color w:val="0070C0"/>
        </w:rPr>
      </w:pPr>
      <w:r w:rsidRPr="003B1A1D">
        <w:rPr>
          <w:color w:val="0070C0"/>
        </w:rPr>
        <w:t>MAC 2312 – Analytic Geometry and Calculus 2 with a minimum grade of C</w:t>
      </w:r>
    </w:p>
    <w:p w14:paraId="08D40243" w14:textId="77777777" w:rsidR="003B1A1D" w:rsidRPr="003B1A1D" w:rsidRDefault="003B1A1D" w:rsidP="003B1A1D">
      <w:pPr>
        <w:rPr>
          <w:b/>
          <w:i/>
        </w:rPr>
      </w:pPr>
    </w:p>
    <w:p w14:paraId="48677F75" w14:textId="77777777" w:rsidR="003B1A1D" w:rsidRPr="003B1A1D" w:rsidRDefault="003B1A1D" w:rsidP="003B1A1D">
      <w:pPr>
        <w:rPr>
          <w:b/>
          <w:i/>
        </w:rPr>
      </w:pPr>
      <w:r w:rsidRPr="003B1A1D">
        <w:rPr>
          <w:b/>
          <w:i/>
        </w:rPr>
        <w:t>Course Objectives</w:t>
      </w:r>
    </w:p>
    <w:p w14:paraId="45919168" w14:textId="77777777" w:rsidR="003B1A1D" w:rsidRPr="003B1A1D" w:rsidRDefault="003B1A1D" w:rsidP="003B1A1D">
      <w:pPr>
        <w:rPr>
          <w:color w:val="0070C0"/>
        </w:rPr>
      </w:pPr>
      <w:r w:rsidRPr="003B1A1D">
        <w:rPr>
          <w:color w:val="0070C0"/>
        </w:rPr>
        <w:t xml:space="preserve">The main objective of this lab is to provide a foundation in programming for engineering problem solving using the MATLAB software package. Students will develop the skills to analyze and break down an engineering program and solve it algorithmically using MATLAB. After this lab, students will </w:t>
      </w:r>
      <w:proofErr w:type="gramStart"/>
      <w:r w:rsidRPr="003B1A1D">
        <w:rPr>
          <w:color w:val="0070C0"/>
        </w:rPr>
        <w:t>have an understanding of</w:t>
      </w:r>
      <w:proofErr w:type="gramEnd"/>
      <w:r w:rsidRPr="003B1A1D">
        <w:rPr>
          <w:color w:val="0070C0"/>
        </w:rPr>
        <w:t xml:space="preserve"> various programming constructs and how they can be used to solve a computational problem.</w:t>
      </w:r>
    </w:p>
    <w:p w14:paraId="7C841DD1" w14:textId="77777777" w:rsidR="003B1A1D" w:rsidRPr="003B1A1D" w:rsidRDefault="003B1A1D" w:rsidP="003B1A1D">
      <w:pPr>
        <w:rPr>
          <w:b/>
          <w:i/>
        </w:rPr>
      </w:pPr>
    </w:p>
    <w:p w14:paraId="7378CF5D" w14:textId="77777777" w:rsidR="003B1A1D" w:rsidRPr="003B1A1D" w:rsidRDefault="003B1A1D" w:rsidP="003B1A1D">
      <w:pPr>
        <w:rPr>
          <w:b/>
          <w:i/>
        </w:rPr>
      </w:pPr>
      <w:r w:rsidRPr="003B1A1D">
        <w:rPr>
          <w:b/>
          <w:i/>
        </w:rPr>
        <w:t>Relation to Program Outcomes (ABET):</w:t>
      </w:r>
    </w:p>
    <w:p w14:paraId="7CB8071C" w14:textId="77777777" w:rsidR="003B1A1D" w:rsidRPr="003B1A1D" w:rsidRDefault="003B1A1D" w:rsidP="003B1A1D">
      <w:pPr>
        <w:rPr>
          <w:b/>
          <w:i/>
        </w:rPr>
      </w:pPr>
    </w:p>
    <w:tbl>
      <w:tblPr>
        <w:tblStyle w:val="TableGrid"/>
        <w:tblW w:w="0" w:type="auto"/>
        <w:tblInd w:w="20" w:type="dxa"/>
        <w:tblLook w:val="04A0" w:firstRow="1" w:lastRow="0" w:firstColumn="1" w:lastColumn="0" w:noHBand="0" w:noVBand="1"/>
      </w:tblPr>
      <w:tblGrid>
        <w:gridCol w:w="5231"/>
        <w:gridCol w:w="5179"/>
      </w:tblGrid>
      <w:tr w:rsidR="003B1A1D" w:rsidRPr="003B1A1D" w14:paraId="770750DF" w14:textId="77777777">
        <w:tc>
          <w:tcPr>
            <w:tcW w:w="5388"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3AF5C5C4" w14:textId="77777777" w:rsidR="003B1A1D" w:rsidRPr="003B1A1D" w:rsidRDefault="003B1A1D" w:rsidP="003B1A1D">
            <w:pPr>
              <w:rPr>
                <w:b/>
                <w:i/>
              </w:rPr>
            </w:pPr>
            <w:r w:rsidRPr="003B1A1D">
              <w:rPr>
                <w:b/>
                <w:i/>
              </w:rPr>
              <w:t>Outcome</w:t>
            </w:r>
          </w:p>
        </w:tc>
        <w:tc>
          <w:tcPr>
            <w:tcW w:w="5387" w:type="dxa"/>
            <w:tcBorders>
              <w:top w:val="single" w:sz="4" w:space="0" w:color="auto"/>
              <w:left w:val="single" w:sz="4" w:space="0" w:color="auto"/>
              <w:bottom w:val="single" w:sz="4" w:space="0" w:color="auto"/>
              <w:right w:val="single" w:sz="4" w:space="0" w:color="auto"/>
            </w:tcBorders>
            <w:shd w:val="clear" w:color="auto" w:fill="BDD6EE" w:themeFill="accent1" w:themeFillTint="66"/>
            <w:hideMark/>
          </w:tcPr>
          <w:p w14:paraId="01B0CF24" w14:textId="77777777" w:rsidR="003B1A1D" w:rsidRPr="003B1A1D" w:rsidRDefault="003B1A1D" w:rsidP="003B1A1D">
            <w:pPr>
              <w:rPr>
                <w:b/>
                <w:i/>
                <w:vertAlign w:val="superscript"/>
              </w:rPr>
            </w:pPr>
            <w:r w:rsidRPr="003B1A1D">
              <w:rPr>
                <w:b/>
                <w:i/>
              </w:rPr>
              <w:t>Coverage</w:t>
            </w:r>
            <w:r w:rsidRPr="003B1A1D">
              <w:rPr>
                <w:b/>
                <w:i/>
                <w:vertAlign w:val="superscript"/>
              </w:rPr>
              <w:t>*</w:t>
            </w:r>
          </w:p>
        </w:tc>
      </w:tr>
      <w:tr w:rsidR="003B1A1D" w:rsidRPr="003B1A1D" w14:paraId="37FF5C25" w14:textId="77777777">
        <w:tc>
          <w:tcPr>
            <w:tcW w:w="5388" w:type="dxa"/>
            <w:tcBorders>
              <w:top w:val="single" w:sz="4" w:space="0" w:color="auto"/>
              <w:left w:val="single" w:sz="4" w:space="0" w:color="auto"/>
              <w:bottom w:val="single" w:sz="4" w:space="0" w:color="auto"/>
              <w:right w:val="single" w:sz="4" w:space="0" w:color="auto"/>
            </w:tcBorders>
            <w:hideMark/>
          </w:tcPr>
          <w:p w14:paraId="6EB66F13" w14:textId="77777777" w:rsidR="003B1A1D" w:rsidRPr="003B1A1D" w:rsidRDefault="003B1A1D" w:rsidP="003B1A1D">
            <w:pPr>
              <w:numPr>
                <w:ilvl w:val="0"/>
                <w:numId w:val="35"/>
              </w:numPr>
              <w:rPr>
                <w:color w:val="0070C0"/>
              </w:rPr>
            </w:pPr>
            <w:r w:rsidRPr="003B1A1D">
              <w:rPr>
                <w:color w:val="0070C0"/>
              </w:rPr>
              <w:t>An ability to identify, formulate, and solve complex engineering problems by applying principles of engineering, science, and mathematics</w:t>
            </w:r>
          </w:p>
        </w:tc>
        <w:tc>
          <w:tcPr>
            <w:tcW w:w="5387" w:type="dxa"/>
            <w:tcBorders>
              <w:top w:val="single" w:sz="4" w:space="0" w:color="auto"/>
              <w:left w:val="single" w:sz="4" w:space="0" w:color="auto"/>
              <w:bottom w:val="single" w:sz="4" w:space="0" w:color="auto"/>
              <w:right w:val="single" w:sz="4" w:space="0" w:color="auto"/>
            </w:tcBorders>
            <w:hideMark/>
          </w:tcPr>
          <w:p w14:paraId="67D02A9B" w14:textId="77777777" w:rsidR="003B1A1D" w:rsidRPr="003B1A1D" w:rsidRDefault="003B1A1D" w:rsidP="003B1A1D">
            <w:pPr>
              <w:rPr>
                <w:color w:val="0070C0"/>
              </w:rPr>
            </w:pPr>
            <w:r w:rsidRPr="003B1A1D">
              <w:rPr>
                <w:color w:val="0070C0"/>
              </w:rPr>
              <w:t>High</w:t>
            </w:r>
          </w:p>
        </w:tc>
      </w:tr>
      <w:tr w:rsidR="003B1A1D" w:rsidRPr="003B1A1D" w14:paraId="3AA2AA90" w14:textId="77777777">
        <w:tc>
          <w:tcPr>
            <w:tcW w:w="5388" w:type="dxa"/>
            <w:tcBorders>
              <w:top w:val="single" w:sz="4" w:space="0" w:color="auto"/>
              <w:left w:val="single" w:sz="4" w:space="0" w:color="auto"/>
              <w:bottom w:val="single" w:sz="4" w:space="0" w:color="auto"/>
              <w:right w:val="single" w:sz="4" w:space="0" w:color="auto"/>
            </w:tcBorders>
            <w:hideMark/>
          </w:tcPr>
          <w:p w14:paraId="5A7EB721" w14:textId="77777777" w:rsidR="003B1A1D" w:rsidRPr="003B1A1D" w:rsidRDefault="003B1A1D" w:rsidP="003B1A1D">
            <w:pPr>
              <w:numPr>
                <w:ilvl w:val="0"/>
                <w:numId w:val="35"/>
              </w:numPr>
              <w:rPr>
                <w:color w:val="0070C0"/>
              </w:rPr>
            </w:pPr>
            <w:r w:rsidRPr="003B1A1D">
              <w:rPr>
                <w:color w:val="0070C0"/>
              </w:rPr>
              <w:t>An ability to apply engineering design to produce solutions that meet specified needs with consideration of public health, safety, and welfare, as well as global, cultural, social, environmental, and economic factors</w:t>
            </w:r>
          </w:p>
        </w:tc>
        <w:tc>
          <w:tcPr>
            <w:tcW w:w="5387" w:type="dxa"/>
            <w:tcBorders>
              <w:top w:val="single" w:sz="4" w:space="0" w:color="auto"/>
              <w:left w:val="single" w:sz="4" w:space="0" w:color="auto"/>
              <w:bottom w:val="single" w:sz="4" w:space="0" w:color="auto"/>
              <w:right w:val="single" w:sz="4" w:space="0" w:color="auto"/>
            </w:tcBorders>
            <w:hideMark/>
          </w:tcPr>
          <w:p w14:paraId="4A4455F6" w14:textId="77777777" w:rsidR="003B1A1D" w:rsidRPr="003B1A1D" w:rsidRDefault="003B1A1D" w:rsidP="003B1A1D">
            <w:pPr>
              <w:rPr>
                <w:color w:val="0070C0"/>
              </w:rPr>
            </w:pPr>
            <w:r w:rsidRPr="003B1A1D">
              <w:rPr>
                <w:color w:val="0070C0"/>
              </w:rPr>
              <w:t>High</w:t>
            </w:r>
          </w:p>
        </w:tc>
      </w:tr>
      <w:tr w:rsidR="003B1A1D" w:rsidRPr="003B1A1D" w14:paraId="19FB5E51" w14:textId="77777777">
        <w:trPr>
          <w:trHeight w:val="710"/>
        </w:trPr>
        <w:tc>
          <w:tcPr>
            <w:tcW w:w="5388" w:type="dxa"/>
            <w:tcBorders>
              <w:top w:val="single" w:sz="4" w:space="0" w:color="auto"/>
              <w:left w:val="single" w:sz="4" w:space="0" w:color="auto"/>
              <w:bottom w:val="single" w:sz="4" w:space="0" w:color="auto"/>
              <w:right w:val="single" w:sz="4" w:space="0" w:color="auto"/>
            </w:tcBorders>
            <w:hideMark/>
          </w:tcPr>
          <w:p w14:paraId="0D763B3F" w14:textId="77777777" w:rsidR="003B1A1D" w:rsidRPr="003B1A1D" w:rsidRDefault="003B1A1D" w:rsidP="003B1A1D">
            <w:pPr>
              <w:numPr>
                <w:ilvl w:val="0"/>
                <w:numId w:val="35"/>
              </w:numPr>
              <w:rPr>
                <w:color w:val="0070C0"/>
              </w:rPr>
            </w:pPr>
            <w:r w:rsidRPr="003B1A1D">
              <w:rPr>
                <w:color w:val="0070C0"/>
              </w:rPr>
              <w:t>An ability to communicate effectively with a range of audiences</w:t>
            </w:r>
          </w:p>
        </w:tc>
        <w:tc>
          <w:tcPr>
            <w:tcW w:w="5387" w:type="dxa"/>
            <w:tcBorders>
              <w:top w:val="single" w:sz="4" w:space="0" w:color="auto"/>
              <w:left w:val="single" w:sz="4" w:space="0" w:color="auto"/>
              <w:bottom w:val="single" w:sz="4" w:space="0" w:color="auto"/>
              <w:right w:val="single" w:sz="4" w:space="0" w:color="auto"/>
            </w:tcBorders>
            <w:hideMark/>
          </w:tcPr>
          <w:p w14:paraId="0BCB86B4" w14:textId="77777777" w:rsidR="003B1A1D" w:rsidRPr="003B1A1D" w:rsidRDefault="003B1A1D" w:rsidP="003B1A1D">
            <w:pPr>
              <w:rPr>
                <w:color w:val="0070C0"/>
              </w:rPr>
            </w:pPr>
            <w:r w:rsidRPr="003B1A1D">
              <w:rPr>
                <w:color w:val="0070C0"/>
              </w:rPr>
              <w:t>Low</w:t>
            </w:r>
          </w:p>
        </w:tc>
      </w:tr>
      <w:tr w:rsidR="003B1A1D" w:rsidRPr="003B1A1D" w14:paraId="1BC3DB44" w14:textId="77777777">
        <w:tc>
          <w:tcPr>
            <w:tcW w:w="5388" w:type="dxa"/>
            <w:tcBorders>
              <w:top w:val="single" w:sz="4" w:space="0" w:color="auto"/>
              <w:left w:val="single" w:sz="4" w:space="0" w:color="auto"/>
              <w:bottom w:val="single" w:sz="4" w:space="0" w:color="auto"/>
              <w:right w:val="single" w:sz="4" w:space="0" w:color="auto"/>
            </w:tcBorders>
            <w:hideMark/>
          </w:tcPr>
          <w:p w14:paraId="5B5E025F" w14:textId="77777777" w:rsidR="003B1A1D" w:rsidRPr="003B1A1D" w:rsidRDefault="003B1A1D" w:rsidP="003B1A1D">
            <w:pPr>
              <w:numPr>
                <w:ilvl w:val="0"/>
                <w:numId w:val="35"/>
              </w:numPr>
              <w:rPr>
                <w:color w:val="0070C0"/>
              </w:rPr>
            </w:pPr>
            <w:r w:rsidRPr="003B1A1D">
              <w:rPr>
                <w:color w:val="0070C0"/>
              </w:rPr>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Borders>
              <w:top w:val="single" w:sz="4" w:space="0" w:color="auto"/>
              <w:left w:val="single" w:sz="4" w:space="0" w:color="auto"/>
              <w:bottom w:val="single" w:sz="4" w:space="0" w:color="auto"/>
              <w:right w:val="single" w:sz="4" w:space="0" w:color="auto"/>
            </w:tcBorders>
            <w:hideMark/>
          </w:tcPr>
          <w:p w14:paraId="408DD226" w14:textId="77777777" w:rsidR="003B1A1D" w:rsidRPr="003B1A1D" w:rsidRDefault="003B1A1D" w:rsidP="003B1A1D">
            <w:pPr>
              <w:rPr>
                <w:color w:val="0070C0"/>
              </w:rPr>
            </w:pPr>
            <w:r w:rsidRPr="003B1A1D">
              <w:rPr>
                <w:color w:val="0070C0"/>
              </w:rPr>
              <w:t>Medium</w:t>
            </w:r>
          </w:p>
        </w:tc>
      </w:tr>
      <w:tr w:rsidR="003B1A1D" w:rsidRPr="003B1A1D" w14:paraId="2A43CF08" w14:textId="77777777">
        <w:tc>
          <w:tcPr>
            <w:tcW w:w="5390" w:type="dxa"/>
            <w:tcBorders>
              <w:top w:val="single" w:sz="4" w:space="0" w:color="auto"/>
              <w:left w:val="single" w:sz="4" w:space="0" w:color="auto"/>
              <w:bottom w:val="single" w:sz="4" w:space="0" w:color="auto"/>
              <w:right w:val="single" w:sz="4" w:space="0" w:color="auto"/>
            </w:tcBorders>
            <w:hideMark/>
          </w:tcPr>
          <w:p w14:paraId="43BF82EA" w14:textId="77777777" w:rsidR="003B1A1D" w:rsidRPr="003B1A1D" w:rsidRDefault="003B1A1D" w:rsidP="003B1A1D">
            <w:pPr>
              <w:numPr>
                <w:ilvl w:val="0"/>
                <w:numId w:val="35"/>
              </w:numPr>
              <w:rPr>
                <w:color w:val="0070C0"/>
              </w:rPr>
            </w:pPr>
            <w:r w:rsidRPr="003B1A1D">
              <w:rPr>
                <w:color w:val="0070C0"/>
              </w:rPr>
              <w:t xml:space="preserve">An ability to function effectively </w:t>
            </w:r>
            <w:proofErr w:type="gramStart"/>
            <w:r w:rsidRPr="003B1A1D">
              <w:rPr>
                <w:color w:val="0070C0"/>
              </w:rPr>
              <w:t>on</w:t>
            </w:r>
            <w:proofErr w:type="gramEnd"/>
            <w:r w:rsidRPr="003B1A1D">
              <w:rPr>
                <w:color w:val="0070C0"/>
              </w:rPr>
              <w:t xml:space="preserve"> a team whose members together provide leadership, create a </w:t>
            </w:r>
            <w:r w:rsidRPr="003B1A1D">
              <w:rPr>
                <w:color w:val="0070C0"/>
              </w:rPr>
              <w:lastRenderedPageBreak/>
              <w:t>collaborative and inclusive environment, establish goals, plan tasks, and meet objectives</w:t>
            </w:r>
          </w:p>
        </w:tc>
        <w:tc>
          <w:tcPr>
            <w:tcW w:w="5390" w:type="dxa"/>
            <w:tcBorders>
              <w:top w:val="single" w:sz="4" w:space="0" w:color="auto"/>
              <w:left w:val="single" w:sz="4" w:space="0" w:color="auto"/>
              <w:bottom w:val="single" w:sz="4" w:space="0" w:color="auto"/>
              <w:right w:val="single" w:sz="4" w:space="0" w:color="auto"/>
            </w:tcBorders>
          </w:tcPr>
          <w:p w14:paraId="250E223A" w14:textId="77777777" w:rsidR="003B1A1D" w:rsidRPr="003B1A1D" w:rsidRDefault="003B1A1D" w:rsidP="003B1A1D">
            <w:pPr>
              <w:rPr>
                <w:color w:val="0070C0"/>
              </w:rPr>
            </w:pPr>
          </w:p>
        </w:tc>
      </w:tr>
      <w:tr w:rsidR="003B1A1D" w:rsidRPr="003B1A1D" w14:paraId="095640F2" w14:textId="77777777">
        <w:tc>
          <w:tcPr>
            <w:tcW w:w="5393" w:type="dxa"/>
            <w:tcBorders>
              <w:top w:val="single" w:sz="4" w:space="0" w:color="auto"/>
              <w:left w:val="single" w:sz="4" w:space="0" w:color="auto"/>
              <w:bottom w:val="single" w:sz="4" w:space="0" w:color="auto"/>
              <w:right w:val="single" w:sz="4" w:space="0" w:color="auto"/>
            </w:tcBorders>
            <w:hideMark/>
          </w:tcPr>
          <w:p w14:paraId="066A3615" w14:textId="77777777" w:rsidR="003B1A1D" w:rsidRPr="003B1A1D" w:rsidRDefault="003B1A1D" w:rsidP="003B1A1D">
            <w:pPr>
              <w:numPr>
                <w:ilvl w:val="0"/>
                <w:numId w:val="35"/>
              </w:numPr>
              <w:rPr>
                <w:color w:val="0070C0"/>
              </w:rPr>
            </w:pPr>
            <w:r w:rsidRPr="003B1A1D">
              <w:rPr>
                <w:color w:val="0070C0"/>
              </w:rPr>
              <w:t>An ability to develop and conduct appropriate experimentation, analyze and interpret data, and use engineering judgment to draw conclusions</w:t>
            </w:r>
          </w:p>
        </w:tc>
        <w:tc>
          <w:tcPr>
            <w:tcW w:w="5392" w:type="dxa"/>
            <w:tcBorders>
              <w:top w:val="single" w:sz="4" w:space="0" w:color="auto"/>
              <w:left w:val="single" w:sz="4" w:space="0" w:color="auto"/>
              <w:bottom w:val="single" w:sz="4" w:space="0" w:color="auto"/>
              <w:right w:val="single" w:sz="4" w:space="0" w:color="auto"/>
            </w:tcBorders>
          </w:tcPr>
          <w:p w14:paraId="33A984BE" w14:textId="77777777" w:rsidR="003B1A1D" w:rsidRPr="003B1A1D" w:rsidRDefault="003B1A1D" w:rsidP="003B1A1D">
            <w:pPr>
              <w:rPr>
                <w:color w:val="0070C0"/>
              </w:rPr>
            </w:pPr>
          </w:p>
        </w:tc>
      </w:tr>
      <w:tr w:rsidR="003B1A1D" w:rsidRPr="003B1A1D" w14:paraId="2BD385E6" w14:textId="77777777">
        <w:trPr>
          <w:trHeight w:val="413"/>
        </w:trPr>
        <w:tc>
          <w:tcPr>
            <w:tcW w:w="5395" w:type="dxa"/>
            <w:tcBorders>
              <w:top w:val="single" w:sz="4" w:space="0" w:color="auto"/>
              <w:left w:val="single" w:sz="4" w:space="0" w:color="auto"/>
              <w:bottom w:val="single" w:sz="4" w:space="0" w:color="auto"/>
              <w:right w:val="single" w:sz="4" w:space="0" w:color="auto"/>
            </w:tcBorders>
            <w:hideMark/>
          </w:tcPr>
          <w:p w14:paraId="4D06482C" w14:textId="77777777" w:rsidR="003B1A1D" w:rsidRPr="003B1A1D" w:rsidRDefault="003B1A1D" w:rsidP="003B1A1D">
            <w:pPr>
              <w:numPr>
                <w:ilvl w:val="0"/>
                <w:numId w:val="35"/>
              </w:numPr>
              <w:rPr>
                <w:color w:val="0070C0"/>
              </w:rPr>
            </w:pPr>
            <w:r w:rsidRPr="003B1A1D">
              <w:rPr>
                <w:color w:val="0070C0"/>
              </w:rPr>
              <w:t>An ability to acquire and apply new knowledge as needed, using appropriate learning strategies</w:t>
            </w:r>
          </w:p>
        </w:tc>
        <w:tc>
          <w:tcPr>
            <w:tcW w:w="5395" w:type="dxa"/>
            <w:tcBorders>
              <w:top w:val="single" w:sz="4" w:space="0" w:color="auto"/>
              <w:left w:val="single" w:sz="4" w:space="0" w:color="auto"/>
              <w:bottom w:val="single" w:sz="4" w:space="0" w:color="auto"/>
              <w:right w:val="single" w:sz="4" w:space="0" w:color="auto"/>
            </w:tcBorders>
            <w:hideMark/>
          </w:tcPr>
          <w:p w14:paraId="050BAC09" w14:textId="77777777" w:rsidR="003B1A1D" w:rsidRPr="003B1A1D" w:rsidRDefault="003B1A1D" w:rsidP="003B1A1D">
            <w:pPr>
              <w:rPr>
                <w:color w:val="0070C0"/>
              </w:rPr>
            </w:pPr>
            <w:r w:rsidRPr="003B1A1D">
              <w:rPr>
                <w:color w:val="0070C0"/>
              </w:rPr>
              <w:t>High</w:t>
            </w:r>
          </w:p>
        </w:tc>
      </w:tr>
    </w:tbl>
    <w:p w14:paraId="6CC49DF8" w14:textId="77777777" w:rsidR="003B1A1D" w:rsidRPr="003B1A1D" w:rsidRDefault="003B1A1D" w:rsidP="003B1A1D">
      <w:pPr>
        <w:rPr>
          <w:color w:val="0070C0"/>
        </w:rPr>
      </w:pPr>
      <w:r w:rsidRPr="003B1A1D">
        <w:rPr>
          <w:color w:val="0070C0"/>
        </w:rPr>
        <w:t>*Coverage is given as high, medium, or low.  An empty box indicates that this outcome is not covered or assessed in the course.</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068731C6" w14:textId="4DB364C9" w:rsidR="008362F7" w:rsidRPr="00D36874" w:rsidRDefault="00E02F93" w:rsidP="00E02F93">
      <w:pPr>
        <w:pStyle w:val="ListParagraph"/>
        <w:numPr>
          <w:ilvl w:val="0"/>
          <w:numId w:val="16"/>
        </w:numPr>
        <w:rPr>
          <w:color w:val="0070C0"/>
        </w:rPr>
      </w:pPr>
      <w:r w:rsidRPr="00D36874">
        <w:rPr>
          <w:color w:val="0070C0"/>
        </w:rPr>
        <w:t>An official textbook is not required. We will use the Canvas course site</w:t>
      </w:r>
      <w:r w:rsidRPr="00E02F93">
        <w:t xml:space="preserve"> (</w:t>
      </w:r>
      <w:hyperlink r:id="rId8" w:history="1">
        <w:r w:rsidRPr="00AC22C1">
          <w:rPr>
            <w:rStyle w:val="Hyperlink"/>
          </w:rPr>
          <w:t>https://elearning.ufl.edu</w:t>
        </w:r>
      </w:hyperlink>
      <w:r w:rsidRPr="00E02F93">
        <w:t>)</w:t>
      </w:r>
      <w:r w:rsidRPr="00E02F93">
        <w:br/>
      </w:r>
      <w:r w:rsidRPr="00D36874">
        <w:rPr>
          <w:color w:val="0070C0"/>
        </w:rPr>
        <w:t>EXTENSIVELY to post course material. It will be every student’s responsibility to be familiar with the</w:t>
      </w:r>
      <w:r w:rsidRPr="00D36874">
        <w:rPr>
          <w:color w:val="0070C0"/>
        </w:rPr>
        <w:br/>
        <w:t>material posted on the course web site.</w:t>
      </w:r>
    </w:p>
    <w:p w14:paraId="3EAFE08B" w14:textId="708E6CA3" w:rsidR="00E02F93" w:rsidRPr="00D36874" w:rsidRDefault="00E02F93" w:rsidP="00E02F93">
      <w:pPr>
        <w:pStyle w:val="ListParagraph"/>
        <w:numPr>
          <w:ilvl w:val="0"/>
          <w:numId w:val="16"/>
        </w:numPr>
        <w:rPr>
          <w:color w:val="0070C0"/>
        </w:rPr>
      </w:pPr>
      <w:r w:rsidRPr="00D36874">
        <w:rPr>
          <w:color w:val="0070C0"/>
        </w:rPr>
        <w:t>MATLAB Student Version (any recent version should be fine)</w:t>
      </w:r>
      <w:r w:rsidRPr="00D36874">
        <w:rPr>
          <w:color w:val="0070C0"/>
        </w:rPr>
        <w:br/>
        <w:t xml:space="preserve">You may consider using </w:t>
      </w:r>
      <w:proofErr w:type="spellStart"/>
      <w:r w:rsidRPr="00D36874">
        <w:rPr>
          <w:color w:val="0070C0"/>
        </w:rPr>
        <w:t>UFApps</w:t>
      </w:r>
      <w:proofErr w:type="spellEnd"/>
      <w:r w:rsidRPr="00D36874">
        <w:rPr>
          <w:color w:val="0070C0"/>
        </w:rPr>
        <w:t xml:space="preserve"> to access a number of popular software applications for “free” including</w:t>
      </w:r>
      <w:r w:rsidRPr="00D36874">
        <w:rPr>
          <w:color w:val="0070C0"/>
        </w:rPr>
        <w:br/>
        <w:t xml:space="preserve">MATLAB at: </w:t>
      </w:r>
      <w:hyperlink r:id="rId9" w:history="1">
        <w:r w:rsidRPr="00AC22C1">
          <w:rPr>
            <w:rStyle w:val="Hyperlink"/>
          </w:rPr>
          <w:t>http://info.apps.ufl.edu/</w:t>
        </w:r>
      </w:hyperlink>
      <w:r w:rsidRPr="00E02F93">
        <w:t xml:space="preserve">; </w:t>
      </w:r>
      <w:r w:rsidRPr="00D36874">
        <w:rPr>
          <w:color w:val="0070C0"/>
        </w:rPr>
        <w:t xml:space="preserve">MATLAB is also available for purchase and download at: </w:t>
      </w:r>
    </w:p>
    <w:p w14:paraId="0CF200E7" w14:textId="0E928160" w:rsidR="00AC6CEF" w:rsidRPr="000059DB" w:rsidRDefault="00AC6CEF" w:rsidP="00AC6CEF">
      <w:pPr>
        <w:pStyle w:val="ListParagraph"/>
      </w:pPr>
      <w:hyperlink r:id="rId10" w:history="1">
        <w:r w:rsidRPr="00AC6CEF">
          <w:rPr>
            <w:rStyle w:val="Hyperlink"/>
            <w:rFonts w:ascii="Times New Roman" w:hAnsi="Times New Roman"/>
            <w:szCs w:val="22"/>
          </w:rPr>
          <w:t>http://www.mathworks.com/academia/student_version/index.html</w:t>
        </w:r>
      </w:hyperlink>
    </w:p>
    <w:p w14:paraId="4A99D182" w14:textId="21035F16" w:rsidR="001C18FE" w:rsidRPr="000059DB" w:rsidRDefault="001C18FE" w:rsidP="001C18FE"/>
    <w:p w14:paraId="0A073A0D" w14:textId="77777777" w:rsidR="001C18FE" w:rsidRPr="000059DB" w:rsidRDefault="001C18FE" w:rsidP="001C18FE">
      <w:pPr>
        <w:rPr>
          <w:b/>
          <w:i/>
        </w:rPr>
      </w:pPr>
      <w:r w:rsidRPr="000059DB">
        <w:rPr>
          <w:b/>
          <w:i/>
        </w:rPr>
        <w:t>Recommended Materials</w:t>
      </w:r>
    </w:p>
    <w:p w14:paraId="74AB42FD" w14:textId="77777777" w:rsidR="008362F7" w:rsidRPr="00132D72" w:rsidRDefault="008362F7" w:rsidP="00132D72">
      <w:pPr>
        <w:pStyle w:val="ListParagraph"/>
        <w:numPr>
          <w:ilvl w:val="0"/>
          <w:numId w:val="34"/>
        </w:numPr>
        <w:rPr>
          <w:color w:val="0070C0"/>
        </w:rPr>
      </w:pPr>
      <w:r w:rsidRPr="00132D72">
        <w:rPr>
          <w:color w:val="000000" w:themeColor="text1"/>
        </w:rPr>
        <w:t xml:space="preserve">Title: </w:t>
      </w:r>
      <w:r w:rsidRPr="00132D72">
        <w:rPr>
          <w:color w:val="0070C0"/>
        </w:rPr>
        <w:t>MATLAB: A Practical Introduction to Programming and Problem Solving</w:t>
      </w:r>
    </w:p>
    <w:p w14:paraId="6935DEA4" w14:textId="1CB045F5" w:rsidR="008362F7" w:rsidRPr="00132D72" w:rsidRDefault="008362F7" w:rsidP="00132D72">
      <w:pPr>
        <w:pStyle w:val="ListParagraph"/>
        <w:numPr>
          <w:ilvl w:val="0"/>
          <w:numId w:val="34"/>
        </w:numPr>
        <w:rPr>
          <w:color w:val="0070C0"/>
        </w:rPr>
      </w:pPr>
      <w:r w:rsidRPr="00132D72">
        <w:rPr>
          <w:color w:val="000000" w:themeColor="text1"/>
        </w:rPr>
        <w:t xml:space="preserve">Author: </w:t>
      </w:r>
      <w:r w:rsidRPr="00132D72">
        <w:rPr>
          <w:color w:val="0070C0"/>
        </w:rPr>
        <w:t>Stormy Attaway</w:t>
      </w:r>
    </w:p>
    <w:p w14:paraId="52AB27CC" w14:textId="34077214" w:rsidR="008362F7" w:rsidRPr="00132D72" w:rsidRDefault="008362F7" w:rsidP="00132D72">
      <w:pPr>
        <w:pStyle w:val="ListParagraph"/>
        <w:numPr>
          <w:ilvl w:val="0"/>
          <w:numId w:val="34"/>
        </w:numPr>
        <w:rPr>
          <w:color w:val="0070C0"/>
        </w:rPr>
      </w:pPr>
      <w:r w:rsidRPr="00132D72">
        <w:rPr>
          <w:color w:val="000000" w:themeColor="text1"/>
        </w:rPr>
        <w:t xml:space="preserve">Publication date and edition: </w:t>
      </w:r>
      <w:r w:rsidRPr="00132D72">
        <w:rPr>
          <w:color w:val="0070C0"/>
        </w:rPr>
        <w:t>August 6, 2016, 4th Edition (earlier editions will suffice too)</w:t>
      </w:r>
    </w:p>
    <w:p w14:paraId="584A07DD" w14:textId="77CF5C36" w:rsidR="00170EBA" w:rsidRPr="00132D72" w:rsidRDefault="008362F7" w:rsidP="00132D72">
      <w:pPr>
        <w:pStyle w:val="ListParagraph"/>
        <w:numPr>
          <w:ilvl w:val="0"/>
          <w:numId w:val="34"/>
        </w:numPr>
        <w:rPr>
          <w:color w:val="0070C0"/>
        </w:rPr>
      </w:pPr>
      <w:r w:rsidRPr="00132D72">
        <w:rPr>
          <w:color w:val="000000" w:themeColor="text1"/>
        </w:rPr>
        <w:t>ISBN-13:</w:t>
      </w:r>
      <w:r w:rsidRPr="00132D72">
        <w:rPr>
          <w:color w:val="0070C0"/>
        </w:rPr>
        <w:t xml:space="preserve"> 978-0128045251</w:t>
      </w:r>
    </w:p>
    <w:p w14:paraId="607F1B16" w14:textId="77777777" w:rsidR="008362F7" w:rsidRDefault="008362F7" w:rsidP="008362F7">
      <w:pPr>
        <w:pStyle w:val="ListParagraph"/>
      </w:pPr>
    </w:p>
    <w:p w14:paraId="4BDE912E" w14:textId="77777777" w:rsidR="001C18FE" w:rsidRPr="000059DB" w:rsidRDefault="001C18FE" w:rsidP="00955689">
      <w:pPr>
        <w:rPr>
          <w:b/>
          <w:i/>
        </w:rPr>
      </w:pPr>
      <w:r w:rsidRPr="000059DB">
        <w:rPr>
          <w:b/>
          <w:i/>
        </w:rPr>
        <w:t>Course Schedule</w:t>
      </w:r>
    </w:p>
    <w:p w14:paraId="47CCCD79" w14:textId="589E26ED" w:rsidR="006D6061" w:rsidRPr="006D6061" w:rsidRDefault="00056046" w:rsidP="006D6061">
      <w:pPr>
        <w:rPr>
          <w:color w:val="0070C0"/>
        </w:rPr>
      </w:pPr>
      <w:r w:rsidRPr="00056046">
        <w:rPr>
          <w:color w:val="0070C0"/>
        </w:rPr>
        <w:t>Week 0</w:t>
      </w:r>
      <w:r w:rsidR="00325536">
        <w:rPr>
          <w:color w:val="0070C0"/>
        </w:rPr>
        <w:t>1</w:t>
      </w:r>
      <w:r w:rsidR="00C25A4F">
        <w:rPr>
          <w:color w:val="0070C0"/>
        </w:rPr>
        <w:t xml:space="preserve"> (</w:t>
      </w:r>
      <w:r w:rsidR="00577BE8">
        <w:rPr>
          <w:color w:val="0070C0"/>
        </w:rPr>
        <w:t>0</w:t>
      </w:r>
      <w:r w:rsidR="00A33D3A">
        <w:rPr>
          <w:color w:val="0070C0"/>
        </w:rPr>
        <w:t>1</w:t>
      </w:r>
      <w:r w:rsidR="00577BE8">
        <w:rPr>
          <w:color w:val="0070C0"/>
        </w:rPr>
        <w:t>/</w:t>
      </w:r>
      <w:r w:rsidR="00A33D3A">
        <w:rPr>
          <w:color w:val="0070C0"/>
        </w:rPr>
        <w:t>12</w:t>
      </w:r>
      <w:r w:rsidR="00C25A4F">
        <w:rPr>
          <w:color w:val="0070C0"/>
        </w:rPr>
        <w:t>)</w:t>
      </w:r>
      <w:r w:rsidRPr="00056046">
        <w:rPr>
          <w:color w:val="0070C0"/>
        </w:rPr>
        <w:t>:</w:t>
      </w:r>
      <w:r w:rsidR="006D6061">
        <w:rPr>
          <w:color w:val="0070C0"/>
        </w:rPr>
        <w:tab/>
      </w:r>
      <w:r w:rsidR="002725C9" w:rsidRPr="002725C9">
        <w:rPr>
          <w:color w:val="0070C0"/>
        </w:rPr>
        <w:t xml:space="preserve">Lab 1 </w:t>
      </w:r>
      <w:r w:rsidR="008B21FC">
        <w:rPr>
          <w:color w:val="0070C0"/>
        </w:rPr>
        <w:t>-</w:t>
      </w:r>
      <w:r w:rsidR="002725C9" w:rsidRPr="002725C9">
        <w:rPr>
          <w:color w:val="0070C0"/>
        </w:rPr>
        <w:t xml:space="preserve"> </w:t>
      </w:r>
      <w:proofErr w:type="spellStart"/>
      <w:r w:rsidR="002725C9" w:rsidRPr="002725C9">
        <w:rPr>
          <w:color w:val="0070C0"/>
        </w:rPr>
        <w:t>MatLab</w:t>
      </w:r>
      <w:proofErr w:type="spellEnd"/>
      <w:r w:rsidR="002725C9" w:rsidRPr="002725C9">
        <w:rPr>
          <w:color w:val="0070C0"/>
        </w:rPr>
        <w:t xml:space="preserve"> Grader Introduction</w:t>
      </w:r>
    </w:p>
    <w:p w14:paraId="76794306" w14:textId="756D9419" w:rsidR="00F04703" w:rsidRDefault="00056046" w:rsidP="00820834">
      <w:pPr>
        <w:rPr>
          <w:color w:val="0070C0"/>
        </w:rPr>
      </w:pPr>
      <w:r w:rsidRPr="00056046">
        <w:rPr>
          <w:color w:val="0070C0"/>
        </w:rPr>
        <w:t>Week 02</w:t>
      </w:r>
      <w:r w:rsidR="00577BE8">
        <w:rPr>
          <w:color w:val="0070C0"/>
        </w:rPr>
        <w:t xml:space="preserve"> (0</w:t>
      </w:r>
      <w:r w:rsidR="00A33D3A">
        <w:rPr>
          <w:color w:val="0070C0"/>
        </w:rPr>
        <w:t>1</w:t>
      </w:r>
      <w:r w:rsidR="00577BE8">
        <w:rPr>
          <w:color w:val="0070C0"/>
        </w:rPr>
        <w:t>/</w:t>
      </w:r>
      <w:r w:rsidR="000000CF">
        <w:rPr>
          <w:color w:val="0070C0"/>
        </w:rPr>
        <w:t>19</w:t>
      </w:r>
      <w:r w:rsidR="00577BE8">
        <w:rPr>
          <w:color w:val="0070C0"/>
        </w:rPr>
        <w:t>)</w:t>
      </w:r>
      <w:r w:rsidRPr="00056046">
        <w:rPr>
          <w:color w:val="0070C0"/>
        </w:rPr>
        <w:t xml:space="preserve">: </w:t>
      </w:r>
      <w:r w:rsidR="00325536">
        <w:rPr>
          <w:color w:val="0070C0"/>
        </w:rPr>
        <w:tab/>
      </w:r>
      <w:r w:rsidR="008B21FC" w:rsidRPr="001777F9">
        <w:rPr>
          <w:b/>
          <w:bCs/>
          <w:color w:val="0070C0"/>
        </w:rPr>
        <w:t>No class (Holiday)</w:t>
      </w:r>
      <w:r w:rsidRPr="00056046">
        <w:rPr>
          <w:color w:val="0070C0"/>
        </w:rPr>
        <w:br/>
        <w:t>Week 03</w:t>
      </w:r>
      <w:r w:rsidR="00577BE8">
        <w:rPr>
          <w:color w:val="0070C0"/>
        </w:rPr>
        <w:t xml:space="preserve"> (</w:t>
      </w:r>
      <w:r w:rsidR="005E2564">
        <w:rPr>
          <w:color w:val="0070C0"/>
        </w:rPr>
        <w:t>01</w:t>
      </w:r>
      <w:r w:rsidR="00577BE8">
        <w:rPr>
          <w:color w:val="0070C0"/>
        </w:rPr>
        <w:t>/</w:t>
      </w:r>
      <w:r w:rsidR="005E2564">
        <w:rPr>
          <w:color w:val="0070C0"/>
        </w:rPr>
        <w:t>26</w:t>
      </w:r>
      <w:r w:rsidR="00577BE8">
        <w:rPr>
          <w:color w:val="0070C0"/>
        </w:rPr>
        <w:t>)</w:t>
      </w:r>
      <w:r w:rsidRPr="00056046">
        <w:rPr>
          <w:color w:val="0070C0"/>
        </w:rPr>
        <w:t xml:space="preserve">: </w:t>
      </w:r>
      <w:r w:rsidR="00325536">
        <w:rPr>
          <w:color w:val="0070C0"/>
        </w:rPr>
        <w:tab/>
      </w:r>
      <w:r w:rsidR="008B21FC" w:rsidRPr="008B21FC">
        <w:rPr>
          <w:color w:val="0070C0"/>
        </w:rPr>
        <w:t xml:space="preserve">Lab 2 </w:t>
      </w:r>
      <w:r w:rsidR="008B21FC">
        <w:rPr>
          <w:color w:val="0070C0"/>
        </w:rPr>
        <w:t>-</w:t>
      </w:r>
      <w:r w:rsidR="008B21FC" w:rsidRPr="008B21FC">
        <w:rPr>
          <w:color w:val="0070C0"/>
        </w:rPr>
        <w:t xml:space="preserve"> </w:t>
      </w:r>
      <w:r w:rsidR="002725C9" w:rsidRPr="00056046">
        <w:rPr>
          <w:color w:val="0070C0"/>
        </w:rPr>
        <w:t xml:space="preserve">User input and output, variables, operators </w:t>
      </w:r>
      <w:r w:rsidRPr="00056046">
        <w:rPr>
          <w:color w:val="0070C0"/>
        </w:rPr>
        <w:br/>
        <w:t>Week 04</w:t>
      </w:r>
      <w:r w:rsidR="00493F10">
        <w:rPr>
          <w:color w:val="0070C0"/>
        </w:rPr>
        <w:t xml:space="preserve"> (0</w:t>
      </w:r>
      <w:r w:rsidR="005E2564">
        <w:rPr>
          <w:color w:val="0070C0"/>
        </w:rPr>
        <w:t>2</w:t>
      </w:r>
      <w:r w:rsidR="00493F10">
        <w:rPr>
          <w:color w:val="0070C0"/>
        </w:rPr>
        <w:t>/</w:t>
      </w:r>
      <w:r w:rsidR="00344B46">
        <w:rPr>
          <w:color w:val="0070C0"/>
        </w:rPr>
        <w:t>02</w:t>
      </w:r>
      <w:r w:rsidR="00493F10">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3</w:t>
      </w:r>
      <w:r w:rsidR="000322EE" w:rsidRPr="008B21FC">
        <w:rPr>
          <w:color w:val="0070C0"/>
        </w:rPr>
        <w:t xml:space="preserve"> </w:t>
      </w:r>
      <w:r w:rsidR="000322EE">
        <w:rPr>
          <w:color w:val="0070C0"/>
        </w:rPr>
        <w:t>-</w:t>
      </w:r>
      <w:r w:rsidR="000322EE" w:rsidRPr="008B21FC">
        <w:rPr>
          <w:color w:val="0070C0"/>
        </w:rPr>
        <w:t xml:space="preserve"> </w:t>
      </w:r>
      <w:r w:rsidR="002725C9" w:rsidRPr="00056046">
        <w:rPr>
          <w:color w:val="0070C0"/>
        </w:rPr>
        <w:t xml:space="preserve">Flow control: if statement </w:t>
      </w:r>
      <w:r w:rsidRPr="00056046">
        <w:rPr>
          <w:color w:val="0070C0"/>
        </w:rPr>
        <w:br/>
        <w:t>Week 05</w:t>
      </w:r>
      <w:r w:rsidR="00493F10">
        <w:rPr>
          <w:color w:val="0070C0"/>
        </w:rPr>
        <w:t xml:space="preserve"> (0</w:t>
      </w:r>
      <w:r w:rsidR="005E2564">
        <w:rPr>
          <w:color w:val="0070C0"/>
        </w:rPr>
        <w:t>2</w:t>
      </w:r>
      <w:r w:rsidR="00493F10">
        <w:rPr>
          <w:color w:val="0070C0"/>
        </w:rPr>
        <w:t>/</w:t>
      </w:r>
      <w:r w:rsidR="0048323B">
        <w:rPr>
          <w:color w:val="0070C0"/>
        </w:rPr>
        <w:t>09</w:t>
      </w:r>
      <w:r w:rsidR="00493F10">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4</w:t>
      </w:r>
      <w:r w:rsidR="000322EE" w:rsidRPr="008B21FC">
        <w:rPr>
          <w:color w:val="0070C0"/>
        </w:rPr>
        <w:t xml:space="preserve"> </w:t>
      </w:r>
      <w:r w:rsidR="000322EE">
        <w:rPr>
          <w:color w:val="0070C0"/>
        </w:rPr>
        <w:t>-</w:t>
      </w:r>
      <w:r w:rsidR="000322EE" w:rsidRPr="008B21FC">
        <w:rPr>
          <w:color w:val="0070C0"/>
        </w:rPr>
        <w:t xml:space="preserve"> </w:t>
      </w:r>
      <w:r w:rsidR="008B21FC" w:rsidRPr="00056046">
        <w:rPr>
          <w:color w:val="0070C0"/>
        </w:rPr>
        <w:t xml:space="preserve">While loops, break, continue </w:t>
      </w:r>
      <w:r w:rsidRPr="00056046">
        <w:rPr>
          <w:color w:val="0070C0"/>
        </w:rPr>
        <w:br/>
        <w:t>Week 06</w:t>
      </w:r>
      <w:r w:rsidR="003F1D43">
        <w:rPr>
          <w:color w:val="0070C0"/>
        </w:rPr>
        <w:t xml:space="preserve"> (0</w:t>
      </w:r>
      <w:r w:rsidR="005E2564">
        <w:rPr>
          <w:color w:val="0070C0"/>
        </w:rPr>
        <w:t>2</w:t>
      </w:r>
      <w:r w:rsidR="003F1D43">
        <w:rPr>
          <w:color w:val="0070C0"/>
        </w:rPr>
        <w:t>/</w:t>
      </w:r>
      <w:r w:rsidR="0048323B">
        <w:rPr>
          <w:color w:val="0070C0"/>
        </w:rPr>
        <w:t>16</w:t>
      </w:r>
      <w:r w:rsidR="003F1D43">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5</w:t>
      </w:r>
      <w:r w:rsidR="000322EE" w:rsidRPr="008B21FC">
        <w:rPr>
          <w:color w:val="0070C0"/>
        </w:rPr>
        <w:t xml:space="preserve"> </w:t>
      </w:r>
      <w:r w:rsidR="000322EE">
        <w:rPr>
          <w:color w:val="0070C0"/>
        </w:rPr>
        <w:t>-</w:t>
      </w:r>
      <w:r w:rsidR="000322EE" w:rsidRPr="008B21FC">
        <w:rPr>
          <w:color w:val="0070C0"/>
        </w:rPr>
        <w:t xml:space="preserve"> </w:t>
      </w:r>
      <w:r w:rsidR="008B21FC" w:rsidRPr="00056046">
        <w:rPr>
          <w:color w:val="0070C0"/>
        </w:rPr>
        <w:t xml:space="preserve">For loops, nested flow control </w:t>
      </w:r>
      <w:r w:rsidRPr="00056046">
        <w:rPr>
          <w:color w:val="0070C0"/>
        </w:rPr>
        <w:br/>
        <w:t>Week 07</w:t>
      </w:r>
      <w:r w:rsidR="00A20EB0">
        <w:rPr>
          <w:color w:val="0070C0"/>
        </w:rPr>
        <w:t xml:space="preserve"> (</w:t>
      </w:r>
      <w:r w:rsidR="005E2564">
        <w:rPr>
          <w:color w:val="0070C0"/>
        </w:rPr>
        <w:t>02</w:t>
      </w:r>
      <w:r w:rsidR="00A20EB0">
        <w:rPr>
          <w:color w:val="0070C0"/>
        </w:rPr>
        <w:t>/</w:t>
      </w:r>
      <w:r w:rsidR="0048323B">
        <w:rPr>
          <w:color w:val="0070C0"/>
        </w:rPr>
        <w:t>23</w:t>
      </w:r>
      <w:r w:rsidR="00A20EB0">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6</w:t>
      </w:r>
      <w:r w:rsidR="000322EE" w:rsidRPr="008B21FC">
        <w:rPr>
          <w:color w:val="0070C0"/>
        </w:rPr>
        <w:t xml:space="preserve"> </w:t>
      </w:r>
      <w:r w:rsidR="00F51606">
        <w:rPr>
          <w:color w:val="0070C0"/>
        </w:rPr>
        <w:t>-</w:t>
      </w:r>
      <w:r w:rsidR="000322EE" w:rsidRPr="008B21FC">
        <w:rPr>
          <w:color w:val="0070C0"/>
        </w:rPr>
        <w:t xml:space="preserve"> </w:t>
      </w:r>
      <w:r w:rsidR="00D62C88">
        <w:rPr>
          <w:color w:val="0070C0"/>
        </w:rPr>
        <w:t>Practi</w:t>
      </w:r>
      <w:r w:rsidR="00546B7E">
        <w:rPr>
          <w:color w:val="0070C0"/>
        </w:rPr>
        <w:t>ce questions on conditionals and loops</w:t>
      </w:r>
      <w:r w:rsidRPr="00056046">
        <w:rPr>
          <w:color w:val="0070C0"/>
        </w:rPr>
        <w:br/>
        <w:t>Week 08</w:t>
      </w:r>
      <w:r w:rsidR="001B4B7A">
        <w:rPr>
          <w:color w:val="0070C0"/>
        </w:rPr>
        <w:t xml:space="preserve"> (</w:t>
      </w:r>
      <w:r w:rsidR="0048323B">
        <w:rPr>
          <w:color w:val="0070C0"/>
        </w:rPr>
        <w:t>03</w:t>
      </w:r>
      <w:r w:rsidR="001B4B7A">
        <w:rPr>
          <w:color w:val="0070C0"/>
        </w:rPr>
        <w:t>/</w:t>
      </w:r>
      <w:r w:rsidR="004A74E5">
        <w:rPr>
          <w:color w:val="0070C0"/>
        </w:rPr>
        <w:t>02</w:t>
      </w:r>
      <w:r w:rsidR="001B4B7A">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7</w:t>
      </w:r>
      <w:r w:rsidR="000322EE" w:rsidRPr="008B21FC">
        <w:rPr>
          <w:color w:val="0070C0"/>
        </w:rPr>
        <w:t xml:space="preserve"> </w:t>
      </w:r>
      <w:r w:rsidR="000322EE">
        <w:rPr>
          <w:color w:val="0070C0"/>
        </w:rPr>
        <w:t>-</w:t>
      </w:r>
      <w:r w:rsidR="000322EE" w:rsidRPr="008B21FC">
        <w:rPr>
          <w:color w:val="0070C0"/>
        </w:rPr>
        <w:t xml:space="preserve"> </w:t>
      </w:r>
      <w:r w:rsidR="00F667C0" w:rsidRPr="00056046">
        <w:rPr>
          <w:color w:val="0070C0"/>
        </w:rPr>
        <w:t>Series and patterns-based computation</w:t>
      </w:r>
      <w:r w:rsidRPr="00056046">
        <w:rPr>
          <w:color w:val="0070C0"/>
        </w:rPr>
        <w:br/>
        <w:t>Week 09</w:t>
      </w:r>
      <w:r w:rsidR="00C8487E">
        <w:rPr>
          <w:color w:val="0070C0"/>
        </w:rPr>
        <w:t xml:space="preserve"> (</w:t>
      </w:r>
      <w:r w:rsidR="0048323B">
        <w:rPr>
          <w:color w:val="0070C0"/>
        </w:rPr>
        <w:t>03</w:t>
      </w:r>
      <w:r w:rsidR="00C8487E">
        <w:rPr>
          <w:color w:val="0070C0"/>
        </w:rPr>
        <w:t>/</w:t>
      </w:r>
      <w:r w:rsidR="007368D4">
        <w:rPr>
          <w:color w:val="0070C0"/>
        </w:rPr>
        <w:t>09</w:t>
      </w:r>
      <w:r w:rsidR="00C8487E">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8</w:t>
      </w:r>
      <w:r w:rsidR="000322EE" w:rsidRPr="008B21FC">
        <w:rPr>
          <w:color w:val="0070C0"/>
        </w:rPr>
        <w:t xml:space="preserve"> </w:t>
      </w:r>
      <w:r w:rsidR="000322EE">
        <w:rPr>
          <w:color w:val="0070C0"/>
        </w:rPr>
        <w:t>-</w:t>
      </w:r>
      <w:r w:rsidR="000322EE" w:rsidRPr="008B21FC">
        <w:rPr>
          <w:color w:val="0070C0"/>
        </w:rPr>
        <w:t xml:space="preserve"> </w:t>
      </w:r>
      <w:r w:rsidR="00FE162F" w:rsidRPr="00056046">
        <w:rPr>
          <w:color w:val="0070C0"/>
        </w:rPr>
        <w:t>Matrices and vectors</w:t>
      </w:r>
      <w:r w:rsidRPr="00056046">
        <w:rPr>
          <w:color w:val="0070C0"/>
        </w:rPr>
        <w:br/>
        <w:t>Week 10</w:t>
      </w:r>
      <w:r w:rsidR="00C8487E">
        <w:rPr>
          <w:color w:val="0070C0"/>
        </w:rPr>
        <w:t xml:space="preserve"> (</w:t>
      </w:r>
      <w:r w:rsidR="0048323B">
        <w:rPr>
          <w:color w:val="0070C0"/>
        </w:rPr>
        <w:t>03</w:t>
      </w:r>
      <w:r w:rsidR="00C8487E">
        <w:rPr>
          <w:color w:val="0070C0"/>
        </w:rPr>
        <w:t>/</w:t>
      </w:r>
      <w:r w:rsidR="007368D4">
        <w:rPr>
          <w:color w:val="0070C0"/>
        </w:rPr>
        <w:t>16</w:t>
      </w:r>
      <w:r w:rsidR="00C8487E">
        <w:rPr>
          <w:color w:val="0070C0"/>
        </w:rPr>
        <w:t>)</w:t>
      </w:r>
      <w:r w:rsidRPr="00056046">
        <w:rPr>
          <w:color w:val="0070C0"/>
        </w:rPr>
        <w:t xml:space="preserve">: </w:t>
      </w:r>
      <w:r w:rsidR="00325536">
        <w:rPr>
          <w:color w:val="0070C0"/>
        </w:rPr>
        <w:tab/>
      </w:r>
      <w:r w:rsidR="00440364" w:rsidRPr="001777F9">
        <w:rPr>
          <w:b/>
          <w:bCs/>
          <w:color w:val="0070C0"/>
        </w:rPr>
        <w:t>No class (Spring Break)</w:t>
      </w:r>
      <w:r w:rsidRPr="00056046">
        <w:rPr>
          <w:color w:val="0070C0"/>
        </w:rPr>
        <w:br/>
        <w:t>Week 11</w:t>
      </w:r>
      <w:r w:rsidR="00F024C1">
        <w:rPr>
          <w:color w:val="0070C0"/>
        </w:rPr>
        <w:t xml:space="preserve"> (</w:t>
      </w:r>
      <w:r w:rsidR="00945971">
        <w:rPr>
          <w:color w:val="0070C0"/>
        </w:rPr>
        <w:t>03</w:t>
      </w:r>
      <w:r w:rsidR="00F024C1">
        <w:rPr>
          <w:color w:val="0070C0"/>
        </w:rPr>
        <w:t>/</w:t>
      </w:r>
      <w:r w:rsidR="007368D4">
        <w:rPr>
          <w:color w:val="0070C0"/>
        </w:rPr>
        <w:t>23</w:t>
      </w:r>
      <w:r w:rsidR="00F024C1">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9</w:t>
      </w:r>
      <w:r w:rsidR="000322EE" w:rsidRPr="008B21FC">
        <w:rPr>
          <w:color w:val="0070C0"/>
        </w:rPr>
        <w:t xml:space="preserve"> </w:t>
      </w:r>
      <w:r w:rsidR="000322EE">
        <w:rPr>
          <w:color w:val="0070C0"/>
        </w:rPr>
        <w:t>-</w:t>
      </w:r>
      <w:r w:rsidR="000322EE" w:rsidRPr="008B21FC">
        <w:rPr>
          <w:color w:val="0070C0"/>
        </w:rPr>
        <w:t xml:space="preserve"> </w:t>
      </w:r>
      <w:r w:rsidR="00FE00DA" w:rsidRPr="00056046">
        <w:rPr>
          <w:color w:val="0070C0"/>
        </w:rPr>
        <w:t>Strings and ciphers</w:t>
      </w:r>
      <w:r w:rsidRPr="00056046">
        <w:rPr>
          <w:color w:val="0070C0"/>
        </w:rPr>
        <w:br/>
        <w:t>Week 12</w:t>
      </w:r>
      <w:r w:rsidR="00F024C1">
        <w:rPr>
          <w:color w:val="0070C0"/>
        </w:rPr>
        <w:t xml:space="preserve"> (</w:t>
      </w:r>
      <w:r w:rsidR="00945971">
        <w:rPr>
          <w:color w:val="0070C0"/>
        </w:rPr>
        <w:t>03</w:t>
      </w:r>
      <w:r w:rsidR="00F024C1">
        <w:rPr>
          <w:color w:val="0070C0"/>
        </w:rPr>
        <w:t>/</w:t>
      </w:r>
      <w:r w:rsidR="007368D4">
        <w:rPr>
          <w:color w:val="0070C0"/>
        </w:rPr>
        <w:t>30</w:t>
      </w:r>
      <w:r w:rsidR="00F024C1">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10</w:t>
      </w:r>
      <w:r w:rsidR="000322EE" w:rsidRPr="008B21FC">
        <w:rPr>
          <w:color w:val="0070C0"/>
        </w:rPr>
        <w:t xml:space="preserve"> </w:t>
      </w:r>
      <w:r w:rsidR="000322EE">
        <w:rPr>
          <w:color w:val="0070C0"/>
        </w:rPr>
        <w:t>-</w:t>
      </w:r>
      <w:r w:rsidR="000322EE" w:rsidRPr="008B21FC">
        <w:rPr>
          <w:color w:val="0070C0"/>
        </w:rPr>
        <w:t xml:space="preserve"> </w:t>
      </w:r>
      <w:r w:rsidR="00FE00DA" w:rsidRPr="00056046">
        <w:rPr>
          <w:color w:val="0070C0"/>
        </w:rPr>
        <w:t>Pixels and image manipulation</w:t>
      </w:r>
      <w:r w:rsidRPr="00056046">
        <w:rPr>
          <w:color w:val="0070C0"/>
        </w:rPr>
        <w:br/>
        <w:t>Week 13</w:t>
      </w:r>
      <w:r w:rsidR="00F024C1">
        <w:rPr>
          <w:color w:val="0070C0"/>
        </w:rPr>
        <w:t xml:space="preserve"> (</w:t>
      </w:r>
      <w:r w:rsidR="00945971">
        <w:rPr>
          <w:color w:val="0070C0"/>
        </w:rPr>
        <w:t>04</w:t>
      </w:r>
      <w:r w:rsidR="00F024C1">
        <w:rPr>
          <w:color w:val="0070C0"/>
        </w:rPr>
        <w:t>/</w:t>
      </w:r>
      <w:r w:rsidR="0018199D">
        <w:rPr>
          <w:color w:val="0070C0"/>
        </w:rPr>
        <w:t>06</w:t>
      </w:r>
      <w:r w:rsidR="00F024C1">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11</w:t>
      </w:r>
      <w:r w:rsidR="000322EE" w:rsidRPr="008B21FC">
        <w:rPr>
          <w:color w:val="0070C0"/>
        </w:rPr>
        <w:t xml:space="preserve"> </w:t>
      </w:r>
      <w:r w:rsidR="000322EE">
        <w:rPr>
          <w:color w:val="0070C0"/>
        </w:rPr>
        <w:t>-</w:t>
      </w:r>
      <w:r w:rsidR="000322EE" w:rsidRPr="008B21FC">
        <w:rPr>
          <w:color w:val="0070C0"/>
        </w:rPr>
        <w:t xml:space="preserve"> </w:t>
      </w:r>
      <w:r w:rsidR="00FE00DA" w:rsidRPr="00056046">
        <w:rPr>
          <w:color w:val="0070C0"/>
        </w:rPr>
        <w:t>Binary images and thresholding</w:t>
      </w:r>
      <w:r w:rsidR="00FE00DA">
        <w:rPr>
          <w:color w:val="0070C0"/>
        </w:rPr>
        <w:t xml:space="preserve">/ </w:t>
      </w:r>
      <w:r w:rsidR="00FE00DA" w:rsidRPr="00056046">
        <w:rPr>
          <w:color w:val="0070C0"/>
        </w:rPr>
        <w:t>Matrix concatenation</w:t>
      </w:r>
      <w:r w:rsidRPr="00056046">
        <w:rPr>
          <w:color w:val="0070C0"/>
        </w:rPr>
        <w:br/>
        <w:t>Week 14</w:t>
      </w:r>
      <w:r w:rsidR="000B1028">
        <w:rPr>
          <w:color w:val="0070C0"/>
        </w:rPr>
        <w:t xml:space="preserve"> (</w:t>
      </w:r>
      <w:r w:rsidR="00945971">
        <w:rPr>
          <w:color w:val="0070C0"/>
        </w:rPr>
        <w:t>04</w:t>
      </w:r>
      <w:r w:rsidR="000B1028">
        <w:rPr>
          <w:color w:val="0070C0"/>
        </w:rPr>
        <w:t>/</w:t>
      </w:r>
      <w:r w:rsidR="0018199D">
        <w:rPr>
          <w:color w:val="0070C0"/>
        </w:rPr>
        <w:t>13</w:t>
      </w:r>
      <w:r w:rsidR="000B1028">
        <w:rPr>
          <w:color w:val="0070C0"/>
        </w:rPr>
        <w:t>)</w:t>
      </w:r>
      <w:r w:rsidRPr="00056046">
        <w:rPr>
          <w:color w:val="0070C0"/>
        </w:rPr>
        <w:t xml:space="preserve">: </w:t>
      </w:r>
      <w:r w:rsidR="00325536">
        <w:rPr>
          <w:color w:val="0070C0"/>
        </w:rPr>
        <w:tab/>
      </w:r>
      <w:r w:rsidR="000322EE" w:rsidRPr="008B21FC">
        <w:rPr>
          <w:color w:val="0070C0"/>
        </w:rPr>
        <w:t xml:space="preserve">Lab </w:t>
      </w:r>
      <w:r w:rsidR="00527FB0">
        <w:rPr>
          <w:color w:val="0070C0"/>
        </w:rPr>
        <w:t>1</w:t>
      </w:r>
      <w:r w:rsidR="000322EE" w:rsidRPr="008B21FC">
        <w:rPr>
          <w:color w:val="0070C0"/>
        </w:rPr>
        <w:t xml:space="preserve">2 </w:t>
      </w:r>
      <w:r w:rsidR="00F51606">
        <w:rPr>
          <w:color w:val="0070C0"/>
        </w:rPr>
        <w:t>-</w:t>
      </w:r>
      <w:r w:rsidR="000322EE" w:rsidRPr="008B21FC">
        <w:rPr>
          <w:color w:val="0070C0"/>
        </w:rPr>
        <w:t xml:space="preserve"> </w:t>
      </w:r>
      <w:r w:rsidR="00D00C96">
        <w:rPr>
          <w:color w:val="0070C0"/>
        </w:rPr>
        <w:t xml:space="preserve">Practice questions on </w:t>
      </w:r>
      <w:r w:rsidR="004943A5">
        <w:rPr>
          <w:color w:val="0070C0"/>
        </w:rPr>
        <w:t>matrices, strings and images</w:t>
      </w:r>
    </w:p>
    <w:p w14:paraId="5FB2B9B0" w14:textId="18491CDB" w:rsidR="00056046" w:rsidRPr="000059DB" w:rsidRDefault="00F04703" w:rsidP="00820834">
      <w:pPr>
        <w:rPr>
          <w:color w:val="0070C0"/>
        </w:rPr>
      </w:pPr>
      <w:r w:rsidRPr="00056046">
        <w:rPr>
          <w:color w:val="0070C0"/>
        </w:rPr>
        <w:t>Week 1</w:t>
      </w:r>
      <w:r>
        <w:rPr>
          <w:color w:val="0070C0"/>
        </w:rPr>
        <w:t>5 (</w:t>
      </w:r>
      <w:r w:rsidR="00945971">
        <w:rPr>
          <w:color w:val="0070C0"/>
        </w:rPr>
        <w:t>04</w:t>
      </w:r>
      <w:r>
        <w:rPr>
          <w:color w:val="0070C0"/>
        </w:rPr>
        <w:t>/</w:t>
      </w:r>
      <w:r w:rsidR="00690A10">
        <w:rPr>
          <w:color w:val="0070C0"/>
        </w:rPr>
        <w:t>20</w:t>
      </w:r>
      <w:r>
        <w:rPr>
          <w:color w:val="0070C0"/>
        </w:rPr>
        <w:t>)</w:t>
      </w:r>
      <w:proofErr w:type="gramStart"/>
      <w:r w:rsidRPr="00056046">
        <w:rPr>
          <w:color w:val="0070C0"/>
        </w:rPr>
        <w:t xml:space="preserve">: </w:t>
      </w:r>
      <w:r>
        <w:rPr>
          <w:color w:val="0070C0"/>
        </w:rPr>
        <w:tab/>
      </w:r>
      <w:r w:rsidR="000322EE" w:rsidRPr="008B21FC">
        <w:rPr>
          <w:color w:val="0070C0"/>
        </w:rPr>
        <w:t>Lab</w:t>
      </w:r>
      <w:proofErr w:type="gramEnd"/>
      <w:r w:rsidR="000322EE" w:rsidRPr="008B21FC">
        <w:rPr>
          <w:color w:val="0070C0"/>
        </w:rPr>
        <w:t xml:space="preserve"> </w:t>
      </w:r>
      <w:r w:rsidR="00527FB0">
        <w:rPr>
          <w:color w:val="0070C0"/>
        </w:rPr>
        <w:t>13</w:t>
      </w:r>
      <w:r w:rsidR="000322EE" w:rsidRPr="008B21FC">
        <w:rPr>
          <w:color w:val="0070C0"/>
        </w:rPr>
        <w:t xml:space="preserve"> </w:t>
      </w:r>
      <w:r w:rsidR="000322EE">
        <w:rPr>
          <w:color w:val="0070C0"/>
        </w:rPr>
        <w:t>-</w:t>
      </w:r>
      <w:r w:rsidR="000322EE" w:rsidRPr="008B21FC">
        <w:rPr>
          <w:color w:val="0070C0"/>
        </w:rPr>
        <w:t xml:space="preserve"> </w:t>
      </w:r>
      <w:r w:rsidR="00D00C96" w:rsidRPr="00056046">
        <w:rPr>
          <w:color w:val="0070C0"/>
        </w:rPr>
        <w:t>Functions, data analysis and plotting</w:t>
      </w:r>
    </w:p>
    <w:p w14:paraId="31573725" w14:textId="5A70ADA2" w:rsidR="00820834" w:rsidRDefault="00820834"/>
    <w:p w14:paraId="7F7E1CE3" w14:textId="77777777" w:rsidR="00CE0673" w:rsidRDefault="00CE0673" w:rsidP="00CE0673">
      <w:pPr>
        <w:rPr>
          <w:b/>
          <w:i/>
        </w:rPr>
      </w:pPr>
      <w:r>
        <w:rPr>
          <w:b/>
          <w:i/>
        </w:rPr>
        <w:t>Attendance Policy, Lab Expectations</w:t>
      </w:r>
    </w:p>
    <w:p w14:paraId="24272D72" w14:textId="77777777" w:rsidR="00CE0673" w:rsidRDefault="00CE0673" w:rsidP="00CE0673">
      <w:pPr>
        <w:pStyle w:val="ListParagraph"/>
        <w:numPr>
          <w:ilvl w:val="0"/>
          <w:numId w:val="31"/>
        </w:numPr>
        <w:jc w:val="both"/>
        <w:rPr>
          <w:color w:val="0070C0"/>
        </w:rPr>
      </w:pPr>
      <w:r>
        <w:rPr>
          <w:b/>
          <w:bCs/>
          <w:color w:val="0070C0"/>
        </w:rPr>
        <w:t xml:space="preserve">Lab attendance is required </w:t>
      </w:r>
      <w:r>
        <w:rPr>
          <w:color w:val="0070C0"/>
        </w:rPr>
        <w:t xml:space="preserve">except for excused absences which must be documented in advance (except for emergencies). Furthermore, attendance will be taken during the </w:t>
      </w:r>
      <w:proofErr w:type="gramStart"/>
      <w:r>
        <w:rPr>
          <w:color w:val="0070C0"/>
        </w:rPr>
        <w:t>lab</w:t>
      </w:r>
      <w:proofErr w:type="gramEnd"/>
      <w:r>
        <w:rPr>
          <w:color w:val="0070C0"/>
        </w:rPr>
        <w:t xml:space="preserve"> and students must be present for their attendance to count and to receive credit for the lab assignment.</w:t>
      </w:r>
    </w:p>
    <w:p w14:paraId="0E07475B" w14:textId="77777777" w:rsidR="00CE0673" w:rsidRDefault="00CE0673" w:rsidP="00CE0673">
      <w:pPr>
        <w:pStyle w:val="ListParagraph"/>
        <w:numPr>
          <w:ilvl w:val="0"/>
          <w:numId w:val="31"/>
        </w:numPr>
        <w:jc w:val="both"/>
        <w:rPr>
          <w:color w:val="0070C0"/>
        </w:rPr>
      </w:pPr>
      <w:r>
        <w:rPr>
          <w:b/>
          <w:bCs/>
          <w:color w:val="0070C0"/>
        </w:rPr>
        <w:t>Each student is allowed to drop 1 lab assignment, no questions asked.</w:t>
      </w:r>
    </w:p>
    <w:p w14:paraId="484938D6" w14:textId="77777777" w:rsidR="00CE0673" w:rsidRDefault="00CE0673" w:rsidP="00CE0673">
      <w:pPr>
        <w:pStyle w:val="ListParagraph"/>
        <w:numPr>
          <w:ilvl w:val="0"/>
          <w:numId w:val="31"/>
        </w:numPr>
        <w:jc w:val="both"/>
        <w:rPr>
          <w:color w:val="0070C0"/>
        </w:rPr>
      </w:pPr>
      <w:r>
        <w:rPr>
          <w:color w:val="0070C0"/>
        </w:rPr>
        <w:t>Each week in lab, students will complete activities related to the current class topic, which must be turned in before leaving lab that day.</w:t>
      </w:r>
    </w:p>
    <w:p w14:paraId="3C164E39" w14:textId="77777777" w:rsidR="00CE0673" w:rsidRDefault="00CE0673" w:rsidP="00CE0673">
      <w:pPr>
        <w:pStyle w:val="ListParagraph"/>
        <w:numPr>
          <w:ilvl w:val="0"/>
          <w:numId w:val="31"/>
        </w:numPr>
        <w:jc w:val="both"/>
        <w:rPr>
          <w:color w:val="0070C0"/>
        </w:rPr>
      </w:pPr>
      <w:r>
        <w:rPr>
          <w:color w:val="0070C0"/>
        </w:rPr>
        <w:t>There is no outside work required for the lab.</w:t>
      </w:r>
    </w:p>
    <w:p w14:paraId="3EC3AA70" w14:textId="77777777" w:rsidR="00CE0673" w:rsidRDefault="00CE0673" w:rsidP="00CE0673">
      <w:pPr>
        <w:pStyle w:val="ListParagraph"/>
        <w:numPr>
          <w:ilvl w:val="0"/>
          <w:numId w:val="31"/>
        </w:numPr>
        <w:jc w:val="both"/>
        <w:rPr>
          <w:color w:val="0070C0"/>
        </w:rPr>
      </w:pPr>
      <w:r>
        <w:rPr>
          <w:color w:val="0070C0"/>
        </w:rPr>
        <w:t>Please note attendance is a large portion of your lab grade.</w:t>
      </w:r>
    </w:p>
    <w:p w14:paraId="736E5A55" w14:textId="77777777" w:rsidR="00CE0673" w:rsidRDefault="00CE0673" w:rsidP="00CE0673">
      <w:pPr>
        <w:pStyle w:val="ListParagraph"/>
        <w:numPr>
          <w:ilvl w:val="0"/>
          <w:numId w:val="31"/>
        </w:numPr>
        <w:jc w:val="both"/>
        <w:rPr>
          <w:color w:val="0070C0"/>
        </w:rPr>
      </w:pPr>
      <w:r>
        <w:rPr>
          <w:b/>
          <w:bCs/>
          <w:color w:val="0070C0"/>
        </w:rPr>
        <w:lastRenderedPageBreak/>
        <w:t>As in all courses, any unauthorized recording of the lab and unauthorized sharing of recorded materials is prohibited.</w:t>
      </w:r>
    </w:p>
    <w:p w14:paraId="34097A16" w14:textId="77777777" w:rsidR="00D42C99" w:rsidRDefault="00D42C99" w:rsidP="00D42C99">
      <w:pPr>
        <w:rPr>
          <w:b/>
          <w:i/>
        </w:rPr>
      </w:pPr>
    </w:p>
    <w:p w14:paraId="5FD7EA59" w14:textId="77777777" w:rsidR="00D42C99" w:rsidRDefault="00D42C99" w:rsidP="00D42C99">
      <w:pPr>
        <w:rPr>
          <w:b/>
          <w:i/>
        </w:rPr>
      </w:pPr>
      <w:r w:rsidRPr="00D42C99">
        <w:rPr>
          <w:b/>
          <w:i/>
        </w:rPr>
        <w:t>Make-Up Policy</w:t>
      </w:r>
    </w:p>
    <w:p w14:paraId="424F164F" w14:textId="2AF04D72" w:rsidR="00D42C99" w:rsidRPr="00D42C99" w:rsidRDefault="00D42C99" w:rsidP="00D42C99">
      <w:pPr>
        <w:rPr>
          <w:b/>
          <w:i/>
        </w:rPr>
      </w:pPr>
      <w:r w:rsidRPr="00D42C99">
        <w:rPr>
          <w:color w:val="0070C0"/>
        </w:rPr>
        <w:t xml:space="preserve">Make-up for lab assignments is not normally allowed. If you cannot attend lab due to a known </w:t>
      </w:r>
      <w:proofErr w:type="gramStart"/>
      <w:r w:rsidRPr="00D42C99">
        <w:rPr>
          <w:color w:val="0070C0"/>
        </w:rPr>
        <w:t>excused</w:t>
      </w:r>
      <w:proofErr w:type="gramEnd"/>
      <w:r w:rsidRPr="00D42C99">
        <w:rPr>
          <w:color w:val="0070C0"/>
        </w:rPr>
        <w:t xml:space="preserve"> conflict, you must contact the instructor </w:t>
      </w:r>
      <w:r w:rsidRPr="00D42C99">
        <w:rPr>
          <w:b/>
          <w:bCs/>
          <w:color w:val="0070C0"/>
        </w:rPr>
        <w:t>well in advance</w:t>
      </w:r>
      <w:r w:rsidRPr="00D42C99">
        <w:rPr>
          <w:color w:val="0070C0"/>
        </w:rPr>
        <w:t xml:space="preserve">. Submitting lab activities </w:t>
      </w:r>
      <w:proofErr w:type="gramStart"/>
      <w:r w:rsidRPr="00D42C99">
        <w:rPr>
          <w:color w:val="0070C0"/>
        </w:rPr>
        <w:t>late</w:t>
      </w:r>
      <w:proofErr w:type="gramEnd"/>
      <w:r w:rsidRPr="00D42C99">
        <w:rPr>
          <w:color w:val="0070C0"/>
        </w:rPr>
        <w:t xml:space="preserve"> will result in a zero. Arrangements will be made for students on a case-by-case basis for excused reasons. It is the student’s responsibility to honor and respect the given deadlines posted on Canvas (</w:t>
      </w:r>
      <w:hyperlink r:id="rId11" w:history="1">
        <w:r>
          <w:rPr>
            <w:rStyle w:val="Hyperlink"/>
          </w:rPr>
          <w:t>https://elearning.ufl.edu</w:t>
        </w:r>
      </w:hyperlink>
      <w:r w:rsidRPr="00D42C99">
        <w:rPr>
          <w:color w:val="0070C0"/>
        </w:rPr>
        <w:t>).</w:t>
      </w:r>
    </w:p>
    <w:p w14:paraId="659B0EBE" w14:textId="77777777" w:rsidR="00D42C99" w:rsidRDefault="00D42C99" w:rsidP="00D42C99">
      <w:pPr>
        <w:jc w:val="both"/>
        <w:rPr>
          <w:b/>
          <w:i/>
        </w:rPr>
      </w:pPr>
    </w:p>
    <w:p w14:paraId="7C952CE9" w14:textId="6AD4179F" w:rsidR="00D42C99" w:rsidRPr="00D42C99" w:rsidRDefault="00D42C99" w:rsidP="00D42C99">
      <w:pPr>
        <w:jc w:val="both"/>
        <w:rPr>
          <w:color w:val="0070C0"/>
        </w:rPr>
      </w:pPr>
      <w:r w:rsidRPr="00D42C99">
        <w:rPr>
          <w:b/>
          <w:i/>
        </w:rPr>
        <w:t>Evaluation of Grades</w:t>
      </w:r>
    </w:p>
    <w:tbl>
      <w:tblPr>
        <w:tblStyle w:val="TableGrid"/>
        <w:tblW w:w="0" w:type="auto"/>
        <w:tblLook w:val="04A0" w:firstRow="1" w:lastRow="0" w:firstColumn="1" w:lastColumn="0" w:noHBand="0" w:noVBand="1"/>
      </w:tblPr>
      <w:tblGrid>
        <w:gridCol w:w="2425"/>
        <w:gridCol w:w="1530"/>
        <w:gridCol w:w="2970"/>
      </w:tblGrid>
      <w:tr w:rsidR="00D42C99" w14:paraId="1BA99612" w14:textId="77777777">
        <w:tc>
          <w:tcPr>
            <w:tcW w:w="2425" w:type="dxa"/>
            <w:tcBorders>
              <w:top w:val="single" w:sz="4" w:space="0" w:color="auto"/>
              <w:left w:val="single" w:sz="4" w:space="0" w:color="auto"/>
              <w:bottom w:val="single" w:sz="4" w:space="0" w:color="auto"/>
              <w:right w:val="single" w:sz="4" w:space="0" w:color="auto"/>
            </w:tcBorders>
            <w:hideMark/>
          </w:tcPr>
          <w:p w14:paraId="01E8D4DE" w14:textId="77777777" w:rsidR="00D42C99" w:rsidRDefault="00D42C99">
            <w:pPr>
              <w:rPr>
                <w:b/>
              </w:rPr>
            </w:pPr>
            <w:r>
              <w:rPr>
                <w:b/>
              </w:rPr>
              <w:t>Assignment</w:t>
            </w:r>
          </w:p>
        </w:tc>
        <w:tc>
          <w:tcPr>
            <w:tcW w:w="1530" w:type="dxa"/>
            <w:tcBorders>
              <w:top w:val="single" w:sz="4" w:space="0" w:color="auto"/>
              <w:left w:val="single" w:sz="4" w:space="0" w:color="auto"/>
              <w:bottom w:val="single" w:sz="4" w:space="0" w:color="auto"/>
              <w:right w:val="single" w:sz="4" w:space="0" w:color="auto"/>
            </w:tcBorders>
            <w:hideMark/>
          </w:tcPr>
          <w:p w14:paraId="5C3B039E" w14:textId="77777777" w:rsidR="00D42C99" w:rsidRDefault="00D42C99">
            <w:pPr>
              <w:jc w:val="center"/>
              <w:rPr>
                <w:b/>
              </w:rPr>
            </w:pPr>
            <w:r>
              <w:rPr>
                <w:b/>
              </w:rPr>
              <w:t>Total Points</w:t>
            </w:r>
          </w:p>
        </w:tc>
        <w:tc>
          <w:tcPr>
            <w:tcW w:w="2970" w:type="dxa"/>
            <w:tcBorders>
              <w:top w:val="single" w:sz="4" w:space="0" w:color="auto"/>
              <w:left w:val="single" w:sz="4" w:space="0" w:color="auto"/>
              <w:bottom w:val="single" w:sz="4" w:space="0" w:color="auto"/>
              <w:right w:val="single" w:sz="4" w:space="0" w:color="auto"/>
            </w:tcBorders>
            <w:hideMark/>
          </w:tcPr>
          <w:p w14:paraId="5F069C5D" w14:textId="77777777" w:rsidR="00D42C99" w:rsidRDefault="00D42C99">
            <w:pPr>
              <w:jc w:val="center"/>
              <w:rPr>
                <w:b/>
              </w:rPr>
            </w:pPr>
            <w:r>
              <w:rPr>
                <w:b/>
              </w:rPr>
              <w:t>Percentage of Final Grade</w:t>
            </w:r>
          </w:p>
        </w:tc>
      </w:tr>
      <w:tr w:rsidR="00D42C99" w14:paraId="1E0CFD1A" w14:textId="77777777">
        <w:tc>
          <w:tcPr>
            <w:tcW w:w="2425" w:type="dxa"/>
            <w:tcBorders>
              <w:top w:val="single" w:sz="4" w:space="0" w:color="auto"/>
              <w:left w:val="single" w:sz="4" w:space="0" w:color="auto"/>
              <w:bottom w:val="single" w:sz="4" w:space="0" w:color="auto"/>
              <w:right w:val="single" w:sz="4" w:space="0" w:color="auto"/>
            </w:tcBorders>
            <w:hideMark/>
          </w:tcPr>
          <w:p w14:paraId="53EEF4CC" w14:textId="77777777" w:rsidR="00D42C99" w:rsidRDefault="00D42C99">
            <w:pPr>
              <w:rPr>
                <w:color w:val="0070C0"/>
              </w:rPr>
            </w:pPr>
            <w:r>
              <w:rPr>
                <w:color w:val="0070C0"/>
              </w:rPr>
              <w:t>Lab Assignments (13)</w:t>
            </w:r>
          </w:p>
        </w:tc>
        <w:tc>
          <w:tcPr>
            <w:tcW w:w="1530" w:type="dxa"/>
            <w:tcBorders>
              <w:top w:val="single" w:sz="4" w:space="0" w:color="auto"/>
              <w:left w:val="single" w:sz="4" w:space="0" w:color="auto"/>
              <w:bottom w:val="single" w:sz="4" w:space="0" w:color="auto"/>
              <w:right w:val="single" w:sz="4" w:space="0" w:color="auto"/>
            </w:tcBorders>
            <w:hideMark/>
          </w:tcPr>
          <w:p w14:paraId="11322229" w14:textId="77777777" w:rsidR="00D42C99" w:rsidRDefault="00D42C99">
            <w:pPr>
              <w:jc w:val="center"/>
              <w:rPr>
                <w:color w:val="0070C0"/>
              </w:rPr>
            </w:pPr>
            <w:r>
              <w:rPr>
                <w:color w:val="0070C0"/>
              </w:rPr>
              <w:t>100 each</w:t>
            </w:r>
          </w:p>
        </w:tc>
        <w:tc>
          <w:tcPr>
            <w:tcW w:w="2970" w:type="dxa"/>
            <w:tcBorders>
              <w:top w:val="single" w:sz="4" w:space="0" w:color="auto"/>
              <w:left w:val="single" w:sz="4" w:space="0" w:color="auto"/>
              <w:bottom w:val="single" w:sz="4" w:space="0" w:color="auto"/>
              <w:right w:val="single" w:sz="4" w:space="0" w:color="auto"/>
            </w:tcBorders>
            <w:hideMark/>
          </w:tcPr>
          <w:p w14:paraId="4B552F86" w14:textId="118AC334" w:rsidR="00D42C99" w:rsidRDefault="00FB7D0D">
            <w:pPr>
              <w:jc w:val="center"/>
              <w:rPr>
                <w:color w:val="0070C0"/>
              </w:rPr>
            </w:pPr>
            <w:r>
              <w:rPr>
                <w:color w:val="0070C0"/>
              </w:rPr>
              <w:t>10</w:t>
            </w:r>
            <w:r w:rsidR="00D42C99">
              <w:rPr>
                <w:color w:val="0070C0"/>
              </w:rPr>
              <w:t>0%</w:t>
            </w:r>
          </w:p>
        </w:tc>
      </w:tr>
    </w:tbl>
    <w:p w14:paraId="6C779C3A" w14:textId="77777777" w:rsidR="00D42C99" w:rsidRDefault="00D42C99" w:rsidP="00D42C99">
      <w:pPr>
        <w:rPr>
          <w:b/>
          <w:i/>
        </w:rPr>
      </w:pPr>
    </w:p>
    <w:p w14:paraId="25D5660A" w14:textId="42EBD5D8" w:rsidR="006E7FC7" w:rsidRPr="00D42C99" w:rsidRDefault="006E7FC7" w:rsidP="00D42C99">
      <w:pPr>
        <w:rPr>
          <w:b/>
          <w:i/>
        </w:rPr>
      </w:pPr>
      <w:r w:rsidRPr="00D42C99">
        <w:rPr>
          <w:b/>
          <w:i/>
        </w:rPr>
        <w:t>Grading Policy</w:t>
      </w:r>
    </w:p>
    <w:p w14:paraId="7ED6B1A1" w14:textId="77777777" w:rsidR="00FB6F04" w:rsidRPr="000059DB" w:rsidRDefault="00FB6F04" w:rsidP="00FB6F04">
      <w:pPr>
        <w:rPr>
          <w:color w:val="0070C0"/>
        </w:rPr>
      </w:pPr>
      <w:r w:rsidRPr="000059DB">
        <w:rPr>
          <w:color w:val="0070C0"/>
        </w:rPr>
        <w:t>The following is given as an example only.</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705"/>
      </w:tblGrid>
      <w:tr w:rsidR="00DD0E35" w:rsidRPr="000059DB" w14:paraId="65F8D0F6" w14:textId="77777777" w:rsidTr="005D3DA0">
        <w:trPr>
          <w:trHeight w:val="98"/>
        </w:trPr>
        <w:tc>
          <w:tcPr>
            <w:tcW w:w="1350" w:type="dxa"/>
          </w:tcPr>
          <w:p w14:paraId="06B846F5" w14:textId="77777777" w:rsidR="00DD0E35" w:rsidRPr="000059DB" w:rsidRDefault="00DD0E35" w:rsidP="00157F8E">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rsidP="00157F8E">
            <w:pPr>
              <w:pStyle w:val="Default"/>
              <w:rPr>
                <w:rFonts w:ascii="Cambria" w:hAnsi="Cambria"/>
                <w:sz w:val="22"/>
                <w:szCs w:val="22"/>
              </w:rPr>
            </w:pPr>
            <w:r w:rsidRPr="000059DB">
              <w:rPr>
                <w:rFonts w:ascii="Cambria" w:hAnsi="Cambria"/>
                <w:b/>
                <w:bCs/>
                <w:sz w:val="22"/>
                <w:szCs w:val="22"/>
              </w:rPr>
              <w:t xml:space="preserve">Grade </w:t>
            </w:r>
          </w:p>
        </w:tc>
        <w:tc>
          <w:tcPr>
            <w:tcW w:w="1705" w:type="dxa"/>
          </w:tcPr>
          <w:p w14:paraId="5DE99B54" w14:textId="77777777" w:rsidR="00DD0E35" w:rsidRPr="000059DB" w:rsidRDefault="00DD0E35" w:rsidP="00157F8E">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5D3DA0">
        <w:trPr>
          <w:trHeight w:val="100"/>
        </w:trPr>
        <w:tc>
          <w:tcPr>
            <w:tcW w:w="1350" w:type="dxa"/>
          </w:tcPr>
          <w:p w14:paraId="15755957" w14:textId="64BD8EE5"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9</w:t>
            </w:r>
            <w:r w:rsidR="00FC0EC8">
              <w:rPr>
                <w:rFonts w:ascii="Cambria" w:hAnsi="Cambria"/>
                <w:color w:val="0070C0"/>
                <w:sz w:val="22"/>
                <w:szCs w:val="22"/>
              </w:rPr>
              <w:t>0.0</w:t>
            </w:r>
            <w:r w:rsidRPr="000059DB">
              <w:rPr>
                <w:rFonts w:ascii="Cambria" w:hAnsi="Cambria"/>
                <w:color w:val="0070C0"/>
                <w:sz w:val="22"/>
                <w:szCs w:val="22"/>
              </w:rPr>
              <w:t xml:space="preserve"> - 100 </w:t>
            </w:r>
          </w:p>
        </w:tc>
        <w:tc>
          <w:tcPr>
            <w:tcW w:w="990" w:type="dxa"/>
          </w:tcPr>
          <w:p w14:paraId="51F12EA1"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A </w:t>
            </w:r>
          </w:p>
        </w:tc>
        <w:tc>
          <w:tcPr>
            <w:tcW w:w="1705" w:type="dxa"/>
          </w:tcPr>
          <w:p w14:paraId="2C96B007"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63911BDD" w14:textId="77777777" w:rsidTr="005D3DA0">
        <w:trPr>
          <w:trHeight w:val="100"/>
        </w:trPr>
        <w:tc>
          <w:tcPr>
            <w:tcW w:w="1350" w:type="dxa"/>
          </w:tcPr>
          <w:p w14:paraId="151F7FD5" w14:textId="78289380"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87</w:t>
            </w:r>
            <w:r w:rsidR="0099283E">
              <w:rPr>
                <w:rFonts w:ascii="Cambria" w:hAnsi="Cambria"/>
                <w:color w:val="0070C0"/>
                <w:sz w:val="22"/>
                <w:szCs w:val="22"/>
              </w:rPr>
              <w:t>.0</w:t>
            </w:r>
            <w:r w:rsidRPr="000059DB">
              <w:rPr>
                <w:rFonts w:ascii="Cambria" w:hAnsi="Cambria"/>
                <w:color w:val="0070C0"/>
                <w:sz w:val="22"/>
                <w:szCs w:val="22"/>
              </w:rPr>
              <w:t xml:space="preserve"> - 89.9 </w:t>
            </w:r>
          </w:p>
        </w:tc>
        <w:tc>
          <w:tcPr>
            <w:tcW w:w="990" w:type="dxa"/>
          </w:tcPr>
          <w:p w14:paraId="7477DC9A"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B+ </w:t>
            </w:r>
          </w:p>
        </w:tc>
        <w:tc>
          <w:tcPr>
            <w:tcW w:w="1705" w:type="dxa"/>
          </w:tcPr>
          <w:p w14:paraId="3556F210"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C1103DB" w14:textId="77777777" w:rsidTr="005D3DA0">
        <w:trPr>
          <w:trHeight w:val="100"/>
        </w:trPr>
        <w:tc>
          <w:tcPr>
            <w:tcW w:w="1350" w:type="dxa"/>
          </w:tcPr>
          <w:p w14:paraId="525811E6" w14:textId="37A30C6E"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80.0 - </w:t>
            </w:r>
            <w:r w:rsidR="0099283E" w:rsidRPr="000059DB">
              <w:rPr>
                <w:rFonts w:ascii="Cambria" w:hAnsi="Cambria"/>
                <w:color w:val="0070C0"/>
                <w:sz w:val="22"/>
                <w:szCs w:val="22"/>
              </w:rPr>
              <w:t>86.</w:t>
            </w:r>
            <w:r w:rsidR="0099283E">
              <w:rPr>
                <w:rFonts w:ascii="Cambria" w:hAnsi="Cambria"/>
                <w:color w:val="0070C0"/>
                <w:sz w:val="22"/>
                <w:szCs w:val="22"/>
              </w:rPr>
              <w:t>9</w:t>
            </w:r>
          </w:p>
        </w:tc>
        <w:tc>
          <w:tcPr>
            <w:tcW w:w="990" w:type="dxa"/>
          </w:tcPr>
          <w:p w14:paraId="17B38D02" w14:textId="7B70A560"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B </w:t>
            </w:r>
          </w:p>
        </w:tc>
        <w:tc>
          <w:tcPr>
            <w:tcW w:w="1705" w:type="dxa"/>
          </w:tcPr>
          <w:p w14:paraId="5E354125" w14:textId="3B098962" w:rsidR="00DD0E35" w:rsidRPr="000059DB" w:rsidRDefault="00CC2E4A" w:rsidP="00157F8E">
            <w:pPr>
              <w:pStyle w:val="Default"/>
              <w:rPr>
                <w:rFonts w:ascii="Cambria" w:hAnsi="Cambria"/>
                <w:color w:val="0070C0"/>
                <w:sz w:val="22"/>
                <w:szCs w:val="22"/>
              </w:rPr>
            </w:pPr>
            <w:r>
              <w:rPr>
                <w:rFonts w:ascii="Cambria" w:hAnsi="Cambria"/>
                <w:color w:val="0070C0"/>
                <w:sz w:val="22"/>
                <w:szCs w:val="22"/>
              </w:rPr>
              <w:t>3.00</w:t>
            </w:r>
            <w:r w:rsidR="00DD0E35" w:rsidRPr="000059DB">
              <w:rPr>
                <w:rFonts w:ascii="Cambria" w:hAnsi="Cambria"/>
                <w:color w:val="0070C0"/>
                <w:sz w:val="22"/>
                <w:szCs w:val="22"/>
              </w:rPr>
              <w:t xml:space="preserve"> </w:t>
            </w:r>
          </w:p>
        </w:tc>
      </w:tr>
      <w:tr w:rsidR="00DD0E35" w:rsidRPr="000059DB" w14:paraId="3A598DF8" w14:textId="77777777" w:rsidTr="005D3DA0">
        <w:trPr>
          <w:trHeight w:val="100"/>
        </w:trPr>
        <w:tc>
          <w:tcPr>
            <w:tcW w:w="1350" w:type="dxa"/>
          </w:tcPr>
          <w:p w14:paraId="73CDB31C" w14:textId="52CC723C"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77</w:t>
            </w:r>
            <w:r w:rsidR="0059519B">
              <w:rPr>
                <w:rFonts w:ascii="Cambria" w:hAnsi="Cambria"/>
                <w:color w:val="0070C0"/>
                <w:sz w:val="22"/>
                <w:szCs w:val="22"/>
              </w:rPr>
              <w:t>.0</w:t>
            </w:r>
            <w:r w:rsidRPr="000059DB">
              <w:rPr>
                <w:rFonts w:ascii="Cambria" w:hAnsi="Cambria"/>
                <w:color w:val="0070C0"/>
                <w:sz w:val="22"/>
                <w:szCs w:val="22"/>
              </w:rPr>
              <w:t xml:space="preserve"> - 79.9 </w:t>
            </w:r>
          </w:p>
        </w:tc>
        <w:tc>
          <w:tcPr>
            <w:tcW w:w="990" w:type="dxa"/>
          </w:tcPr>
          <w:p w14:paraId="355D2F1C"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C+ </w:t>
            </w:r>
          </w:p>
        </w:tc>
        <w:tc>
          <w:tcPr>
            <w:tcW w:w="1705" w:type="dxa"/>
          </w:tcPr>
          <w:p w14:paraId="52E51B6A"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3B92EA52" w14:textId="77777777" w:rsidTr="005D3DA0">
        <w:trPr>
          <w:trHeight w:val="100"/>
        </w:trPr>
        <w:tc>
          <w:tcPr>
            <w:tcW w:w="1350" w:type="dxa"/>
          </w:tcPr>
          <w:p w14:paraId="5A107820" w14:textId="505039CB"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70.0 - 7</w:t>
            </w:r>
            <w:r w:rsidR="0059519B">
              <w:rPr>
                <w:rFonts w:ascii="Cambria" w:hAnsi="Cambria"/>
                <w:color w:val="0070C0"/>
                <w:sz w:val="22"/>
                <w:szCs w:val="22"/>
              </w:rPr>
              <w:t>6</w:t>
            </w:r>
            <w:r w:rsidRPr="000059DB">
              <w:rPr>
                <w:rFonts w:ascii="Cambria" w:hAnsi="Cambria"/>
                <w:color w:val="0070C0"/>
                <w:sz w:val="22"/>
                <w:szCs w:val="22"/>
              </w:rPr>
              <w:t>.</w:t>
            </w:r>
            <w:r w:rsidR="0059519B">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44DD3958" w14:textId="2F71CFEA"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C </w:t>
            </w:r>
          </w:p>
        </w:tc>
        <w:tc>
          <w:tcPr>
            <w:tcW w:w="1705" w:type="dxa"/>
          </w:tcPr>
          <w:p w14:paraId="75EDB703" w14:textId="27F65043" w:rsidR="00DD0E35" w:rsidRPr="000059DB" w:rsidRDefault="0059519B" w:rsidP="00157F8E">
            <w:pPr>
              <w:pStyle w:val="Default"/>
              <w:rPr>
                <w:rFonts w:ascii="Cambria" w:hAnsi="Cambria"/>
                <w:color w:val="0070C0"/>
                <w:sz w:val="22"/>
                <w:szCs w:val="22"/>
              </w:rPr>
            </w:pPr>
            <w:r>
              <w:rPr>
                <w:rFonts w:ascii="Cambria" w:hAnsi="Cambria"/>
                <w:color w:val="0070C0"/>
                <w:sz w:val="22"/>
                <w:szCs w:val="22"/>
              </w:rPr>
              <w:t>2.00</w:t>
            </w:r>
            <w:r w:rsidR="00DD0E35" w:rsidRPr="000059DB">
              <w:rPr>
                <w:rFonts w:ascii="Cambria" w:hAnsi="Cambria"/>
                <w:color w:val="0070C0"/>
                <w:sz w:val="22"/>
                <w:szCs w:val="22"/>
              </w:rPr>
              <w:t xml:space="preserve"> </w:t>
            </w:r>
          </w:p>
        </w:tc>
      </w:tr>
      <w:tr w:rsidR="00DD0E35" w:rsidRPr="000059DB" w14:paraId="7F5510C7" w14:textId="77777777" w:rsidTr="005D3DA0">
        <w:trPr>
          <w:trHeight w:val="100"/>
        </w:trPr>
        <w:tc>
          <w:tcPr>
            <w:tcW w:w="1350" w:type="dxa"/>
          </w:tcPr>
          <w:p w14:paraId="0E342BED"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D+ </w:t>
            </w:r>
          </w:p>
        </w:tc>
        <w:tc>
          <w:tcPr>
            <w:tcW w:w="1705" w:type="dxa"/>
          </w:tcPr>
          <w:p w14:paraId="63C7B419"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3476F7F4" w14:textId="77777777" w:rsidTr="005D3DA0">
        <w:trPr>
          <w:trHeight w:val="100"/>
        </w:trPr>
        <w:tc>
          <w:tcPr>
            <w:tcW w:w="1350" w:type="dxa"/>
          </w:tcPr>
          <w:p w14:paraId="56CBFE46" w14:textId="5463FF68"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60.0 </w:t>
            </w:r>
            <w:r w:rsidR="0059519B">
              <w:rPr>
                <w:rFonts w:ascii="Cambria" w:hAnsi="Cambria"/>
                <w:color w:val="0070C0"/>
                <w:sz w:val="22"/>
                <w:szCs w:val="22"/>
              </w:rPr>
              <w:t>–</w:t>
            </w:r>
            <w:r w:rsidRPr="000059DB">
              <w:rPr>
                <w:rFonts w:ascii="Cambria" w:hAnsi="Cambria"/>
                <w:color w:val="0070C0"/>
                <w:sz w:val="22"/>
                <w:szCs w:val="22"/>
              </w:rPr>
              <w:t xml:space="preserve"> 6</w:t>
            </w:r>
            <w:r w:rsidR="0059519B">
              <w:rPr>
                <w:rFonts w:ascii="Cambria" w:hAnsi="Cambria"/>
                <w:color w:val="0070C0"/>
                <w:sz w:val="22"/>
                <w:szCs w:val="22"/>
              </w:rPr>
              <w:t>6.6</w:t>
            </w:r>
            <w:r w:rsidRPr="000059DB">
              <w:rPr>
                <w:rFonts w:ascii="Cambria" w:hAnsi="Cambria"/>
                <w:color w:val="0070C0"/>
                <w:sz w:val="22"/>
                <w:szCs w:val="22"/>
              </w:rPr>
              <w:t xml:space="preserve"> </w:t>
            </w:r>
          </w:p>
        </w:tc>
        <w:tc>
          <w:tcPr>
            <w:tcW w:w="990" w:type="dxa"/>
          </w:tcPr>
          <w:p w14:paraId="6AE69F70" w14:textId="6D67CBC9"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D</w:t>
            </w:r>
          </w:p>
        </w:tc>
        <w:tc>
          <w:tcPr>
            <w:tcW w:w="1705" w:type="dxa"/>
          </w:tcPr>
          <w:p w14:paraId="2C7F8DFD"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5D3DA0">
        <w:trPr>
          <w:trHeight w:val="100"/>
        </w:trPr>
        <w:tc>
          <w:tcPr>
            <w:tcW w:w="1350" w:type="dxa"/>
          </w:tcPr>
          <w:p w14:paraId="53132BB3"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E </w:t>
            </w:r>
          </w:p>
        </w:tc>
        <w:tc>
          <w:tcPr>
            <w:tcW w:w="1705" w:type="dxa"/>
          </w:tcPr>
          <w:p w14:paraId="51221E5F" w14:textId="77777777" w:rsidR="00DD0E35" w:rsidRPr="000059DB" w:rsidRDefault="00DD0E35" w:rsidP="00157F8E">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111136CB" w14:textId="77777777" w:rsidR="00232384" w:rsidRDefault="00232384" w:rsidP="00820834"/>
    <w:p w14:paraId="48980467" w14:textId="77777777" w:rsidR="00232384" w:rsidRDefault="00232384" w:rsidP="00820834"/>
    <w:p w14:paraId="5B2F596B" w14:textId="77777777" w:rsidR="00232384" w:rsidRDefault="00232384" w:rsidP="00820834"/>
    <w:p w14:paraId="335EA3EB" w14:textId="77777777" w:rsidR="00232384" w:rsidRDefault="00232384" w:rsidP="00820834"/>
    <w:p w14:paraId="6C9C8978" w14:textId="77777777" w:rsidR="00232384" w:rsidRDefault="00232384" w:rsidP="00820834"/>
    <w:p w14:paraId="1E2B3EE4" w14:textId="77777777" w:rsidR="00232384" w:rsidRDefault="00232384" w:rsidP="00820834"/>
    <w:p w14:paraId="4FBB6B46" w14:textId="77777777" w:rsidR="00232384" w:rsidRDefault="00232384" w:rsidP="00820834"/>
    <w:p w14:paraId="370F01D3" w14:textId="77777777" w:rsidR="00232384" w:rsidRDefault="00232384" w:rsidP="00820834"/>
    <w:p w14:paraId="21121AA8" w14:textId="77777777" w:rsidR="00232384" w:rsidRDefault="00232384" w:rsidP="00820834"/>
    <w:p w14:paraId="3F052461" w14:textId="77777777" w:rsidR="001D7AB7" w:rsidRDefault="001D7AB7" w:rsidP="00820834"/>
    <w:p w14:paraId="4054EADB" w14:textId="2D660CC8" w:rsidR="00232384" w:rsidRDefault="00157F8E" w:rsidP="00820834">
      <w:r w:rsidRPr="001D7AB7">
        <w:rPr>
          <w:i/>
          <w:iCs/>
          <w:u w:val="single"/>
        </w:rPr>
        <w:t>Note:</w:t>
      </w:r>
      <w:r w:rsidRPr="00157F8E">
        <w:t xml:space="preserve"> A C- will not be a qualifying grade for critical tracking courses. </w:t>
      </w:r>
      <w:proofErr w:type="gramStart"/>
      <w:r w:rsidRPr="00157F8E">
        <w:t>In order to</w:t>
      </w:r>
      <w:proofErr w:type="gramEnd"/>
      <w:r w:rsidRPr="00157F8E">
        <w:t xml:space="preserve"> graduate, students must have an</w:t>
      </w:r>
      <w:r w:rsidRPr="00157F8E">
        <w:br/>
        <w:t>overall GPA and an upper-division GPA of 2.0 or better (C or better).</w:t>
      </w:r>
      <w:r w:rsidRPr="00157F8E">
        <w:br/>
        <w:t>More information on UF grading policy may be found at</w:t>
      </w:r>
      <w:r w:rsidR="00232384">
        <w:t>:</w:t>
      </w:r>
    </w:p>
    <w:p w14:paraId="1A83BD6E" w14:textId="6444E426" w:rsidR="00EA357C" w:rsidRDefault="00EA357C" w:rsidP="00820834">
      <w:hyperlink r:id="rId12" w:history="1">
        <w:r w:rsidRPr="00EA357C">
          <w:rPr>
            <w:rStyle w:val="Hyperlink"/>
          </w:rPr>
          <w:t>https://catalog.ufl.edu/ugrad/current/regulations/info/grades.aspx</w:t>
        </w:r>
      </w:hyperlink>
    </w:p>
    <w:p w14:paraId="421038BE" w14:textId="7A41ACCA" w:rsidR="00820834" w:rsidRDefault="00820834" w:rsidP="00820834"/>
    <w:p w14:paraId="2717BAAE" w14:textId="77777777" w:rsidR="00DC4AC0" w:rsidRPr="00DC4AC0" w:rsidRDefault="00DC4AC0" w:rsidP="00DC4AC0">
      <w:pPr>
        <w:rPr>
          <w:b/>
          <w:bCs/>
          <w:i/>
          <w:iCs/>
        </w:rPr>
      </w:pPr>
      <w:r w:rsidRPr="00DC4AC0">
        <w:rPr>
          <w:b/>
          <w:bCs/>
          <w:i/>
          <w:iCs/>
        </w:rPr>
        <w:t>Academic Dishonesty</w:t>
      </w:r>
    </w:p>
    <w:p w14:paraId="54615B9C" w14:textId="77777777" w:rsidR="00DC4AC0" w:rsidRPr="00DC4AC0" w:rsidRDefault="00DC4AC0" w:rsidP="00DC4AC0">
      <w:pPr>
        <w:numPr>
          <w:ilvl w:val="0"/>
          <w:numId w:val="37"/>
        </w:numPr>
        <w:rPr>
          <w:color w:val="0070C0"/>
          <w:szCs w:val="22"/>
        </w:rPr>
      </w:pPr>
      <w:r w:rsidRPr="00DC4AC0">
        <w:rPr>
          <w:color w:val="0070C0"/>
          <w:szCs w:val="22"/>
        </w:rPr>
        <w:t xml:space="preserve">Sharing or copying code through any medium such as email, text, snapchat, etc., and plagiarism, in addition to other dishonest behaviors, are all considered to be academic dishonesty. </w:t>
      </w:r>
    </w:p>
    <w:p w14:paraId="36044491" w14:textId="77777777" w:rsidR="00DC4AC0" w:rsidRPr="00DC4AC0" w:rsidRDefault="00DC4AC0" w:rsidP="00DC4AC0">
      <w:pPr>
        <w:numPr>
          <w:ilvl w:val="0"/>
          <w:numId w:val="37"/>
        </w:numPr>
        <w:rPr>
          <w:color w:val="0070C0"/>
          <w:szCs w:val="22"/>
        </w:rPr>
      </w:pPr>
      <w:r w:rsidRPr="00DC4AC0">
        <w:rPr>
          <w:color w:val="0070C0"/>
          <w:szCs w:val="22"/>
        </w:rPr>
        <w:t>Collaboration (</w:t>
      </w:r>
      <w:proofErr w:type="gramStart"/>
      <w:r w:rsidRPr="00DC4AC0">
        <w:rPr>
          <w:color w:val="0070C0"/>
          <w:szCs w:val="22"/>
        </w:rPr>
        <w:t>helping out</w:t>
      </w:r>
      <w:proofErr w:type="gramEnd"/>
      <w:r w:rsidRPr="00DC4AC0">
        <w:rPr>
          <w:color w:val="0070C0"/>
          <w:szCs w:val="22"/>
        </w:rPr>
        <w:t xml:space="preserve"> others at a conceptual level through discussions) is encouraged in the lab. However, looking at any piece of your peer’s code, sharing files, searching for solutions found online, or using someone else to code your solution is strictly prohibited.</w:t>
      </w:r>
    </w:p>
    <w:p w14:paraId="5CC740CC" w14:textId="77777777" w:rsidR="00DC4AC0" w:rsidRPr="00DC4AC0" w:rsidRDefault="00DC4AC0" w:rsidP="00DC4AC0">
      <w:pPr>
        <w:numPr>
          <w:ilvl w:val="0"/>
          <w:numId w:val="37"/>
        </w:numPr>
        <w:rPr>
          <w:color w:val="0070C0"/>
          <w:szCs w:val="22"/>
        </w:rPr>
      </w:pPr>
      <w:r w:rsidRPr="00DC4AC0">
        <w:rPr>
          <w:color w:val="0070C0"/>
          <w:szCs w:val="22"/>
        </w:rPr>
        <w:t>Any student found to have violated these rules, whether a provider or receiver of unauthorized help, will be given a zero on that assignment and will be reported to the Honor Court. Additional penalties like grade deductions may be applied depending on the severity of the case. If you aren’t clear on what constitutes plagiarism, ask the course staff.</w:t>
      </w:r>
    </w:p>
    <w:p w14:paraId="630DAEF2" w14:textId="77777777" w:rsidR="00DC4AC0" w:rsidRPr="00DC4AC0" w:rsidRDefault="00DC4AC0" w:rsidP="00DC4AC0">
      <w:pPr>
        <w:numPr>
          <w:ilvl w:val="0"/>
          <w:numId w:val="37"/>
        </w:numPr>
        <w:rPr>
          <w:color w:val="0070C0"/>
          <w:szCs w:val="22"/>
        </w:rPr>
      </w:pPr>
      <w:r w:rsidRPr="00DC4AC0">
        <w:rPr>
          <w:color w:val="0070C0"/>
          <w:szCs w:val="22"/>
        </w:rPr>
        <w:t xml:space="preserve">NOTE: Students will have the opportunity to inform the instructor </w:t>
      </w:r>
      <w:proofErr w:type="gramStart"/>
      <w:r w:rsidRPr="00DC4AC0">
        <w:rPr>
          <w:color w:val="0070C0"/>
          <w:szCs w:val="22"/>
        </w:rPr>
        <w:t>in case</w:t>
      </w:r>
      <w:proofErr w:type="gramEnd"/>
      <w:r w:rsidRPr="00DC4AC0">
        <w:rPr>
          <w:color w:val="0070C0"/>
          <w:szCs w:val="22"/>
        </w:rPr>
        <w:t xml:space="preserve"> they </w:t>
      </w:r>
      <w:proofErr w:type="gramStart"/>
      <w:r w:rsidRPr="00DC4AC0">
        <w:rPr>
          <w:color w:val="0070C0"/>
          <w:szCs w:val="22"/>
        </w:rPr>
        <w:t>took</w:t>
      </w:r>
      <w:proofErr w:type="gramEnd"/>
      <w:r w:rsidRPr="00DC4AC0">
        <w:rPr>
          <w:color w:val="0070C0"/>
          <w:szCs w:val="22"/>
        </w:rPr>
        <w:t xml:space="preserve"> any unauthorized help for a particular</w:t>
      </w:r>
      <w:r w:rsidRPr="00DC4AC0">
        <w:rPr>
          <w:color w:val="0070C0"/>
          <w:szCs w:val="22"/>
        </w:rPr>
        <w:tab/>
        <w:t xml:space="preserve">assignment within 24 hours of the submission deadline. In such a case they will receive no credit for that </w:t>
      </w:r>
      <w:proofErr w:type="gramStart"/>
      <w:r w:rsidRPr="00DC4AC0">
        <w:rPr>
          <w:color w:val="0070C0"/>
          <w:szCs w:val="22"/>
        </w:rPr>
        <w:t>particular assignment</w:t>
      </w:r>
      <w:proofErr w:type="gramEnd"/>
      <w:r w:rsidRPr="00DC4AC0">
        <w:rPr>
          <w:color w:val="0070C0"/>
          <w:szCs w:val="22"/>
        </w:rPr>
        <w:t xml:space="preserve"> and no further action will be taken.</w:t>
      </w:r>
    </w:p>
    <w:p w14:paraId="1EFD55C7" w14:textId="77777777" w:rsidR="00DC4AC0" w:rsidRPr="00DC4AC0" w:rsidRDefault="00DC4AC0" w:rsidP="00DC4AC0">
      <w:pPr>
        <w:rPr>
          <w:b/>
          <w:bCs/>
          <w:i/>
          <w:iCs/>
        </w:rPr>
      </w:pPr>
    </w:p>
    <w:p w14:paraId="77D0814A" w14:textId="77777777" w:rsidR="00DC4AC0" w:rsidRPr="00DC4AC0" w:rsidRDefault="00DC4AC0" w:rsidP="00DC4AC0">
      <w:pPr>
        <w:rPr>
          <w:b/>
          <w:bCs/>
          <w:i/>
          <w:iCs/>
        </w:rPr>
      </w:pPr>
      <w:r w:rsidRPr="00DC4AC0">
        <w:rPr>
          <w:b/>
          <w:bCs/>
          <w:i/>
          <w:iCs/>
        </w:rPr>
        <w:t xml:space="preserve">Students Requiring Accommodations </w:t>
      </w:r>
    </w:p>
    <w:p w14:paraId="14FCF776" w14:textId="77777777" w:rsidR="00DC4AC0" w:rsidRPr="00DC4AC0" w:rsidRDefault="00DC4AC0" w:rsidP="00DC4AC0">
      <w:pPr>
        <w:rPr>
          <w:b/>
          <w:bCs/>
          <w:i/>
          <w:iCs/>
        </w:rPr>
      </w:pPr>
      <w:r w:rsidRPr="00DC4AC0">
        <w:rPr>
          <w:color w:val="0070C0"/>
          <w:szCs w:val="22"/>
        </w:rPr>
        <w:t xml:space="preserve">Students with disabilities who experience learning barriers and would like to request academic accommodations should connect with the disability Resource Center by visiting </w:t>
      </w:r>
      <w:hyperlink r:id="rId13" w:history="1">
        <w:r w:rsidRPr="00DC4AC0">
          <w:rPr>
            <w:rStyle w:val="Hyperlink"/>
            <w:b/>
            <w:bCs/>
            <w:i/>
            <w:iCs/>
          </w:rPr>
          <w:t>https://disability.ufl.edu/students/get-started/</w:t>
        </w:r>
      </w:hyperlink>
      <w:r w:rsidRPr="00DC4AC0">
        <w:rPr>
          <w:b/>
          <w:bCs/>
          <w:i/>
          <w:iCs/>
        </w:rPr>
        <w:t xml:space="preserve">. </w:t>
      </w:r>
      <w:r w:rsidRPr="00DC4AC0">
        <w:rPr>
          <w:color w:val="0070C0"/>
          <w:szCs w:val="22"/>
        </w:rPr>
        <w:t xml:space="preserve">It is important for students to share their accommodation letter with their instructor and discuss their access </w:t>
      </w:r>
      <w:proofErr w:type="gramStart"/>
      <w:r w:rsidRPr="00DC4AC0">
        <w:rPr>
          <w:color w:val="0070C0"/>
          <w:szCs w:val="22"/>
        </w:rPr>
        <w:t>needs,</w:t>
      </w:r>
      <w:proofErr w:type="gramEnd"/>
      <w:r w:rsidRPr="00DC4AC0">
        <w:rPr>
          <w:color w:val="0070C0"/>
          <w:szCs w:val="22"/>
        </w:rPr>
        <w:t xml:space="preserve"> as early as possible in the semester.</w:t>
      </w:r>
    </w:p>
    <w:p w14:paraId="47AE1BD8" w14:textId="77777777" w:rsidR="00DC4AC0" w:rsidRPr="00DC4AC0" w:rsidRDefault="00DC4AC0" w:rsidP="00DC4AC0">
      <w:pPr>
        <w:rPr>
          <w:b/>
          <w:bCs/>
          <w:i/>
          <w:iCs/>
        </w:rPr>
      </w:pPr>
    </w:p>
    <w:p w14:paraId="7D6F0D39" w14:textId="77777777" w:rsidR="00DC4AC0" w:rsidRPr="00DC4AC0" w:rsidRDefault="00DC4AC0" w:rsidP="00DC4AC0">
      <w:pPr>
        <w:rPr>
          <w:b/>
          <w:bCs/>
          <w:i/>
          <w:iCs/>
        </w:rPr>
      </w:pPr>
      <w:r w:rsidRPr="00DC4AC0">
        <w:rPr>
          <w:b/>
          <w:bCs/>
          <w:i/>
          <w:iCs/>
        </w:rPr>
        <w:t xml:space="preserve">Course Evaluation </w:t>
      </w:r>
    </w:p>
    <w:p w14:paraId="285B4928" w14:textId="77777777" w:rsidR="00DC4AC0" w:rsidRPr="00DC4AC0" w:rsidRDefault="00DC4AC0" w:rsidP="00DC4AC0">
      <w:pPr>
        <w:rPr>
          <w:b/>
          <w:bCs/>
          <w:i/>
          <w:iCs/>
        </w:rPr>
      </w:pPr>
      <w:r w:rsidRPr="00DC4AC0">
        <w:rPr>
          <w:color w:val="0070C0"/>
          <w:szCs w:val="22"/>
        </w:rPr>
        <w:lastRenderedPageBreak/>
        <w:t xml:space="preserve">Students are expected to provide professional and respectful feedback on the quality of instruction in this course by completing course evaluations online via </w:t>
      </w:r>
      <w:proofErr w:type="spellStart"/>
      <w:r w:rsidRPr="00DC4AC0">
        <w:rPr>
          <w:color w:val="0070C0"/>
          <w:szCs w:val="22"/>
        </w:rPr>
        <w:t>GatorEvals</w:t>
      </w:r>
      <w:proofErr w:type="spellEnd"/>
      <w:r w:rsidRPr="00DC4AC0">
        <w:rPr>
          <w:color w:val="0070C0"/>
          <w:szCs w:val="22"/>
        </w:rPr>
        <w:t>. Guidance on how to give feedback in a professional and respectful manner is available at</w:t>
      </w:r>
      <w:r w:rsidRPr="00DC4AC0">
        <w:rPr>
          <w:b/>
          <w:bCs/>
          <w:i/>
          <w:iCs/>
        </w:rPr>
        <w:t xml:space="preserve"> </w:t>
      </w:r>
      <w:hyperlink r:id="rId14" w:history="1">
        <w:r w:rsidRPr="00DC4AC0">
          <w:rPr>
            <w:rStyle w:val="Hyperlink"/>
            <w:b/>
            <w:bCs/>
            <w:i/>
            <w:iCs/>
          </w:rPr>
          <w:t>https://gatorevals.aa.ufl.edu/students/</w:t>
        </w:r>
      </w:hyperlink>
      <w:r w:rsidRPr="00DC4AC0">
        <w:rPr>
          <w:b/>
          <w:bCs/>
          <w:i/>
          <w:iCs/>
        </w:rPr>
        <w:t xml:space="preserve">. </w:t>
      </w:r>
      <w:r w:rsidRPr="00DC4AC0">
        <w:rPr>
          <w:color w:val="0070C0"/>
          <w:szCs w:val="22"/>
        </w:rPr>
        <w:t xml:space="preserve">Students will be notified when the evaluation period </w:t>
      </w:r>
      <w:proofErr w:type="gramStart"/>
      <w:r w:rsidRPr="00DC4AC0">
        <w:rPr>
          <w:color w:val="0070C0"/>
          <w:szCs w:val="22"/>
        </w:rPr>
        <w:t>opens, and</w:t>
      </w:r>
      <w:proofErr w:type="gramEnd"/>
      <w:r w:rsidRPr="00DC4AC0">
        <w:rPr>
          <w:color w:val="0070C0"/>
          <w:szCs w:val="22"/>
        </w:rPr>
        <w:t xml:space="preserve"> can complete evaluations through the email they receive from </w:t>
      </w:r>
      <w:proofErr w:type="spellStart"/>
      <w:r w:rsidRPr="00DC4AC0">
        <w:rPr>
          <w:color w:val="0070C0"/>
          <w:szCs w:val="22"/>
        </w:rPr>
        <w:t>GatorEvals</w:t>
      </w:r>
      <w:proofErr w:type="spellEnd"/>
      <w:r w:rsidRPr="00DC4AC0">
        <w:rPr>
          <w:color w:val="0070C0"/>
          <w:szCs w:val="22"/>
        </w:rPr>
        <w:t xml:space="preserve">, in their Canvas course menu under </w:t>
      </w:r>
      <w:proofErr w:type="spellStart"/>
      <w:r w:rsidRPr="00DC4AC0">
        <w:rPr>
          <w:color w:val="0070C0"/>
          <w:szCs w:val="22"/>
        </w:rPr>
        <w:t>GatorEvals</w:t>
      </w:r>
      <w:proofErr w:type="spellEnd"/>
      <w:r w:rsidRPr="00DC4AC0">
        <w:rPr>
          <w:color w:val="0070C0"/>
          <w:szCs w:val="22"/>
        </w:rPr>
        <w:t xml:space="preserve">, or via </w:t>
      </w:r>
      <w:hyperlink r:id="rId15" w:history="1">
        <w:r w:rsidRPr="00DC4AC0">
          <w:rPr>
            <w:rStyle w:val="Hyperlink"/>
            <w:b/>
            <w:bCs/>
            <w:i/>
            <w:iCs/>
          </w:rPr>
          <w:t>https://ufl.bluera.com/ufl/</w:t>
        </w:r>
      </w:hyperlink>
      <w:r w:rsidRPr="00DC4AC0">
        <w:rPr>
          <w:b/>
          <w:bCs/>
          <w:i/>
          <w:iCs/>
        </w:rPr>
        <w:t xml:space="preserve">. </w:t>
      </w:r>
      <w:r w:rsidRPr="00DC4AC0">
        <w:rPr>
          <w:color w:val="0070C0"/>
          <w:szCs w:val="22"/>
        </w:rPr>
        <w:t>Summaries of course evaluation results are available to students at</w:t>
      </w:r>
      <w:r w:rsidRPr="00DC4AC0">
        <w:rPr>
          <w:b/>
          <w:bCs/>
          <w:i/>
          <w:iCs/>
        </w:rPr>
        <w:t xml:space="preserve"> </w:t>
      </w:r>
      <w:hyperlink r:id="rId16" w:history="1">
        <w:r w:rsidRPr="00DC4AC0">
          <w:rPr>
            <w:rStyle w:val="Hyperlink"/>
            <w:b/>
            <w:bCs/>
            <w:i/>
            <w:iCs/>
          </w:rPr>
          <w:t>https://gatorevals.aa.ufl.edu/public-results/</w:t>
        </w:r>
      </w:hyperlink>
      <w:r w:rsidRPr="00DC4AC0">
        <w:rPr>
          <w:b/>
          <w:bCs/>
          <w:i/>
          <w:iCs/>
        </w:rPr>
        <w:t>.</w:t>
      </w:r>
    </w:p>
    <w:p w14:paraId="51124A56" w14:textId="77777777" w:rsidR="00DC4AC0" w:rsidRPr="00DC4AC0" w:rsidRDefault="00DC4AC0" w:rsidP="00DC4AC0">
      <w:pPr>
        <w:rPr>
          <w:b/>
          <w:bCs/>
          <w:i/>
          <w:iCs/>
        </w:rPr>
      </w:pPr>
    </w:p>
    <w:p w14:paraId="45BAB808" w14:textId="77777777" w:rsidR="00DC4AC0" w:rsidRPr="00DC4AC0" w:rsidRDefault="00DC4AC0" w:rsidP="00DC4AC0">
      <w:pPr>
        <w:rPr>
          <w:b/>
          <w:bCs/>
          <w:i/>
          <w:iCs/>
        </w:rPr>
      </w:pPr>
      <w:r w:rsidRPr="00DC4AC0">
        <w:rPr>
          <w:b/>
          <w:bCs/>
          <w:i/>
          <w:iCs/>
        </w:rPr>
        <w:t>In-Class Recording</w:t>
      </w:r>
    </w:p>
    <w:p w14:paraId="2732EF3D" w14:textId="77777777" w:rsidR="00DC4AC0" w:rsidRPr="00DC4AC0" w:rsidRDefault="00DC4AC0" w:rsidP="00DC4AC0">
      <w:pPr>
        <w:rPr>
          <w:color w:val="0070C0"/>
          <w:szCs w:val="22"/>
        </w:rPr>
      </w:pPr>
      <w:r w:rsidRPr="00DC4AC0">
        <w:rPr>
          <w:color w:val="0070C0"/>
          <w:szCs w:val="22"/>
        </w:rPr>
        <w:t>Students are allowed to record video or audio of class lectures. However, the purposes for which these recordings may be used are strictly controlled. The only allowable purposes are (1) for personal educational</w:t>
      </w:r>
      <w:r w:rsidRPr="00DC4AC0">
        <w:rPr>
          <w:b/>
          <w:bCs/>
          <w:i/>
          <w:iCs/>
        </w:rPr>
        <w:t xml:space="preserve"> </w:t>
      </w:r>
      <w:r w:rsidRPr="00DC4AC0">
        <w:rPr>
          <w:color w:val="0070C0"/>
          <w:szCs w:val="22"/>
        </w:rPr>
        <w:t xml:space="preserve">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6810B2F3" w14:textId="77777777" w:rsidR="00DC4AC0" w:rsidRPr="00DC4AC0" w:rsidRDefault="00DC4AC0" w:rsidP="00DC4AC0">
      <w:pPr>
        <w:rPr>
          <w:color w:val="0070C0"/>
          <w:szCs w:val="22"/>
        </w:rPr>
      </w:pPr>
      <w:r w:rsidRPr="00DC4AC0">
        <w:rPr>
          <w:color w:val="0070C0"/>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63AE1288" w14:textId="77777777" w:rsidR="00DC4AC0" w:rsidRPr="00DC4AC0" w:rsidRDefault="00DC4AC0" w:rsidP="00DC4AC0">
      <w:pPr>
        <w:rPr>
          <w:color w:val="0070C0"/>
          <w:szCs w:val="22"/>
        </w:rPr>
      </w:pPr>
      <w:r w:rsidRPr="00DC4AC0">
        <w:rPr>
          <w:color w:val="0070C0"/>
          <w:szCs w:val="22"/>
        </w:rPr>
        <w:t xml:space="preserve">Publication without permission </w:t>
      </w:r>
      <w:proofErr w:type="gramStart"/>
      <w:r w:rsidRPr="00DC4AC0">
        <w:rPr>
          <w:color w:val="0070C0"/>
          <w:szCs w:val="22"/>
        </w:rPr>
        <w:t>of</w:t>
      </w:r>
      <w:proofErr w:type="gramEnd"/>
      <w:r w:rsidRPr="00DC4AC0">
        <w:rPr>
          <w:color w:val="0070C0"/>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71304349" w14:textId="77777777" w:rsidR="00BD78A1" w:rsidRDefault="00BD78A1" w:rsidP="00DC4AC0">
      <w:pPr>
        <w:rPr>
          <w:b/>
          <w:bCs/>
          <w:i/>
          <w:iCs/>
        </w:rPr>
      </w:pPr>
    </w:p>
    <w:p w14:paraId="2809C7B8" w14:textId="685DCA8C" w:rsidR="00DC4AC0" w:rsidRPr="00DC4AC0" w:rsidRDefault="00DC4AC0" w:rsidP="00DC4AC0">
      <w:pPr>
        <w:rPr>
          <w:b/>
          <w:bCs/>
          <w:i/>
          <w:iCs/>
        </w:rPr>
      </w:pPr>
      <w:r w:rsidRPr="00DC4AC0">
        <w:rPr>
          <w:b/>
          <w:bCs/>
          <w:i/>
          <w:iCs/>
        </w:rPr>
        <w:t xml:space="preserve">University Honesty Policy </w:t>
      </w:r>
    </w:p>
    <w:p w14:paraId="1A3FAF4B" w14:textId="77777777" w:rsidR="00DC4AC0" w:rsidRPr="00DC4AC0" w:rsidRDefault="00DC4AC0" w:rsidP="00DC4AC0">
      <w:pPr>
        <w:rPr>
          <w:b/>
          <w:bCs/>
          <w:i/>
          <w:iCs/>
        </w:rPr>
      </w:pPr>
      <w:r w:rsidRPr="00DC4AC0">
        <w:rPr>
          <w:color w:val="0070C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w:t>
      </w:r>
      <w:r w:rsidRPr="00DC4AC0">
        <w:rPr>
          <w:b/>
          <w:bCs/>
          <w:i/>
          <w:iCs/>
        </w:rPr>
        <w:t xml:space="preserve"> (</w:t>
      </w:r>
      <w:hyperlink r:id="rId17" w:history="1">
        <w:r w:rsidRPr="00DC4AC0">
          <w:rPr>
            <w:rStyle w:val="Hyperlink"/>
            <w:b/>
            <w:bCs/>
            <w:i/>
            <w:iCs/>
          </w:rPr>
          <w:t>https://sccr.dso.ufl.edu/process/student-conduct-code/)</w:t>
        </w:r>
      </w:hyperlink>
      <w:r w:rsidRPr="00DC4AC0">
        <w:rPr>
          <w:b/>
          <w:bCs/>
          <w:i/>
          <w:iCs/>
        </w:rPr>
        <w:t xml:space="preserve"> </w:t>
      </w:r>
      <w:r w:rsidRPr="00DC4AC0">
        <w:rPr>
          <w:color w:val="0070C0"/>
          <w:szCs w:val="22"/>
        </w:rPr>
        <w:t>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183494BC" w14:textId="77777777" w:rsidR="00DC4AC0" w:rsidRPr="00DC4AC0" w:rsidRDefault="00DC4AC0" w:rsidP="00DC4AC0">
      <w:pPr>
        <w:rPr>
          <w:b/>
          <w:bCs/>
          <w:i/>
          <w:iCs/>
        </w:rPr>
      </w:pPr>
    </w:p>
    <w:p w14:paraId="343AA486" w14:textId="77777777" w:rsidR="00DC4AC0" w:rsidRPr="00DC4AC0" w:rsidRDefault="00DC4AC0" w:rsidP="00DC4AC0">
      <w:pPr>
        <w:rPr>
          <w:b/>
          <w:bCs/>
          <w:i/>
          <w:iCs/>
        </w:rPr>
      </w:pPr>
      <w:r w:rsidRPr="00DC4AC0">
        <w:rPr>
          <w:b/>
          <w:bCs/>
          <w:i/>
          <w:iCs/>
        </w:rPr>
        <w:t>Commitment to a Safe and Inclusive Learning Environment</w:t>
      </w:r>
    </w:p>
    <w:p w14:paraId="48C6734F" w14:textId="77777777" w:rsidR="00DC4AC0" w:rsidRPr="00DC4AC0" w:rsidRDefault="00DC4AC0" w:rsidP="00DC4AC0">
      <w:pPr>
        <w:rPr>
          <w:color w:val="0070C0"/>
          <w:szCs w:val="22"/>
        </w:rPr>
      </w:pPr>
      <w:r w:rsidRPr="00DC4AC0">
        <w:rPr>
          <w:color w:val="0070C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0042743F" w14:textId="77777777" w:rsidR="00DC4AC0" w:rsidRPr="00DC4AC0" w:rsidRDefault="00DC4AC0" w:rsidP="00DC4AC0">
      <w:pPr>
        <w:rPr>
          <w:color w:val="0070C0"/>
          <w:szCs w:val="22"/>
        </w:rPr>
      </w:pPr>
    </w:p>
    <w:p w14:paraId="10724080" w14:textId="77777777" w:rsidR="00DC4AC0" w:rsidRPr="00DC4AC0" w:rsidRDefault="00DC4AC0" w:rsidP="00DC4AC0">
      <w:pPr>
        <w:rPr>
          <w:color w:val="0070C0"/>
          <w:szCs w:val="22"/>
        </w:rPr>
      </w:pPr>
      <w:r w:rsidRPr="00DC4AC0">
        <w:rPr>
          <w:color w:val="0070C0"/>
          <w:szCs w:val="22"/>
        </w:rPr>
        <w:t>If you feel like your performance in class is being impacted by discrimination or harassment of any kind, please contact your instructor or any of the following:</w:t>
      </w:r>
    </w:p>
    <w:p w14:paraId="0A21170B" w14:textId="77777777" w:rsidR="00DC4AC0" w:rsidRPr="00DC4AC0" w:rsidRDefault="00DC4AC0" w:rsidP="00DC4AC0">
      <w:pPr>
        <w:rPr>
          <w:color w:val="0070C0"/>
          <w:szCs w:val="22"/>
        </w:rPr>
      </w:pPr>
      <w:r w:rsidRPr="00DC4AC0">
        <w:rPr>
          <w:color w:val="0070C0"/>
          <w:szCs w:val="22"/>
        </w:rPr>
        <w:t>• Your academic advisor or Graduate Program Coordinator</w:t>
      </w:r>
    </w:p>
    <w:p w14:paraId="327DA6BE" w14:textId="77777777" w:rsidR="00DC4AC0" w:rsidRPr="00DC4AC0" w:rsidRDefault="00DC4AC0" w:rsidP="00DC4AC0">
      <w:pPr>
        <w:rPr>
          <w:b/>
          <w:bCs/>
          <w:i/>
          <w:iCs/>
        </w:rPr>
      </w:pPr>
      <w:r w:rsidRPr="00DC4AC0">
        <w:rPr>
          <w:color w:val="0070C0"/>
          <w:szCs w:val="22"/>
        </w:rPr>
        <w:t>• HWCOE Human Resources, 352-392-0904</w:t>
      </w:r>
      <w:r w:rsidRPr="00DC4AC0">
        <w:rPr>
          <w:b/>
          <w:bCs/>
          <w:i/>
          <w:iCs/>
        </w:rPr>
        <w:t xml:space="preserve">, </w:t>
      </w:r>
      <w:hyperlink r:id="rId18" w:history="1">
        <w:r w:rsidRPr="00DC4AC0">
          <w:rPr>
            <w:rStyle w:val="Hyperlink"/>
            <w:b/>
            <w:bCs/>
            <w:i/>
            <w:iCs/>
          </w:rPr>
          <w:t>student-support-hr@eng.ufl.edu</w:t>
        </w:r>
      </w:hyperlink>
      <w:r w:rsidRPr="00DC4AC0">
        <w:rPr>
          <w:b/>
          <w:bCs/>
          <w:i/>
          <w:iCs/>
        </w:rPr>
        <w:t xml:space="preserve"> </w:t>
      </w:r>
    </w:p>
    <w:p w14:paraId="19729755" w14:textId="77777777" w:rsidR="00DC4AC0" w:rsidRPr="00DC4AC0" w:rsidRDefault="00DC4AC0" w:rsidP="00DC4AC0">
      <w:pPr>
        <w:rPr>
          <w:b/>
          <w:bCs/>
          <w:i/>
          <w:iCs/>
        </w:rPr>
      </w:pPr>
      <w:r w:rsidRPr="00DC4AC0">
        <w:rPr>
          <w:color w:val="0070C0"/>
          <w:szCs w:val="22"/>
        </w:rPr>
        <w:t>• Curtis Taylor, Associate Dean of Student Affairs, 352-392-2177</w:t>
      </w:r>
      <w:r w:rsidRPr="00DC4AC0">
        <w:rPr>
          <w:b/>
          <w:bCs/>
          <w:i/>
          <w:iCs/>
        </w:rPr>
        <w:t xml:space="preserve">, </w:t>
      </w:r>
      <w:hyperlink r:id="rId19" w:history="1">
        <w:r w:rsidRPr="00DC4AC0">
          <w:rPr>
            <w:rStyle w:val="Hyperlink"/>
            <w:b/>
            <w:bCs/>
            <w:i/>
            <w:iCs/>
          </w:rPr>
          <w:t>taylor@eng.ufl.edu</w:t>
        </w:r>
      </w:hyperlink>
    </w:p>
    <w:p w14:paraId="5C24486E" w14:textId="77777777" w:rsidR="00DC4AC0" w:rsidRPr="00DC4AC0" w:rsidRDefault="00DC4AC0" w:rsidP="00DC4AC0">
      <w:pPr>
        <w:rPr>
          <w:b/>
          <w:bCs/>
          <w:i/>
          <w:iCs/>
        </w:rPr>
      </w:pPr>
      <w:r w:rsidRPr="00DC4AC0">
        <w:rPr>
          <w:color w:val="0070C0"/>
          <w:szCs w:val="22"/>
        </w:rPr>
        <w:t>• Toshikazu Nishida, Associate Dean of Academic Affairs, 352-392-0943</w:t>
      </w:r>
      <w:r w:rsidRPr="00DC4AC0">
        <w:rPr>
          <w:b/>
          <w:bCs/>
          <w:i/>
          <w:iCs/>
        </w:rPr>
        <w:t xml:space="preserve">, </w:t>
      </w:r>
      <w:hyperlink r:id="rId20" w:history="1">
        <w:r w:rsidRPr="00DC4AC0">
          <w:rPr>
            <w:rStyle w:val="Hyperlink"/>
            <w:b/>
            <w:bCs/>
            <w:i/>
            <w:iCs/>
          </w:rPr>
          <w:t>nishida@eng.ufl.edu</w:t>
        </w:r>
      </w:hyperlink>
    </w:p>
    <w:p w14:paraId="12AC6158" w14:textId="77777777" w:rsidR="00DC4AC0" w:rsidRPr="00DC4AC0" w:rsidRDefault="00DC4AC0" w:rsidP="00DC4AC0">
      <w:pPr>
        <w:rPr>
          <w:b/>
          <w:bCs/>
          <w:i/>
          <w:iCs/>
        </w:rPr>
      </w:pPr>
    </w:p>
    <w:p w14:paraId="28B950CE" w14:textId="77777777" w:rsidR="00BD78A1" w:rsidRDefault="00BD78A1">
      <w:pPr>
        <w:rPr>
          <w:b/>
          <w:bCs/>
          <w:i/>
          <w:iCs/>
        </w:rPr>
      </w:pPr>
      <w:r>
        <w:rPr>
          <w:b/>
          <w:bCs/>
          <w:i/>
          <w:iCs/>
        </w:rPr>
        <w:br w:type="page"/>
      </w:r>
    </w:p>
    <w:p w14:paraId="7A1F2EAD" w14:textId="04CC327B" w:rsidR="00DC4AC0" w:rsidRPr="00DC4AC0" w:rsidRDefault="00DC4AC0" w:rsidP="00DC4AC0">
      <w:pPr>
        <w:rPr>
          <w:b/>
          <w:bCs/>
          <w:i/>
          <w:iCs/>
        </w:rPr>
      </w:pPr>
      <w:r w:rsidRPr="00DC4AC0">
        <w:rPr>
          <w:b/>
          <w:bCs/>
          <w:i/>
          <w:iCs/>
        </w:rPr>
        <w:lastRenderedPageBreak/>
        <w:t>Software Use</w:t>
      </w:r>
    </w:p>
    <w:p w14:paraId="194EAE84" w14:textId="77777777" w:rsidR="00DC4AC0" w:rsidRPr="00DC4AC0" w:rsidRDefault="00DC4AC0" w:rsidP="00DC4AC0">
      <w:pPr>
        <w:rPr>
          <w:color w:val="0070C0"/>
          <w:szCs w:val="22"/>
        </w:rPr>
      </w:pPr>
      <w:r w:rsidRPr="00DC4AC0">
        <w:rPr>
          <w:color w:val="0070C0"/>
          <w:szCs w:val="22"/>
        </w:rPr>
        <w:t xml:space="preserve">All faculty, staff, and students </w:t>
      </w:r>
      <w:proofErr w:type="gramStart"/>
      <w:r w:rsidRPr="00DC4AC0">
        <w:rPr>
          <w:color w:val="0070C0"/>
          <w:szCs w:val="22"/>
        </w:rPr>
        <w:t>of</w:t>
      </w:r>
      <w:proofErr w:type="gramEnd"/>
      <w:r w:rsidRPr="00DC4AC0">
        <w:rPr>
          <w:color w:val="0070C0"/>
          <w:szCs w:val="22"/>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DC4AC0">
        <w:rPr>
          <w:color w:val="0070C0"/>
          <w:szCs w:val="22"/>
        </w:rPr>
        <w:t>University</w:t>
      </w:r>
      <w:proofErr w:type="gramEnd"/>
      <w:r w:rsidRPr="00DC4AC0">
        <w:rPr>
          <w:color w:val="0070C0"/>
          <w:szCs w:val="22"/>
        </w:rPr>
        <w:t xml:space="preserve"> policies and rules, disciplinary action will be taken as appropriate.  We, the members of the University of Florida community, pledge to uphold ourselves and our peers to the highest standards of honesty and integrity.</w:t>
      </w:r>
    </w:p>
    <w:p w14:paraId="7A89C79B" w14:textId="77777777" w:rsidR="00DC4AC0" w:rsidRPr="00DC4AC0" w:rsidRDefault="00DC4AC0" w:rsidP="00DC4AC0">
      <w:pPr>
        <w:rPr>
          <w:b/>
          <w:bCs/>
          <w:i/>
          <w:iCs/>
        </w:rPr>
      </w:pPr>
    </w:p>
    <w:p w14:paraId="12BB745B" w14:textId="77777777" w:rsidR="00DC4AC0" w:rsidRPr="00DC4AC0" w:rsidRDefault="00DC4AC0" w:rsidP="00DC4AC0">
      <w:pPr>
        <w:rPr>
          <w:b/>
          <w:bCs/>
          <w:i/>
          <w:iCs/>
        </w:rPr>
      </w:pPr>
      <w:r w:rsidRPr="00DC4AC0">
        <w:rPr>
          <w:b/>
          <w:bCs/>
          <w:i/>
          <w:iCs/>
        </w:rPr>
        <w:t>Student Privacy</w:t>
      </w:r>
    </w:p>
    <w:p w14:paraId="3C6B8207" w14:textId="77777777" w:rsidR="00DC4AC0" w:rsidRPr="00DC4AC0" w:rsidRDefault="00DC4AC0" w:rsidP="00DC4AC0">
      <w:pPr>
        <w:rPr>
          <w:b/>
          <w:bCs/>
          <w:i/>
          <w:iCs/>
          <w:u w:val="single"/>
        </w:rPr>
      </w:pPr>
      <w:r w:rsidRPr="00DC4AC0">
        <w:rPr>
          <w:color w:val="0070C0"/>
          <w:szCs w:val="22"/>
        </w:rPr>
        <w:t>There are federal laws protecting your privacy with regards to grades earned in courses and on individual assignments.  For more information, please see:</w:t>
      </w:r>
      <w:r w:rsidRPr="00DC4AC0">
        <w:rPr>
          <w:b/>
          <w:bCs/>
          <w:i/>
          <w:iCs/>
        </w:rPr>
        <w:t xml:space="preserve">  </w:t>
      </w:r>
      <w:hyperlink r:id="rId21" w:history="1">
        <w:r w:rsidRPr="00DC4AC0">
          <w:rPr>
            <w:rStyle w:val="Hyperlink"/>
            <w:b/>
            <w:bCs/>
            <w:i/>
            <w:iCs/>
          </w:rPr>
          <w:t>https://registrar.ufl.edu/ferpa.html</w:t>
        </w:r>
      </w:hyperlink>
    </w:p>
    <w:p w14:paraId="5F6E7EE2" w14:textId="77777777" w:rsidR="00A604F3" w:rsidRDefault="00A604F3" w:rsidP="00A604F3">
      <w:pPr>
        <w:rPr>
          <w:b/>
          <w:bCs/>
          <w:i/>
          <w:iCs/>
          <w:u w:val="single"/>
        </w:rPr>
      </w:pPr>
    </w:p>
    <w:p w14:paraId="74722378" w14:textId="23D28CC1" w:rsidR="00A604F3" w:rsidRPr="00A604F3" w:rsidRDefault="00A604F3" w:rsidP="00A604F3">
      <w:pPr>
        <w:rPr>
          <w:b/>
          <w:bCs/>
          <w:i/>
          <w:iCs/>
        </w:rPr>
      </w:pPr>
      <w:r w:rsidRPr="00A604F3">
        <w:rPr>
          <w:b/>
          <w:bCs/>
          <w:i/>
          <w:iCs/>
        </w:rPr>
        <w:t xml:space="preserve">Campus Resources: </w:t>
      </w:r>
    </w:p>
    <w:p w14:paraId="59C79D71" w14:textId="77777777" w:rsidR="00A604F3" w:rsidRPr="00A604F3" w:rsidRDefault="00A604F3" w:rsidP="00A604F3">
      <w:pPr>
        <w:rPr>
          <w:i/>
          <w:color w:val="0070C0"/>
          <w:u w:val="single"/>
        </w:rPr>
      </w:pPr>
      <w:r w:rsidRPr="00A604F3">
        <w:rPr>
          <w:i/>
          <w:color w:val="0070C0"/>
          <w:u w:val="single"/>
        </w:rPr>
        <w:t xml:space="preserve">Health and Wellness </w:t>
      </w:r>
    </w:p>
    <w:p w14:paraId="59EFD2CA" w14:textId="77777777" w:rsidR="00A604F3" w:rsidRPr="00A604F3" w:rsidRDefault="00A604F3" w:rsidP="00A604F3">
      <w:pPr>
        <w:rPr>
          <w:b/>
          <w:color w:val="0070C0"/>
        </w:rPr>
      </w:pPr>
      <w:r w:rsidRPr="00A604F3">
        <w:rPr>
          <w:b/>
          <w:color w:val="0070C0"/>
        </w:rPr>
        <w:t xml:space="preserve">U Matter, We Care: </w:t>
      </w:r>
    </w:p>
    <w:p w14:paraId="607667F2" w14:textId="77777777" w:rsidR="00A604F3" w:rsidRPr="00A604F3" w:rsidRDefault="00A604F3" w:rsidP="00A604F3">
      <w:pPr>
        <w:rPr>
          <w:color w:val="0070C0"/>
        </w:rPr>
      </w:pPr>
      <w:r w:rsidRPr="00A604F3">
        <w:rPr>
          <w:color w:val="0070C0"/>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2" w:history="1">
        <w:r w:rsidRPr="00A604F3">
          <w:rPr>
            <w:rStyle w:val="Hyperlink"/>
          </w:rPr>
          <w:t>umatter@ufl.edu</w:t>
        </w:r>
      </w:hyperlink>
      <w:r w:rsidRPr="00A604F3">
        <w:rPr>
          <w:color w:val="0070C0"/>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397EA394" w14:textId="77777777" w:rsidR="00A604F3" w:rsidRPr="00A604F3" w:rsidRDefault="00A604F3" w:rsidP="00A604F3">
      <w:pPr>
        <w:rPr>
          <w:color w:val="0070C0"/>
        </w:rPr>
      </w:pPr>
    </w:p>
    <w:p w14:paraId="4A56377C" w14:textId="77777777" w:rsidR="00A604F3" w:rsidRPr="00A604F3" w:rsidRDefault="00A604F3" w:rsidP="00A604F3">
      <w:pPr>
        <w:rPr>
          <w:color w:val="0070C0"/>
        </w:rPr>
      </w:pPr>
      <w:r w:rsidRPr="00A604F3">
        <w:rPr>
          <w:b/>
          <w:color w:val="0070C0"/>
        </w:rPr>
        <w:t>Counseling and Wellness Center:</w:t>
      </w:r>
      <w:r w:rsidRPr="00A604F3">
        <w:rPr>
          <w:color w:val="0070C0"/>
        </w:rPr>
        <w:t xml:space="preserve"> </w:t>
      </w:r>
      <w:hyperlink r:id="rId23" w:history="1">
        <w:r w:rsidRPr="00A604F3">
          <w:rPr>
            <w:rStyle w:val="Hyperlink"/>
          </w:rPr>
          <w:t>https://counseling.ufl.edu</w:t>
        </w:r>
      </w:hyperlink>
      <w:r w:rsidRPr="00A604F3">
        <w:rPr>
          <w:color w:val="0070C0"/>
        </w:rPr>
        <w:t xml:space="preserve">, </w:t>
      </w:r>
      <w:proofErr w:type="gramStart"/>
      <w:r w:rsidRPr="00A604F3">
        <w:rPr>
          <w:color w:val="0070C0"/>
        </w:rPr>
        <w:t>and  392</w:t>
      </w:r>
      <w:proofErr w:type="gramEnd"/>
      <w:r w:rsidRPr="00A604F3">
        <w:rPr>
          <w:color w:val="0070C0"/>
        </w:rPr>
        <w:t xml:space="preserve">-1575; and the University Police Department: 392-1111 or 9-1-1 for emergencies. </w:t>
      </w:r>
    </w:p>
    <w:p w14:paraId="689B7E44" w14:textId="77777777" w:rsidR="00A604F3" w:rsidRPr="00A604F3" w:rsidRDefault="00A604F3" w:rsidP="00A604F3">
      <w:pPr>
        <w:rPr>
          <w:color w:val="0070C0"/>
        </w:rPr>
      </w:pPr>
    </w:p>
    <w:p w14:paraId="3047D7F6" w14:textId="77777777" w:rsidR="00A604F3" w:rsidRPr="00A604F3" w:rsidRDefault="00A604F3" w:rsidP="00A604F3">
      <w:pPr>
        <w:rPr>
          <w:b/>
          <w:color w:val="0070C0"/>
        </w:rPr>
      </w:pPr>
      <w:r w:rsidRPr="00A604F3">
        <w:rPr>
          <w:b/>
          <w:color w:val="0070C0"/>
        </w:rPr>
        <w:t>Sexual Discrimination, Harassment, Assault, or Violence</w:t>
      </w:r>
    </w:p>
    <w:p w14:paraId="4F34C95D" w14:textId="77777777" w:rsidR="00A604F3" w:rsidRPr="00A604F3" w:rsidRDefault="00A604F3" w:rsidP="00A604F3">
      <w:pPr>
        <w:rPr>
          <w:color w:val="0070C0"/>
        </w:rPr>
      </w:pPr>
      <w:r w:rsidRPr="00A604F3">
        <w:rPr>
          <w:color w:val="0070C0"/>
        </w:rPr>
        <w:t xml:space="preserve">If you or a friend has been subjected to sexual discrimination, sexual harassment, sexual assault, or violence contact the </w:t>
      </w:r>
      <w:hyperlink r:id="rId24" w:history="1">
        <w:r w:rsidRPr="00A604F3">
          <w:rPr>
            <w:rStyle w:val="Hyperlink"/>
            <w:b/>
          </w:rPr>
          <w:t>Office of Title IX Compliance</w:t>
        </w:r>
      </w:hyperlink>
      <w:r w:rsidRPr="00A604F3">
        <w:rPr>
          <w:color w:val="0070C0"/>
        </w:rPr>
        <w:t xml:space="preserve">, located at Yon Hall Room 427, 1908 Stadium Road, (352) 273-1094, </w:t>
      </w:r>
      <w:hyperlink r:id="rId25" w:history="1">
        <w:r w:rsidRPr="00A604F3">
          <w:rPr>
            <w:rStyle w:val="Hyperlink"/>
          </w:rPr>
          <w:t>title-ix@ufl.edu</w:t>
        </w:r>
      </w:hyperlink>
    </w:p>
    <w:p w14:paraId="371DDC30" w14:textId="77777777" w:rsidR="00A604F3" w:rsidRPr="00A604F3" w:rsidRDefault="00A604F3" w:rsidP="00A604F3">
      <w:pPr>
        <w:rPr>
          <w:color w:val="0070C0"/>
        </w:rPr>
      </w:pPr>
    </w:p>
    <w:p w14:paraId="0F94EA64" w14:textId="77777777" w:rsidR="00A604F3" w:rsidRPr="00A604F3" w:rsidRDefault="00A604F3" w:rsidP="00A604F3">
      <w:pPr>
        <w:rPr>
          <w:b/>
          <w:color w:val="0070C0"/>
        </w:rPr>
      </w:pPr>
      <w:r w:rsidRPr="00A604F3">
        <w:rPr>
          <w:b/>
          <w:iCs/>
          <w:color w:val="0070C0"/>
        </w:rPr>
        <w:t xml:space="preserve">Sexual Assault Recovery Services (SARS) </w:t>
      </w:r>
    </w:p>
    <w:p w14:paraId="5EF0C6B5" w14:textId="77777777" w:rsidR="00A604F3" w:rsidRPr="00A604F3" w:rsidRDefault="00A604F3" w:rsidP="00A604F3">
      <w:pPr>
        <w:rPr>
          <w:color w:val="0070C0"/>
        </w:rPr>
      </w:pPr>
      <w:r w:rsidRPr="00A604F3">
        <w:rPr>
          <w:color w:val="0070C0"/>
        </w:rPr>
        <w:t xml:space="preserve">Student Health Care Center, 392-1161. </w:t>
      </w:r>
    </w:p>
    <w:p w14:paraId="5603F96D" w14:textId="77777777" w:rsidR="00A604F3" w:rsidRPr="00A604F3" w:rsidRDefault="00A604F3" w:rsidP="00A604F3">
      <w:pPr>
        <w:rPr>
          <w:color w:val="0070C0"/>
        </w:rPr>
      </w:pPr>
    </w:p>
    <w:p w14:paraId="7184A51C" w14:textId="77777777" w:rsidR="00A604F3" w:rsidRPr="00A604F3" w:rsidRDefault="00A604F3" w:rsidP="00A604F3">
      <w:pPr>
        <w:rPr>
          <w:color w:val="0070C0"/>
        </w:rPr>
      </w:pPr>
      <w:r w:rsidRPr="00A604F3">
        <w:rPr>
          <w:b/>
          <w:iCs/>
          <w:color w:val="0070C0"/>
        </w:rPr>
        <w:t>University Police Department</w:t>
      </w:r>
      <w:r w:rsidRPr="00A604F3">
        <w:rPr>
          <w:i/>
          <w:iCs/>
          <w:color w:val="0070C0"/>
        </w:rPr>
        <w:t xml:space="preserve"> </w:t>
      </w:r>
      <w:r w:rsidRPr="00A604F3">
        <w:rPr>
          <w:iCs/>
          <w:color w:val="0070C0"/>
        </w:rPr>
        <w:t>at</w:t>
      </w:r>
      <w:r w:rsidRPr="00A604F3">
        <w:rPr>
          <w:i/>
          <w:iCs/>
          <w:color w:val="0070C0"/>
        </w:rPr>
        <w:t xml:space="preserve"> </w:t>
      </w:r>
      <w:r w:rsidRPr="00A604F3">
        <w:rPr>
          <w:color w:val="0070C0"/>
        </w:rPr>
        <w:t xml:space="preserve">392-1111 (or 9-1-1 for emergencies), or </w:t>
      </w:r>
      <w:hyperlink r:id="rId26" w:history="1">
        <w:r w:rsidRPr="00A604F3">
          <w:rPr>
            <w:rStyle w:val="Hyperlink"/>
          </w:rPr>
          <w:t>http://www.police.ufl.edu/</w:t>
        </w:r>
      </w:hyperlink>
      <w:r w:rsidRPr="00A604F3">
        <w:rPr>
          <w:color w:val="0070C0"/>
          <w:u w:val="single"/>
        </w:rPr>
        <w:t>.</w:t>
      </w:r>
      <w:r w:rsidRPr="00A604F3">
        <w:rPr>
          <w:color w:val="0070C0"/>
        </w:rPr>
        <w:t xml:space="preserve"> </w:t>
      </w:r>
    </w:p>
    <w:p w14:paraId="246A11E7" w14:textId="77777777" w:rsidR="00A604F3" w:rsidRPr="00A604F3" w:rsidRDefault="00A604F3" w:rsidP="00A604F3">
      <w:pPr>
        <w:rPr>
          <w:color w:val="0070C0"/>
        </w:rPr>
      </w:pPr>
    </w:p>
    <w:p w14:paraId="143DA37C" w14:textId="77777777" w:rsidR="00A604F3" w:rsidRPr="00A604F3" w:rsidRDefault="00A604F3" w:rsidP="00A604F3">
      <w:pPr>
        <w:rPr>
          <w:b/>
          <w:bCs/>
          <w:i/>
          <w:iCs/>
        </w:rPr>
      </w:pPr>
      <w:r w:rsidRPr="00A604F3">
        <w:rPr>
          <w:b/>
          <w:bCs/>
          <w:i/>
          <w:iCs/>
        </w:rPr>
        <w:t>Academic Resources</w:t>
      </w:r>
    </w:p>
    <w:p w14:paraId="1BB59A59" w14:textId="77777777" w:rsidR="00A604F3" w:rsidRPr="00A604F3" w:rsidRDefault="00A604F3" w:rsidP="00A604F3">
      <w:pPr>
        <w:rPr>
          <w:color w:val="0070C0"/>
        </w:rPr>
      </w:pPr>
      <w:r w:rsidRPr="00A604F3">
        <w:rPr>
          <w:b/>
          <w:iCs/>
          <w:color w:val="0070C0"/>
        </w:rPr>
        <w:t>E-learning technical suppor</w:t>
      </w:r>
      <w:r w:rsidRPr="00A604F3">
        <w:rPr>
          <w:i/>
          <w:iCs/>
          <w:color w:val="0070C0"/>
        </w:rPr>
        <w:t>t</w:t>
      </w:r>
      <w:r w:rsidRPr="00A604F3">
        <w:rPr>
          <w:color w:val="0070C0"/>
        </w:rPr>
        <w:t xml:space="preserve">, 352-392-4357 (select option 2) or e-mail to Learning-support@ufl.edu. </w:t>
      </w:r>
      <w:hyperlink r:id="rId27" w:history="1">
        <w:r w:rsidRPr="00A604F3">
          <w:rPr>
            <w:rStyle w:val="Hyperlink"/>
          </w:rPr>
          <w:t>https://lss.at.ufl.edu/help.shtml</w:t>
        </w:r>
      </w:hyperlink>
      <w:r w:rsidRPr="00A604F3">
        <w:rPr>
          <w:color w:val="0070C0"/>
        </w:rPr>
        <w:t>.</w:t>
      </w:r>
    </w:p>
    <w:p w14:paraId="20EF1B0E" w14:textId="77777777" w:rsidR="00A604F3" w:rsidRPr="00A604F3" w:rsidRDefault="00A604F3" w:rsidP="00A604F3">
      <w:pPr>
        <w:rPr>
          <w:color w:val="0070C0"/>
        </w:rPr>
      </w:pPr>
    </w:p>
    <w:p w14:paraId="0FEDAFF2" w14:textId="77777777" w:rsidR="00A604F3" w:rsidRPr="00A604F3" w:rsidRDefault="00A604F3" w:rsidP="00A604F3">
      <w:pPr>
        <w:rPr>
          <w:color w:val="0070C0"/>
        </w:rPr>
      </w:pPr>
      <w:r w:rsidRPr="00A604F3">
        <w:rPr>
          <w:b/>
          <w:iCs/>
          <w:color w:val="0070C0"/>
        </w:rPr>
        <w:t>Career Connections Center</w:t>
      </w:r>
      <w:r w:rsidRPr="00A604F3">
        <w:rPr>
          <w:color w:val="0070C0"/>
        </w:rPr>
        <w:t xml:space="preserve">, Reitz Union, 392-1601.  Career assistance and counseling; </w:t>
      </w:r>
      <w:hyperlink r:id="rId28" w:history="1">
        <w:r w:rsidRPr="00A604F3">
          <w:rPr>
            <w:rStyle w:val="Hyperlink"/>
          </w:rPr>
          <w:t>https://career.ufl.edu</w:t>
        </w:r>
      </w:hyperlink>
      <w:r w:rsidRPr="00A604F3">
        <w:rPr>
          <w:color w:val="0070C0"/>
        </w:rPr>
        <w:t>.</w:t>
      </w:r>
    </w:p>
    <w:p w14:paraId="2C8391CF" w14:textId="77777777" w:rsidR="00A604F3" w:rsidRPr="00A604F3" w:rsidRDefault="00A604F3" w:rsidP="00A604F3">
      <w:pPr>
        <w:rPr>
          <w:i/>
          <w:iCs/>
          <w:color w:val="0070C0"/>
        </w:rPr>
      </w:pPr>
    </w:p>
    <w:p w14:paraId="4E7D8332" w14:textId="77777777" w:rsidR="00A604F3" w:rsidRPr="00A604F3" w:rsidRDefault="00A604F3" w:rsidP="00A604F3">
      <w:pPr>
        <w:rPr>
          <w:color w:val="0070C0"/>
        </w:rPr>
      </w:pPr>
      <w:r w:rsidRPr="00A604F3">
        <w:rPr>
          <w:b/>
          <w:iCs/>
          <w:color w:val="0070C0"/>
        </w:rPr>
        <w:t>Library Support</w:t>
      </w:r>
      <w:r w:rsidRPr="00A604F3">
        <w:rPr>
          <w:color w:val="0070C0"/>
        </w:rPr>
        <w:t xml:space="preserve">, </w:t>
      </w:r>
      <w:hyperlink r:id="rId29" w:history="1">
        <w:r w:rsidRPr="00A604F3">
          <w:rPr>
            <w:rStyle w:val="Hyperlink"/>
          </w:rPr>
          <w:t>http://cms.uflib.ufl.edu/ask</w:t>
        </w:r>
      </w:hyperlink>
      <w:r w:rsidRPr="00A604F3">
        <w:rPr>
          <w:color w:val="0070C0"/>
        </w:rPr>
        <w:t>. Various ways to receive assistance with respect to using the libraries or finding resources.</w:t>
      </w:r>
    </w:p>
    <w:p w14:paraId="401EFC91" w14:textId="77777777" w:rsidR="00A604F3" w:rsidRPr="00A604F3" w:rsidRDefault="00A604F3" w:rsidP="00A604F3">
      <w:pPr>
        <w:rPr>
          <w:i/>
          <w:iCs/>
          <w:color w:val="0070C0"/>
        </w:rPr>
      </w:pPr>
    </w:p>
    <w:p w14:paraId="7FCC13A0" w14:textId="77777777" w:rsidR="00A604F3" w:rsidRPr="00A604F3" w:rsidRDefault="00A604F3" w:rsidP="00A604F3">
      <w:pPr>
        <w:rPr>
          <w:color w:val="0070C0"/>
        </w:rPr>
      </w:pPr>
      <w:r w:rsidRPr="00A604F3">
        <w:rPr>
          <w:b/>
          <w:iCs/>
          <w:color w:val="0070C0"/>
        </w:rPr>
        <w:t>Teaching Center</w:t>
      </w:r>
      <w:r w:rsidRPr="00A604F3">
        <w:rPr>
          <w:color w:val="0070C0"/>
        </w:rPr>
        <w:t xml:space="preserve">, Broward Hall, 392-2010 or 392-6420. General study skills and tutoring. </w:t>
      </w:r>
      <w:hyperlink r:id="rId30" w:history="1">
        <w:r w:rsidRPr="00A604F3">
          <w:rPr>
            <w:rStyle w:val="Hyperlink"/>
          </w:rPr>
          <w:t>https://teachingcenter.ufl.edu/</w:t>
        </w:r>
      </w:hyperlink>
      <w:r w:rsidRPr="00A604F3">
        <w:rPr>
          <w:color w:val="0070C0"/>
        </w:rPr>
        <w:t>.</w:t>
      </w:r>
    </w:p>
    <w:p w14:paraId="5319CFDE" w14:textId="77777777" w:rsidR="00A604F3" w:rsidRPr="00A604F3" w:rsidRDefault="00A604F3" w:rsidP="00A604F3">
      <w:pPr>
        <w:rPr>
          <w:i/>
          <w:iCs/>
          <w:color w:val="0070C0"/>
        </w:rPr>
      </w:pPr>
    </w:p>
    <w:p w14:paraId="20486379" w14:textId="77777777" w:rsidR="00A604F3" w:rsidRPr="00A604F3" w:rsidRDefault="00A604F3" w:rsidP="00A604F3">
      <w:pPr>
        <w:rPr>
          <w:color w:val="0070C0"/>
        </w:rPr>
      </w:pPr>
      <w:r w:rsidRPr="00A604F3">
        <w:rPr>
          <w:b/>
          <w:iCs/>
          <w:color w:val="0070C0"/>
        </w:rPr>
        <w:t>Writing Studio, 302 Tigert Hall</w:t>
      </w:r>
      <w:r w:rsidRPr="00A604F3">
        <w:rPr>
          <w:i/>
          <w:iCs/>
          <w:color w:val="0070C0"/>
        </w:rPr>
        <w:t xml:space="preserve">, </w:t>
      </w:r>
      <w:r w:rsidRPr="00A604F3">
        <w:rPr>
          <w:color w:val="0070C0"/>
        </w:rPr>
        <w:t xml:space="preserve">846-1138. Help brainstorming, formatting, and writing papers. </w:t>
      </w:r>
      <w:hyperlink r:id="rId31" w:history="1">
        <w:r w:rsidRPr="00A604F3">
          <w:rPr>
            <w:rStyle w:val="Hyperlink"/>
          </w:rPr>
          <w:t>https://writing.ufl.edu/writing-studio/</w:t>
        </w:r>
      </w:hyperlink>
      <w:r w:rsidRPr="00A604F3">
        <w:rPr>
          <w:color w:val="0070C0"/>
        </w:rPr>
        <w:t>.</w:t>
      </w:r>
    </w:p>
    <w:p w14:paraId="141CDB0C" w14:textId="77777777" w:rsidR="00A604F3" w:rsidRPr="00A604F3" w:rsidRDefault="00A604F3" w:rsidP="00A604F3">
      <w:pPr>
        <w:rPr>
          <w:i/>
          <w:iCs/>
          <w:color w:val="0070C0"/>
        </w:rPr>
      </w:pPr>
    </w:p>
    <w:p w14:paraId="320C16C7" w14:textId="77777777" w:rsidR="00A604F3" w:rsidRPr="00A604F3" w:rsidRDefault="00A604F3" w:rsidP="00A604F3">
      <w:pPr>
        <w:rPr>
          <w:color w:val="0070C0"/>
        </w:rPr>
      </w:pPr>
      <w:r w:rsidRPr="00A604F3">
        <w:rPr>
          <w:b/>
          <w:iCs/>
          <w:color w:val="0070C0"/>
        </w:rPr>
        <w:t>Student Complaints Campus</w:t>
      </w:r>
      <w:r w:rsidRPr="00A604F3">
        <w:rPr>
          <w:i/>
          <w:iCs/>
          <w:color w:val="0070C0"/>
        </w:rPr>
        <w:t xml:space="preserve">: </w:t>
      </w:r>
      <w:hyperlink r:id="rId32" w:history="1">
        <w:r w:rsidRPr="00A604F3">
          <w:rPr>
            <w:rStyle w:val="Hyperlink"/>
          </w:rPr>
          <w:t>https://sccr.dso.ufl.edu/policies/student-honor-code-student-conduct-code/</w:t>
        </w:r>
      </w:hyperlink>
      <w:r w:rsidRPr="00A604F3">
        <w:rPr>
          <w:color w:val="0070C0"/>
        </w:rPr>
        <w:t>;</w:t>
      </w:r>
      <w:hyperlink r:id="rId33" w:history="1">
        <w:r w:rsidRPr="00A604F3">
          <w:rPr>
            <w:rStyle w:val="Hyperlink"/>
          </w:rPr>
          <w:t>https://care.dso.ufl.edu</w:t>
        </w:r>
      </w:hyperlink>
      <w:r w:rsidRPr="00A604F3">
        <w:rPr>
          <w:color w:val="0070C0"/>
        </w:rPr>
        <w:t>.</w:t>
      </w:r>
    </w:p>
    <w:p w14:paraId="14D2ABB5" w14:textId="77777777" w:rsidR="00A604F3" w:rsidRPr="00A604F3" w:rsidRDefault="00A604F3" w:rsidP="00A604F3">
      <w:pPr>
        <w:rPr>
          <w:b/>
          <w:iCs/>
          <w:color w:val="0070C0"/>
        </w:rPr>
      </w:pPr>
    </w:p>
    <w:p w14:paraId="7112094E" w14:textId="77777777" w:rsidR="00A604F3" w:rsidRPr="00A604F3" w:rsidRDefault="00A604F3" w:rsidP="00A604F3">
      <w:pPr>
        <w:rPr>
          <w:color w:val="0070C0"/>
        </w:rPr>
      </w:pPr>
      <w:r w:rsidRPr="00A604F3">
        <w:rPr>
          <w:b/>
          <w:iCs/>
          <w:color w:val="0070C0"/>
        </w:rPr>
        <w:lastRenderedPageBreak/>
        <w:t>On-Line Students Complaints</w:t>
      </w:r>
      <w:r w:rsidRPr="00A604F3">
        <w:rPr>
          <w:i/>
          <w:iCs/>
          <w:color w:val="0070C0"/>
        </w:rPr>
        <w:t>:</w:t>
      </w:r>
      <w:r w:rsidRPr="00A604F3">
        <w:rPr>
          <w:color w:val="0070C0"/>
        </w:rPr>
        <w:t xml:space="preserve"> </w:t>
      </w:r>
      <w:hyperlink r:id="rId34" w:history="1">
        <w:r w:rsidRPr="00A604F3">
          <w:rPr>
            <w:rStyle w:val="Hyperlink"/>
          </w:rPr>
          <w:t>https://distance.ufl.edu/getting-help/</w:t>
        </w:r>
      </w:hyperlink>
      <w:r w:rsidRPr="00A604F3">
        <w:rPr>
          <w:color w:val="0070C0"/>
        </w:rPr>
        <w:t xml:space="preserve">; </w:t>
      </w:r>
      <w:hyperlink r:id="rId35" w:anchor="student-complaint" w:history="1">
        <w:r w:rsidRPr="00A604F3">
          <w:rPr>
            <w:rStyle w:val="Hyperlink"/>
            <w:i/>
            <w:iCs/>
          </w:rPr>
          <w:t>https://distance.ufl.edu/state-authorization-status/#student-complaint</w:t>
        </w:r>
      </w:hyperlink>
      <w:r w:rsidRPr="00A604F3">
        <w:rPr>
          <w:color w:val="0070C0"/>
        </w:rPr>
        <w:t>.</w:t>
      </w:r>
    </w:p>
    <w:p w14:paraId="34B0CA50" w14:textId="77777777" w:rsidR="00CE51C3" w:rsidRPr="00F912E7" w:rsidRDefault="00CE51C3" w:rsidP="00DC4AC0">
      <w:pPr>
        <w:rPr>
          <w:color w:val="0070C0"/>
        </w:rPr>
      </w:pPr>
    </w:p>
    <w:sectPr w:rsidR="00CE51C3" w:rsidRPr="00F912E7" w:rsidSect="00D36874">
      <w:footerReference w:type="default" r:id="rId36"/>
      <w:pgSz w:w="12240" w:h="15840"/>
      <w:pgMar w:top="720" w:right="108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37F09" w14:textId="77777777" w:rsidR="006C04F6" w:rsidRDefault="006C04F6" w:rsidP="00BE1628">
      <w:r>
        <w:separator/>
      </w:r>
    </w:p>
  </w:endnote>
  <w:endnote w:type="continuationSeparator" w:id="0">
    <w:p w14:paraId="2EFE3033" w14:textId="77777777" w:rsidR="006C04F6" w:rsidRDefault="006C04F6"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C69F720" w:rsidR="00BE1628" w:rsidRPr="00BA6E7F" w:rsidRDefault="00670B17" w:rsidP="00D36874">
    <w:pPr>
      <w:pStyle w:val="Footer"/>
      <w:tabs>
        <w:tab w:val="clear" w:pos="4680"/>
        <w:tab w:val="clear" w:pos="9360"/>
        <w:tab w:val="right" w:pos="10440"/>
      </w:tabs>
      <w:rPr>
        <w:b/>
        <w:i/>
        <w:noProof/>
        <w:color w:val="0070C0"/>
        <w:sz w:val="20"/>
      </w:rPr>
    </w:pPr>
    <w:r w:rsidRPr="00670B17">
      <w:rPr>
        <w:b/>
        <w:i/>
        <w:color w:val="0070C0"/>
        <w:sz w:val="20"/>
      </w:rPr>
      <w:t>Computer Programming for Engineers</w:t>
    </w:r>
    <w:r w:rsidR="000771E0">
      <w:rPr>
        <w:b/>
        <w:i/>
        <w:color w:val="0070C0"/>
        <w:sz w:val="20"/>
      </w:rPr>
      <w:t xml:space="preserve"> Lab</w:t>
    </w:r>
    <w:r w:rsidRPr="00670B17">
      <w:rPr>
        <w:b/>
        <w:i/>
        <w:color w:val="0070C0"/>
        <w:sz w:val="20"/>
      </w:rPr>
      <w:t>: MATLAB</w:t>
    </w:r>
    <w:r>
      <w:rPr>
        <w:b/>
        <w:i/>
        <w:color w:val="0070C0"/>
        <w:sz w:val="20"/>
      </w:rPr>
      <w:t>, COP 2271</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408932A6" w:rsidR="00BA6E7F" w:rsidRPr="00BA6E7F" w:rsidRDefault="00E50C20" w:rsidP="00D36874">
    <w:pPr>
      <w:pStyle w:val="Footer"/>
      <w:tabs>
        <w:tab w:val="clear" w:pos="4680"/>
        <w:tab w:val="clear" w:pos="9360"/>
        <w:tab w:val="right" w:pos="10440"/>
      </w:tabs>
      <w:rPr>
        <w:b/>
        <w:i/>
        <w:color w:val="0070C0"/>
        <w:sz w:val="20"/>
      </w:rPr>
    </w:pPr>
    <w:r>
      <w:rPr>
        <w:b/>
        <w:i/>
        <w:noProof/>
        <w:color w:val="0070C0"/>
        <w:sz w:val="20"/>
      </w:rPr>
      <w:t>Gadhaun Aslam,</w:t>
    </w:r>
    <w:r w:rsidR="00BA6E7F" w:rsidRPr="00BA6E7F">
      <w:rPr>
        <w:b/>
        <w:i/>
        <w:noProof/>
        <w:color w:val="0070C0"/>
        <w:sz w:val="20"/>
      </w:rPr>
      <w:t xml:space="preserve"> </w:t>
    </w:r>
    <w:r w:rsidR="00514D69">
      <w:rPr>
        <w:b/>
        <w:i/>
        <w:noProof/>
        <w:color w:val="0070C0"/>
        <w:sz w:val="20"/>
      </w:rPr>
      <w:t xml:space="preserve">Spring </w:t>
    </w:r>
    <w:r>
      <w:rPr>
        <w:b/>
        <w:i/>
        <w:noProof/>
        <w:color w:val="0070C0"/>
        <w:sz w:val="20"/>
      </w:rPr>
      <w:t>202</w:t>
    </w:r>
    <w:r w:rsidR="00514D69">
      <w:rPr>
        <w:b/>
        <w:i/>
        <w:noProof/>
        <w:color w:val="0070C0"/>
        <w:sz w:val="20"/>
      </w:rPr>
      <w:t>6</w:t>
    </w:r>
    <w:r w:rsidR="00053C05">
      <w:rPr>
        <w:b/>
        <w:i/>
        <w:noProof/>
        <w:color w:val="0070C0"/>
        <w:sz w:val="20"/>
      </w:rPr>
      <w:tab/>
    </w:r>
    <w:r w:rsidR="00514D69">
      <w:rPr>
        <w:b/>
        <w:i/>
        <w:noProof/>
        <w:color w:val="0070C0"/>
        <w:sz w:val="18"/>
        <w:szCs w:val="18"/>
      </w:rPr>
      <w:t>01</w:t>
    </w:r>
    <w:r w:rsidR="003156C6">
      <w:rPr>
        <w:b/>
        <w:i/>
        <w:noProof/>
        <w:color w:val="0070C0"/>
        <w:sz w:val="18"/>
        <w:szCs w:val="18"/>
      </w:rPr>
      <w:t>/</w:t>
    </w:r>
    <w:r w:rsidR="00514D69">
      <w:rPr>
        <w:b/>
        <w:i/>
        <w:noProof/>
        <w:color w:val="0070C0"/>
        <w:sz w:val="18"/>
        <w:szCs w:val="18"/>
      </w:rPr>
      <w:t>0</w:t>
    </w:r>
    <w:r w:rsidR="000771E0">
      <w:rPr>
        <w:b/>
        <w:i/>
        <w:noProof/>
        <w:color w:val="0070C0"/>
        <w:sz w:val="18"/>
        <w:szCs w:val="18"/>
      </w:rPr>
      <w:t>7</w:t>
    </w:r>
    <w:r w:rsidR="00E075BB">
      <w:rPr>
        <w:b/>
        <w:i/>
        <w:noProof/>
        <w:color w:val="0070C0"/>
        <w:sz w:val="18"/>
        <w:szCs w:val="18"/>
      </w:rPr>
      <w:t>/</w:t>
    </w:r>
    <w:r w:rsidR="00514D69">
      <w:rPr>
        <w:b/>
        <w:i/>
        <w:noProof/>
        <w:color w:val="0070C0"/>
        <w:sz w:val="18"/>
        <w:szCs w:val="18"/>
      </w:rPr>
      <w:t>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981B2" w14:textId="77777777" w:rsidR="006C04F6" w:rsidRDefault="006C04F6" w:rsidP="00BE1628">
      <w:r>
        <w:separator/>
      </w:r>
    </w:p>
  </w:footnote>
  <w:footnote w:type="continuationSeparator" w:id="0">
    <w:p w14:paraId="5E58A31C" w14:textId="77777777" w:rsidR="006C04F6" w:rsidRDefault="006C04F6"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464C8C"/>
    <w:multiLevelType w:val="hybridMultilevel"/>
    <w:tmpl w:val="BDA4C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FB7116D"/>
    <w:multiLevelType w:val="hybridMultilevel"/>
    <w:tmpl w:val="2E9444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C7910"/>
    <w:multiLevelType w:val="hybridMultilevel"/>
    <w:tmpl w:val="53D0B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76171B"/>
    <w:multiLevelType w:val="hybridMultilevel"/>
    <w:tmpl w:val="D1C2B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9336682"/>
    <w:multiLevelType w:val="hybridMultilevel"/>
    <w:tmpl w:val="9EBC3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0F44501"/>
    <w:multiLevelType w:val="hybridMultilevel"/>
    <w:tmpl w:val="F334D3F2"/>
    <w:lvl w:ilvl="0" w:tplc="26448392">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474718D"/>
    <w:multiLevelType w:val="hybridMultilevel"/>
    <w:tmpl w:val="E2067D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6AA49BA"/>
    <w:multiLevelType w:val="hybridMultilevel"/>
    <w:tmpl w:val="3C3E6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4"/>
  </w:num>
  <w:num w:numId="2" w16cid:durableId="1030060737">
    <w:abstractNumId w:val="15"/>
  </w:num>
  <w:num w:numId="3" w16cid:durableId="1845895037">
    <w:abstractNumId w:val="14"/>
  </w:num>
  <w:num w:numId="4" w16cid:durableId="436104705">
    <w:abstractNumId w:val="28"/>
  </w:num>
  <w:num w:numId="5" w16cid:durableId="483083572">
    <w:abstractNumId w:val="19"/>
  </w:num>
  <w:num w:numId="6" w16cid:durableId="1246765053">
    <w:abstractNumId w:val="25"/>
  </w:num>
  <w:num w:numId="7" w16cid:durableId="1209293912">
    <w:abstractNumId w:val="23"/>
  </w:num>
  <w:num w:numId="8" w16cid:durableId="259946881">
    <w:abstractNumId w:val="30"/>
  </w:num>
  <w:num w:numId="9" w16cid:durableId="1019505685">
    <w:abstractNumId w:val="21"/>
  </w:num>
  <w:num w:numId="10" w16cid:durableId="727071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6"/>
  </w:num>
  <w:num w:numId="14" w16cid:durableId="1494638475">
    <w:abstractNumId w:val="11"/>
  </w:num>
  <w:num w:numId="15" w16cid:durableId="1133987826">
    <w:abstractNumId w:val="33"/>
  </w:num>
  <w:num w:numId="16" w16cid:durableId="335420109">
    <w:abstractNumId w:val="5"/>
  </w:num>
  <w:num w:numId="17" w16cid:durableId="1448893172">
    <w:abstractNumId w:val="2"/>
  </w:num>
  <w:num w:numId="18" w16cid:durableId="469565649">
    <w:abstractNumId w:val="12"/>
  </w:num>
  <w:num w:numId="19" w16cid:durableId="305553595">
    <w:abstractNumId w:val="29"/>
  </w:num>
  <w:num w:numId="20" w16cid:durableId="1305819667">
    <w:abstractNumId w:val="27"/>
  </w:num>
  <w:num w:numId="21" w16cid:durableId="1184516630">
    <w:abstractNumId w:val="18"/>
  </w:num>
  <w:num w:numId="22" w16cid:durableId="1426850214">
    <w:abstractNumId w:val="9"/>
  </w:num>
  <w:num w:numId="23" w16cid:durableId="301814155">
    <w:abstractNumId w:val="32"/>
  </w:num>
  <w:num w:numId="24" w16cid:durableId="1925146183">
    <w:abstractNumId w:val="20"/>
  </w:num>
  <w:num w:numId="25" w16cid:durableId="790517220">
    <w:abstractNumId w:val="31"/>
  </w:num>
  <w:num w:numId="26" w16cid:durableId="998003594">
    <w:abstractNumId w:val="8"/>
  </w:num>
  <w:num w:numId="27" w16cid:durableId="860167023">
    <w:abstractNumId w:val="13"/>
  </w:num>
  <w:num w:numId="28" w16cid:durableId="388656645">
    <w:abstractNumId w:val="6"/>
  </w:num>
  <w:num w:numId="29" w16cid:durableId="2130932517">
    <w:abstractNumId w:val="22"/>
  </w:num>
  <w:num w:numId="30" w16cid:durableId="1500459691">
    <w:abstractNumId w:val="4"/>
  </w:num>
  <w:num w:numId="31" w16cid:durableId="1988775483">
    <w:abstractNumId w:val="10"/>
  </w:num>
  <w:num w:numId="32" w16cid:durableId="371535414">
    <w:abstractNumId w:val="7"/>
  </w:num>
  <w:num w:numId="33" w16cid:durableId="1106122417">
    <w:abstractNumId w:val="17"/>
  </w:num>
  <w:num w:numId="34" w16cid:durableId="2143116606">
    <w:abstractNumId w:val="26"/>
  </w:num>
  <w:num w:numId="35" w16cid:durableId="13077792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720086902">
    <w:abstractNumId w:val="3"/>
  </w:num>
  <w:num w:numId="37" w16cid:durableId="8465567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00CF"/>
    <w:rsid w:val="000059DB"/>
    <w:rsid w:val="00005F7B"/>
    <w:rsid w:val="000143B9"/>
    <w:rsid w:val="00015FB0"/>
    <w:rsid w:val="000171CA"/>
    <w:rsid w:val="00025607"/>
    <w:rsid w:val="000322EE"/>
    <w:rsid w:val="00043082"/>
    <w:rsid w:val="00043BC1"/>
    <w:rsid w:val="00053C05"/>
    <w:rsid w:val="00053E6C"/>
    <w:rsid w:val="00054F34"/>
    <w:rsid w:val="00055E5A"/>
    <w:rsid w:val="00056046"/>
    <w:rsid w:val="000649F0"/>
    <w:rsid w:val="00065506"/>
    <w:rsid w:val="000771E0"/>
    <w:rsid w:val="0009795A"/>
    <w:rsid w:val="000979A4"/>
    <w:rsid w:val="000B1028"/>
    <w:rsid w:val="000C7A2B"/>
    <w:rsid w:val="000D7AC2"/>
    <w:rsid w:val="000E049E"/>
    <w:rsid w:val="000E47C0"/>
    <w:rsid w:val="00103F43"/>
    <w:rsid w:val="0011220D"/>
    <w:rsid w:val="00114667"/>
    <w:rsid w:val="00124C7F"/>
    <w:rsid w:val="00132D72"/>
    <w:rsid w:val="001429CD"/>
    <w:rsid w:val="001512E8"/>
    <w:rsid w:val="00154552"/>
    <w:rsid w:val="00155F50"/>
    <w:rsid w:val="00157F8E"/>
    <w:rsid w:val="00161C54"/>
    <w:rsid w:val="00167DB4"/>
    <w:rsid w:val="00170EBA"/>
    <w:rsid w:val="001777F9"/>
    <w:rsid w:val="00180A7A"/>
    <w:rsid w:val="0018199D"/>
    <w:rsid w:val="00187842"/>
    <w:rsid w:val="00197587"/>
    <w:rsid w:val="001A12C2"/>
    <w:rsid w:val="001A3801"/>
    <w:rsid w:val="001A39F0"/>
    <w:rsid w:val="001B26B3"/>
    <w:rsid w:val="001B4B7A"/>
    <w:rsid w:val="001C18FE"/>
    <w:rsid w:val="001C7A9E"/>
    <w:rsid w:val="001D7AB7"/>
    <w:rsid w:val="001E54BE"/>
    <w:rsid w:val="001F03AC"/>
    <w:rsid w:val="001F5CE0"/>
    <w:rsid w:val="00207E3B"/>
    <w:rsid w:val="00232384"/>
    <w:rsid w:val="00240CB9"/>
    <w:rsid w:val="002460F4"/>
    <w:rsid w:val="00252766"/>
    <w:rsid w:val="002643BC"/>
    <w:rsid w:val="002725C9"/>
    <w:rsid w:val="00276990"/>
    <w:rsid w:val="00280A5C"/>
    <w:rsid w:val="00294140"/>
    <w:rsid w:val="002A23A1"/>
    <w:rsid w:val="002A5D27"/>
    <w:rsid w:val="002B1137"/>
    <w:rsid w:val="002C555C"/>
    <w:rsid w:val="002E03B5"/>
    <w:rsid w:val="002E3A66"/>
    <w:rsid w:val="002F1CB9"/>
    <w:rsid w:val="002F2D76"/>
    <w:rsid w:val="002F7A60"/>
    <w:rsid w:val="003156C6"/>
    <w:rsid w:val="00315D22"/>
    <w:rsid w:val="003205DC"/>
    <w:rsid w:val="00325536"/>
    <w:rsid w:val="00342C95"/>
    <w:rsid w:val="00344B46"/>
    <w:rsid w:val="0035309D"/>
    <w:rsid w:val="0036608D"/>
    <w:rsid w:val="0036629D"/>
    <w:rsid w:val="0039295A"/>
    <w:rsid w:val="003A5B56"/>
    <w:rsid w:val="003B1A1D"/>
    <w:rsid w:val="003B29FA"/>
    <w:rsid w:val="003C4FA1"/>
    <w:rsid w:val="003D526E"/>
    <w:rsid w:val="003F1D43"/>
    <w:rsid w:val="003F78D1"/>
    <w:rsid w:val="00402DE7"/>
    <w:rsid w:val="00411D5E"/>
    <w:rsid w:val="0042747A"/>
    <w:rsid w:val="00427A9D"/>
    <w:rsid w:val="00440364"/>
    <w:rsid w:val="00441904"/>
    <w:rsid w:val="00444516"/>
    <w:rsid w:val="00445310"/>
    <w:rsid w:val="004468A9"/>
    <w:rsid w:val="00446E03"/>
    <w:rsid w:val="0045064C"/>
    <w:rsid w:val="004547C4"/>
    <w:rsid w:val="00467129"/>
    <w:rsid w:val="00471291"/>
    <w:rsid w:val="00480431"/>
    <w:rsid w:val="0048323B"/>
    <w:rsid w:val="00484E84"/>
    <w:rsid w:val="0048630E"/>
    <w:rsid w:val="00486F4A"/>
    <w:rsid w:val="00493F10"/>
    <w:rsid w:val="004943A5"/>
    <w:rsid w:val="00496772"/>
    <w:rsid w:val="004A40D0"/>
    <w:rsid w:val="004A6279"/>
    <w:rsid w:val="004A74E5"/>
    <w:rsid w:val="004A77EE"/>
    <w:rsid w:val="004D0AEF"/>
    <w:rsid w:val="004D3628"/>
    <w:rsid w:val="004D7DFD"/>
    <w:rsid w:val="004E4C78"/>
    <w:rsid w:val="004F04F2"/>
    <w:rsid w:val="00513B98"/>
    <w:rsid w:val="00514D69"/>
    <w:rsid w:val="00516747"/>
    <w:rsid w:val="005240FA"/>
    <w:rsid w:val="00527FB0"/>
    <w:rsid w:val="00546B7E"/>
    <w:rsid w:val="00552237"/>
    <w:rsid w:val="00564AD3"/>
    <w:rsid w:val="00577BE8"/>
    <w:rsid w:val="005823E8"/>
    <w:rsid w:val="00594C2A"/>
    <w:rsid w:val="0059519B"/>
    <w:rsid w:val="00596020"/>
    <w:rsid w:val="005B1CED"/>
    <w:rsid w:val="005D3DA0"/>
    <w:rsid w:val="005E2564"/>
    <w:rsid w:val="005E6E52"/>
    <w:rsid w:val="005F2003"/>
    <w:rsid w:val="006121DE"/>
    <w:rsid w:val="006221C1"/>
    <w:rsid w:val="006264A4"/>
    <w:rsid w:val="00627CE4"/>
    <w:rsid w:val="00633C95"/>
    <w:rsid w:val="006371D1"/>
    <w:rsid w:val="00640AF7"/>
    <w:rsid w:val="00642049"/>
    <w:rsid w:val="006472C3"/>
    <w:rsid w:val="00653592"/>
    <w:rsid w:val="00661E7B"/>
    <w:rsid w:val="0066640B"/>
    <w:rsid w:val="00670B17"/>
    <w:rsid w:val="006717F2"/>
    <w:rsid w:val="00680380"/>
    <w:rsid w:val="0068125E"/>
    <w:rsid w:val="00682546"/>
    <w:rsid w:val="006867D8"/>
    <w:rsid w:val="006903D6"/>
    <w:rsid w:val="00690A10"/>
    <w:rsid w:val="006B2381"/>
    <w:rsid w:val="006B78E2"/>
    <w:rsid w:val="006B7E2A"/>
    <w:rsid w:val="006C04F6"/>
    <w:rsid w:val="006D3E0B"/>
    <w:rsid w:val="006D3FFF"/>
    <w:rsid w:val="006D6061"/>
    <w:rsid w:val="006D7E9A"/>
    <w:rsid w:val="006E03AB"/>
    <w:rsid w:val="006E7FC7"/>
    <w:rsid w:val="006F0366"/>
    <w:rsid w:val="00700F97"/>
    <w:rsid w:val="00716A94"/>
    <w:rsid w:val="007227E6"/>
    <w:rsid w:val="007309D5"/>
    <w:rsid w:val="007368D4"/>
    <w:rsid w:val="007539EC"/>
    <w:rsid w:val="00753A75"/>
    <w:rsid w:val="007543D6"/>
    <w:rsid w:val="00754FDA"/>
    <w:rsid w:val="00756062"/>
    <w:rsid w:val="007636D8"/>
    <w:rsid w:val="007938E1"/>
    <w:rsid w:val="00793C67"/>
    <w:rsid w:val="007A3FA2"/>
    <w:rsid w:val="007B4423"/>
    <w:rsid w:val="007B4FCA"/>
    <w:rsid w:val="007C24AB"/>
    <w:rsid w:val="007D3099"/>
    <w:rsid w:val="007D5860"/>
    <w:rsid w:val="007F3AE1"/>
    <w:rsid w:val="00800546"/>
    <w:rsid w:val="008015F9"/>
    <w:rsid w:val="00804EEA"/>
    <w:rsid w:val="00813A73"/>
    <w:rsid w:val="00820834"/>
    <w:rsid w:val="008362F7"/>
    <w:rsid w:val="0084040A"/>
    <w:rsid w:val="00854EE7"/>
    <w:rsid w:val="008618A9"/>
    <w:rsid w:val="008666D9"/>
    <w:rsid w:val="008754E4"/>
    <w:rsid w:val="0089072E"/>
    <w:rsid w:val="00894234"/>
    <w:rsid w:val="008A43CE"/>
    <w:rsid w:val="008A6E35"/>
    <w:rsid w:val="008B21FC"/>
    <w:rsid w:val="008B3F3A"/>
    <w:rsid w:val="008C41AC"/>
    <w:rsid w:val="008C42D0"/>
    <w:rsid w:val="008C7A17"/>
    <w:rsid w:val="008D6684"/>
    <w:rsid w:val="008E6824"/>
    <w:rsid w:val="00901964"/>
    <w:rsid w:val="00914FD4"/>
    <w:rsid w:val="009323B9"/>
    <w:rsid w:val="00940FAD"/>
    <w:rsid w:val="00945971"/>
    <w:rsid w:val="009531A2"/>
    <w:rsid w:val="00953F48"/>
    <w:rsid w:val="00955689"/>
    <w:rsid w:val="00956344"/>
    <w:rsid w:val="009576C2"/>
    <w:rsid w:val="00962881"/>
    <w:rsid w:val="009662F8"/>
    <w:rsid w:val="00970B7A"/>
    <w:rsid w:val="00970FF2"/>
    <w:rsid w:val="0097114A"/>
    <w:rsid w:val="00976A5B"/>
    <w:rsid w:val="00983402"/>
    <w:rsid w:val="0098386C"/>
    <w:rsid w:val="00987CF7"/>
    <w:rsid w:val="0099283E"/>
    <w:rsid w:val="009945F2"/>
    <w:rsid w:val="00994AD2"/>
    <w:rsid w:val="00995213"/>
    <w:rsid w:val="009A0F7D"/>
    <w:rsid w:val="009A6B11"/>
    <w:rsid w:val="009C0410"/>
    <w:rsid w:val="009C609B"/>
    <w:rsid w:val="009D77BF"/>
    <w:rsid w:val="009F08C0"/>
    <w:rsid w:val="009F525D"/>
    <w:rsid w:val="009F596D"/>
    <w:rsid w:val="00A113F9"/>
    <w:rsid w:val="00A16EB1"/>
    <w:rsid w:val="00A175D8"/>
    <w:rsid w:val="00A17B74"/>
    <w:rsid w:val="00A20EB0"/>
    <w:rsid w:val="00A22722"/>
    <w:rsid w:val="00A33D3A"/>
    <w:rsid w:val="00A34B9C"/>
    <w:rsid w:val="00A34C50"/>
    <w:rsid w:val="00A37EE8"/>
    <w:rsid w:val="00A52EA3"/>
    <w:rsid w:val="00A604F3"/>
    <w:rsid w:val="00A60833"/>
    <w:rsid w:val="00A62AEF"/>
    <w:rsid w:val="00A8265D"/>
    <w:rsid w:val="00A87DB8"/>
    <w:rsid w:val="00A922D3"/>
    <w:rsid w:val="00A938A9"/>
    <w:rsid w:val="00AA2AFD"/>
    <w:rsid w:val="00AB22AF"/>
    <w:rsid w:val="00AB5737"/>
    <w:rsid w:val="00AB63EB"/>
    <w:rsid w:val="00AC22C1"/>
    <w:rsid w:val="00AC6CEF"/>
    <w:rsid w:val="00AE1653"/>
    <w:rsid w:val="00AE5CA1"/>
    <w:rsid w:val="00AF1FCD"/>
    <w:rsid w:val="00AF52E6"/>
    <w:rsid w:val="00AF6833"/>
    <w:rsid w:val="00B032C4"/>
    <w:rsid w:val="00B17B72"/>
    <w:rsid w:val="00B31437"/>
    <w:rsid w:val="00B32BCD"/>
    <w:rsid w:val="00B33689"/>
    <w:rsid w:val="00B47D51"/>
    <w:rsid w:val="00B62E63"/>
    <w:rsid w:val="00B630FD"/>
    <w:rsid w:val="00B96080"/>
    <w:rsid w:val="00B96512"/>
    <w:rsid w:val="00BA109A"/>
    <w:rsid w:val="00BA6E7F"/>
    <w:rsid w:val="00BB2035"/>
    <w:rsid w:val="00BB2A0E"/>
    <w:rsid w:val="00BC3B05"/>
    <w:rsid w:val="00BC6A58"/>
    <w:rsid w:val="00BD2088"/>
    <w:rsid w:val="00BD78A1"/>
    <w:rsid w:val="00BE0573"/>
    <w:rsid w:val="00BE1628"/>
    <w:rsid w:val="00BE2C7E"/>
    <w:rsid w:val="00BF24FD"/>
    <w:rsid w:val="00BF4C6B"/>
    <w:rsid w:val="00C009AB"/>
    <w:rsid w:val="00C054E9"/>
    <w:rsid w:val="00C0687F"/>
    <w:rsid w:val="00C10ACB"/>
    <w:rsid w:val="00C155FC"/>
    <w:rsid w:val="00C16439"/>
    <w:rsid w:val="00C20120"/>
    <w:rsid w:val="00C25A4F"/>
    <w:rsid w:val="00C275DA"/>
    <w:rsid w:val="00C3299B"/>
    <w:rsid w:val="00C32E6E"/>
    <w:rsid w:val="00C43E30"/>
    <w:rsid w:val="00C52EE2"/>
    <w:rsid w:val="00C55144"/>
    <w:rsid w:val="00C60D67"/>
    <w:rsid w:val="00C708AC"/>
    <w:rsid w:val="00C7698C"/>
    <w:rsid w:val="00C8487E"/>
    <w:rsid w:val="00C95EC1"/>
    <w:rsid w:val="00CA04E0"/>
    <w:rsid w:val="00CC2E4A"/>
    <w:rsid w:val="00CE0673"/>
    <w:rsid w:val="00CE1E19"/>
    <w:rsid w:val="00CE2A22"/>
    <w:rsid w:val="00CE51C3"/>
    <w:rsid w:val="00CF3E30"/>
    <w:rsid w:val="00D00A37"/>
    <w:rsid w:val="00D00C96"/>
    <w:rsid w:val="00D030F3"/>
    <w:rsid w:val="00D060A0"/>
    <w:rsid w:val="00D2072E"/>
    <w:rsid w:val="00D213EF"/>
    <w:rsid w:val="00D2538D"/>
    <w:rsid w:val="00D2542F"/>
    <w:rsid w:val="00D30267"/>
    <w:rsid w:val="00D36815"/>
    <w:rsid w:val="00D36874"/>
    <w:rsid w:val="00D42C99"/>
    <w:rsid w:val="00D53911"/>
    <w:rsid w:val="00D55D0A"/>
    <w:rsid w:val="00D609FD"/>
    <w:rsid w:val="00D62C88"/>
    <w:rsid w:val="00D6789B"/>
    <w:rsid w:val="00D8013A"/>
    <w:rsid w:val="00D80320"/>
    <w:rsid w:val="00D86F28"/>
    <w:rsid w:val="00D938D3"/>
    <w:rsid w:val="00DB3CCC"/>
    <w:rsid w:val="00DC2F4E"/>
    <w:rsid w:val="00DC4AC0"/>
    <w:rsid w:val="00DC6613"/>
    <w:rsid w:val="00DD0E35"/>
    <w:rsid w:val="00DD5BCC"/>
    <w:rsid w:val="00DD791D"/>
    <w:rsid w:val="00DE3194"/>
    <w:rsid w:val="00DF23B1"/>
    <w:rsid w:val="00DF3AD0"/>
    <w:rsid w:val="00E02F93"/>
    <w:rsid w:val="00E031A6"/>
    <w:rsid w:val="00E04165"/>
    <w:rsid w:val="00E075BB"/>
    <w:rsid w:val="00E23F2F"/>
    <w:rsid w:val="00E26472"/>
    <w:rsid w:val="00E26DF0"/>
    <w:rsid w:val="00E272B1"/>
    <w:rsid w:val="00E50C20"/>
    <w:rsid w:val="00E55BD2"/>
    <w:rsid w:val="00E57CFF"/>
    <w:rsid w:val="00E81791"/>
    <w:rsid w:val="00E857DD"/>
    <w:rsid w:val="00E95CCF"/>
    <w:rsid w:val="00EA2380"/>
    <w:rsid w:val="00EA2B62"/>
    <w:rsid w:val="00EA357C"/>
    <w:rsid w:val="00EC1666"/>
    <w:rsid w:val="00ED2089"/>
    <w:rsid w:val="00EE3705"/>
    <w:rsid w:val="00EE38EF"/>
    <w:rsid w:val="00EF206B"/>
    <w:rsid w:val="00F024C1"/>
    <w:rsid w:val="00F03B59"/>
    <w:rsid w:val="00F04703"/>
    <w:rsid w:val="00F20EE1"/>
    <w:rsid w:val="00F30FE2"/>
    <w:rsid w:val="00F433D1"/>
    <w:rsid w:val="00F51606"/>
    <w:rsid w:val="00F60018"/>
    <w:rsid w:val="00F6044E"/>
    <w:rsid w:val="00F6075B"/>
    <w:rsid w:val="00F667C0"/>
    <w:rsid w:val="00F73420"/>
    <w:rsid w:val="00F779DD"/>
    <w:rsid w:val="00F912E7"/>
    <w:rsid w:val="00FB6F04"/>
    <w:rsid w:val="00FB79EB"/>
    <w:rsid w:val="00FB7D0D"/>
    <w:rsid w:val="00FC0EC8"/>
    <w:rsid w:val="00FC1957"/>
    <w:rsid w:val="00FE00DA"/>
    <w:rsid w:val="00FE054A"/>
    <w:rsid w:val="00FE162F"/>
    <w:rsid w:val="00FE6428"/>
    <w:rsid w:val="00FE652B"/>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textlayer--absolute">
    <w:name w:val="textlayer--absolute"/>
    <w:basedOn w:val="DefaultParagraphFont"/>
    <w:rsid w:val="00AC6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226636">
      <w:bodyDiv w:val="1"/>
      <w:marLeft w:val="0"/>
      <w:marRight w:val="0"/>
      <w:marTop w:val="0"/>
      <w:marBottom w:val="0"/>
      <w:divBdr>
        <w:top w:val="none" w:sz="0" w:space="0" w:color="auto"/>
        <w:left w:val="none" w:sz="0" w:space="0" w:color="auto"/>
        <w:bottom w:val="none" w:sz="0" w:space="0" w:color="auto"/>
        <w:right w:val="none" w:sz="0" w:space="0" w:color="auto"/>
      </w:divBdr>
      <w:divsChild>
        <w:div w:id="814563768">
          <w:marLeft w:val="0"/>
          <w:marRight w:val="0"/>
          <w:marTop w:val="0"/>
          <w:marBottom w:val="0"/>
          <w:divBdr>
            <w:top w:val="none" w:sz="0" w:space="0" w:color="auto"/>
            <w:left w:val="none" w:sz="0" w:space="0" w:color="auto"/>
            <w:bottom w:val="none" w:sz="0" w:space="0" w:color="auto"/>
            <w:right w:val="none" w:sz="0" w:space="0" w:color="auto"/>
          </w:divBdr>
          <w:divsChild>
            <w:div w:id="143913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371082115">
      <w:bodyDiv w:val="1"/>
      <w:marLeft w:val="0"/>
      <w:marRight w:val="0"/>
      <w:marTop w:val="0"/>
      <w:marBottom w:val="0"/>
      <w:divBdr>
        <w:top w:val="none" w:sz="0" w:space="0" w:color="auto"/>
        <w:left w:val="none" w:sz="0" w:space="0" w:color="auto"/>
        <w:bottom w:val="none" w:sz="0" w:space="0" w:color="auto"/>
        <w:right w:val="none" w:sz="0" w:space="0" w:color="auto"/>
      </w:divBdr>
      <w:divsChild>
        <w:div w:id="59254792">
          <w:marLeft w:val="0"/>
          <w:marRight w:val="0"/>
          <w:marTop w:val="0"/>
          <w:marBottom w:val="0"/>
          <w:divBdr>
            <w:top w:val="none" w:sz="0" w:space="0" w:color="auto"/>
            <w:left w:val="none" w:sz="0" w:space="0" w:color="auto"/>
            <w:bottom w:val="none" w:sz="0" w:space="0" w:color="auto"/>
            <w:right w:val="none" w:sz="0" w:space="0" w:color="auto"/>
          </w:divBdr>
          <w:divsChild>
            <w:div w:id="195089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075921">
      <w:bodyDiv w:val="1"/>
      <w:marLeft w:val="0"/>
      <w:marRight w:val="0"/>
      <w:marTop w:val="0"/>
      <w:marBottom w:val="0"/>
      <w:divBdr>
        <w:top w:val="none" w:sz="0" w:space="0" w:color="auto"/>
        <w:left w:val="none" w:sz="0" w:space="0" w:color="auto"/>
        <w:bottom w:val="none" w:sz="0" w:space="0" w:color="auto"/>
        <w:right w:val="none" w:sz="0" w:space="0" w:color="auto"/>
      </w:divBdr>
      <w:divsChild>
        <w:div w:id="2146658520">
          <w:marLeft w:val="0"/>
          <w:marRight w:val="0"/>
          <w:marTop w:val="0"/>
          <w:marBottom w:val="0"/>
          <w:divBdr>
            <w:top w:val="none" w:sz="0" w:space="0" w:color="auto"/>
            <w:left w:val="none" w:sz="0" w:space="0" w:color="auto"/>
            <w:bottom w:val="none" w:sz="0" w:space="0" w:color="auto"/>
            <w:right w:val="none" w:sz="0" w:space="0" w:color="auto"/>
          </w:divBdr>
          <w:divsChild>
            <w:div w:id="76133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513529">
      <w:bodyDiv w:val="1"/>
      <w:marLeft w:val="0"/>
      <w:marRight w:val="0"/>
      <w:marTop w:val="0"/>
      <w:marBottom w:val="0"/>
      <w:divBdr>
        <w:top w:val="none" w:sz="0" w:space="0" w:color="auto"/>
        <w:left w:val="none" w:sz="0" w:space="0" w:color="auto"/>
        <w:bottom w:val="none" w:sz="0" w:space="0" w:color="auto"/>
        <w:right w:val="none" w:sz="0" w:space="0" w:color="auto"/>
      </w:divBdr>
      <w:divsChild>
        <w:div w:id="1341809614">
          <w:marLeft w:val="0"/>
          <w:marRight w:val="0"/>
          <w:marTop w:val="0"/>
          <w:marBottom w:val="0"/>
          <w:divBdr>
            <w:top w:val="none" w:sz="0" w:space="0" w:color="auto"/>
            <w:left w:val="none" w:sz="0" w:space="0" w:color="auto"/>
            <w:bottom w:val="none" w:sz="0" w:space="0" w:color="auto"/>
            <w:right w:val="none" w:sz="0" w:space="0" w:color="auto"/>
          </w:divBdr>
          <w:divsChild>
            <w:div w:id="171122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53405610">
      <w:bodyDiv w:val="1"/>
      <w:marLeft w:val="0"/>
      <w:marRight w:val="0"/>
      <w:marTop w:val="0"/>
      <w:marBottom w:val="0"/>
      <w:divBdr>
        <w:top w:val="none" w:sz="0" w:space="0" w:color="auto"/>
        <w:left w:val="none" w:sz="0" w:space="0" w:color="auto"/>
        <w:bottom w:val="none" w:sz="0" w:space="0" w:color="auto"/>
        <w:right w:val="none" w:sz="0" w:space="0" w:color="auto"/>
      </w:divBdr>
      <w:divsChild>
        <w:div w:id="80876624">
          <w:marLeft w:val="0"/>
          <w:marRight w:val="0"/>
          <w:marTop w:val="0"/>
          <w:marBottom w:val="0"/>
          <w:divBdr>
            <w:top w:val="none" w:sz="0" w:space="0" w:color="auto"/>
            <w:left w:val="none" w:sz="0" w:space="0" w:color="auto"/>
            <w:bottom w:val="none" w:sz="0" w:space="0" w:color="auto"/>
            <w:right w:val="none" w:sz="0" w:space="0" w:color="auto"/>
          </w:divBdr>
          <w:divsChild>
            <w:div w:id="188648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35563805">
      <w:bodyDiv w:val="1"/>
      <w:marLeft w:val="0"/>
      <w:marRight w:val="0"/>
      <w:marTop w:val="0"/>
      <w:marBottom w:val="0"/>
      <w:divBdr>
        <w:top w:val="none" w:sz="0" w:space="0" w:color="auto"/>
        <w:left w:val="none" w:sz="0" w:space="0" w:color="auto"/>
        <w:bottom w:val="none" w:sz="0" w:space="0" w:color="auto"/>
        <w:right w:val="none" w:sz="0" w:space="0" w:color="auto"/>
      </w:divBdr>
      <w:divsChild>
        <w:div w:id="188615425">
          <w:marLeft w:val="0"/>
          <w:marRight w:val="0"/>
          <w:marTop w:val="0"/>
          <w:marBottom w:val="0"/>
          <w:divBdr>
            <w:top w:val="none" w:sz="0" w:space="0" w:color="auto"/>
            <w:left w:val="none" w:sz="0" w:space="0" w:color="auto"/>
            <w:bottom w:val="none" w:sz="0" w:space="0" w:color="auto"/>
            <w:right w:val="none" w:sz="0" w:space="0" w:color="auto"/>
          </w:divBdr>
          <w:divsChild>
            <w:div w:id="174156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484082397">
      <w:bodyDiv w:val="1"/>
      <w:marLeft w:val="0"/>
      <w:marRight w:val="0"/>
      <w:marTop w:val="0"/>
      <w:marBottom w:val="0"/>
      <w:divBdr>
        <w:top w:val="none" w:sz="0" w:space="0" w:color="auto"/>
        <w:left w:val="none" w:sz="0" w:space="0" w:color="auto"/>
        <w:bottom w:val="none" w:sz="0" w:space="0" w:color="auto"/>
        <w:right w:val="none" w:sz="0" w:space="0" w:color="auto"/>
      </w:divBdr>
      <w:divsChild>
        <w:div w:id="696782150">
          <w:marLeft w:val="0"/>
          <w:marRight w:val="0"/>
          <w:marTop w:val="0"/>
          <w:marBottom w:val="0"/>
          <w:divBdr>
            <w:top w:val="none" w:sz="0" w:space="0" w:color="auto"/>
            <w:left w:val="none" w:sz="0" w:space="0" w:color="auto"/>
            <w:bottom w:val="none" w:sz="0" w:space="0" w:color="auto"/>
            <w:right w:val="none" w:sz="0" w:space="0" w:color="auto"/>
          </w:divBdr>
          <w:divsChild>
            <w:div w:id="210845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05858">
      <w:bodyDiv w:val="1"/>
      <w:marLeft w:val="0"/>
      <w:marRight w:val="0"/>
      <w:marTop w:val="0"/>
      <w:marBottom w:val="0"/>
      <w:divBdr>
        <w:top w:val="none" w:sz="0" w:space="0" w:color="auto"/>
        <w:left w:val="none" w:sz="0" w:space="0" w:color="auto"/>
        <w:bottom w:val="none" w:sz="0" w:space="0" w:color="auto"/>
        <w:right w:val="none" w:sz="0" w:space="0" w:color="auto"/>
      </w:divBdr>
      <w:divsChild>
        <w:div w:id="286014515">
          <w:marLeft w:val="0"/>
          <w:marRight w:val="0"/>
          <w:marTop w:val="0"/>
          <w:marBottom w:val="0"/>
          <w:divBdr>
            <w:top w:val="none" w:sz="0" w:space="0" w:color="auto"/>
            <w:left w:val="none" w:sz="0" w:space="0" w:color="auto"/>
            <w:bottom w:val="none" w:sz="0" w:space="0" w:color="auto"/>
            <w:right w:val="none" w:sz="0" w:space="0" w:color="auto"/>
          </w:divBdr>
          <w:divsChild>
            <w:div w:id="190455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05986714">
      <w:bodyDiv w:val="1"/>
      <w:marLeft w:val="0"/>
      <w:marRight w:val="0"/>
      <w:marTop w:val="0"/>
      <w:marBottom w:val="0"/>
      <w:divBdr>
        <w:top w:val="none" w:sz="0" w:space="0" w:color="auto"/>
        <w:left w:val="none" w:sz="0" w:space="0" w:color="auto"/>
        <w:bottom w:val="none" w:sz="0" w:space="0" w:color="auto"/>
        <w:right w:val="none" w:sz="0" w:space="0" w:color="auto"/>
      </w:divBdr>
      <w:divsChild>
        <w:div w:id="1602108398">
          <w:marLeft w:val="0"/>
          <w:marRight w:val="0"/>
          <w:marTop w:val="0"/>
          <w:marBottom w:val="0"/>
          <w:divBdr>
            <w:top w:val="none" w:sz="0" w:space="0" w:color="auto"/>
            <w:left w:val="none" w:sz="0" w:space="0" w:color="auto"/>
            <w:bottom w:val="none" w:sz="0" w:space="0" w:color="auto"/>
            <w:right w:val="none" w:sz="0" w:space="0" w:color="auto"/>
          </w:divBdr>
          <w:divsChild>
            <w:div w:id="25389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disability.ufl.edu/students/get-started/" TargetMode="External"/><Relationship Id="rId18" Type="http://schemas.openxmlformats.org/officeDocument/2006/relationships/hyperlink" Target="mailto:student-support-hr@eng.ufl.edu" TargetMode="External"/><Relationship Id="rId26" Type="http://schemas.openxmlformats.org/officeDocument/2006/relationships/hyperlink" Target="http://www.police.ufl.edu/" TargetMode="External"/><Relationship Id="rId21" Type="http://schemas.openxmlformats.org/officeDocument/2006/relationships/hyperlink" Target="https://registrar.ufl.edu/ferpa.html" TargetMode="External"/><Relationship Id="rId34" Type="http://schemas.openxmlformats.org/officeDocument/2006/relationships/hyperlink" Target="https://distance.ufl.edu/getting-help/" TargetMode="External"/><Relationship Id="rId7" Type="http://schemas.openxmlformats.org/officeDocument/2006/relationships/endnotes" Target="endnotes.xml"/><Relationship Id="rId12" Type="http://schemas.openxmlformats.org/officeDocument/2006/relationships/hyperlink" Target="https://catalog.ufl.edu/ugrad/current/regulations/info/grades.aspx" TargetMode="External"/><Relationship Id="rId17" Type="http://schemas.openxmlformats.org/officeDocument/2006/relationships/hyperlink" Target="https://sccr.dso.ufl.edu/process/student-conduct-code/" TargetMode="External"/><Relationship Id="rId25" Type="http://schemas.openxmlformats.org/officeDocument/2006/relationships/hyperlink" Target="mailto:title-ix@ufl.edu" TargetMode="External"/><Relationship Id="rId33" Type="http://schemas.openxmlformats.org/officeDocument/2006/relationships/hyperlink" Target="https://care.dso.ufl.edu/"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gatorevals.aa.ufl.edu/public-results/" TargetMode="External"/><Relationship Id="rId20" Type="http://schemas.openxmlformats.org/officeDocument/2006/relationships/hyperlink" Target="mailto:nishida@eng.ufl.edu" TargetMode="External"/><Relationship Id="rId29" Type="http://schemas.openxmlformats.org/officeDocument/2006/relationships/hyperlink" Target="http://cms.uflib.ufl.edu/as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learning.ufl.edu" TargetMode="External"/><Relationship Id="rId24" Type="http://schemas.openxmlformats.org/officeDocument/2006/relationships/hyperlink" Target="https://titleix.ufl.edu/" TargetMode="External"/><Relationship Id="rId32" Type="http://schemas.openxmlformats.org/officeDocument/2006/relationships/hyperlink" Target="https://sccr.dso.ufl.edu/policies/student-honor-code-student-conduct-code/"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fl.bluera.com/ufl/" TargetMode="External"/><Relationship Id="rId23" Type="http://schemas.openxmlformats.org/officeDocument/2006/relationships/hyperlink" Target="https://counseling.ufl.edu/" TargetMode="External"/><Relationship Id="rId28" Type="http://schemas.openxmlformats.org/officeDocument/2006/relationships/hyperlink" Target="https://career.ufl.edu/" TargetMode="External"/><Relationship Id="rId36" Type="http://schemas.openxmlformats.org/officeDocument/2006/relationships/footer" Target="footer1.xml"/><Relationship Id="rId10" Type="http://schemas.openxmlformats.org/officeDocument/2006/relationships/hyperlink" Target="http://www.mathworks.com/academia/student_version/index.html" TargetMode="External"/><Relationship Id="rId19" Type="http://schemas.openxmlformats.org/officeDocument/2006/relationships/hyperlink" Target="mailto:taylor@eng.ufl.edu" TargetMode="External"/><Relationship Id="rId31" Type="http://schemas.openxmlformats.org/officeDocument/2006/relationships/hyperlink" Target="https://writing.ufl.edu/writing-studio/" TargetMode="External"/><Relationship Id="rId4" Type="http://schemas.openxmlformats.org/officeDocument/2006/relationships/settings" Target="settings.xml"/><Relationship Id="rId9" Type="http://schemas.openxmlformats.org/officeDocument/2006/relationships/hyperlink" Target="http://info.apps.ufl.edu/" TargetMode="External"/><Relationship Id="rId14" Type="http://schemas.openxmlformats.org/officeDocument/2006/relationships/hyperlink" Target="https://gatorevals.aa.ufl.edu/students/" TargetMode="External"/><Relationship Id="rId22" Type="http://schemas.openxmlformats.org/officeDocument/2006/relationships/hyperlink" Target="mailto:umatter@ufl.edu" TargetMode="External"/><Relationship Id="rId27" Type="http://schemas.openxmlformats.org/officeDocument/2006/relationships/hyperlink" Target="https://lss.at.ufl.edu/help.shtml" TargetMode="External"/><Relationship Id="rId30" Type="http://schemas.openxmlformats.org/officeDocument/2006/relationships/hyperlink" Target="https://teachingcenter.ufl.edu/" TargetMode="External"/><Relationship Id="rId35" Type="http://schemas.openxmlformats.org/officeDocument/2006/relationships/hyperlink" Target="https://distance.ufl.edu/state-authorization-status/" TargetMode="External"/><Relationship Id="rId8" Type="http://schemas.openxmlformats.org/officeDocument/2006/relationships/hyperlink" Target="https://elearning.ufl.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2523</Words>
  <Characters>14385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16875</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Aslam, Gadhaun</cp:lastModifiedBy>
  <cp:revision>2</cp:revision>
  <cp:lastPrinted>2024-07-30T21:23:00Z</cp:lastPrinted>
  <dcterms:created xsi:type="dcterms:W3CDTF">2026-01-07T16:53:00Z</dcterms:created>
  <dcterms:modified xsi:type="dcterms:W3CDTF">2026-01-07T16:53:00Z</dcterms:modified>
</cp:coreProperties>
</file>