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vertAnchor="page" w:horzAnchor="margin" w:tblpX="568" w:tblpY="1441"/>
        <w:tblW w:w="822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560"/>
        <w:gridCol w:w="6662"/>
      </w:tblGrid>
      <w:tr w:rsidRPr="00766DD7" w:rsidR="007C67F3" w:rsidTr="10730CCA" w14:paraId="3F64F65B" w14:textId="77777777">
        <w:trPr>
          <w:trHeight w:val="300"/>
        </w:trPr>
        <w:tc>
          <w:tcPr>
            <w:tcW w:w="8222" w:type="dxa"/>
            <w:gridSpan w:val="2"/>
            <w:tcBorders>
              <w:top w:val="nil"/>
              <w:left w:val="nil"/>
              <w:bottom w:val="single" w:color="auto" w:sz="4" w:space="0"/>
              <w:right w:val="nil"/>
            </w:tcBorders>
            <w:shd w:val="clear" w:color="auto" w:fill="auto"/>
            <w:tcMar/>
            <w:vAlign w:val="center"/>
          </w:tcPr>
          <w:p w:rsidR="78376CB1" w:rsidP="78376CB1" w:rsidRDefault="78376CB1" w14:paraId="4D080006" w14:textId="4F884D18">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78376CB1" w:rsidR="78376CB1">
              <w:rPr>
                <w:rFonts w:ascii="Times New Roman" w:hAnsi="Times New Roman" w:eastAsia="Times New Roman" w:cs="Times New Roman"/>
                <w:b w:val="1"/>
                <w:bCs w:val="1"/>
                <w:i w:val="0"/>
                <w:iCs w:val="0"/>
                <w:caps w:val="0"/>
                <w:smallCaps w:val="0"/>
                <w:color w:val="000000" w:themeColor="text1" w:themeTint="FF" w:themeShade="FF"/>
                <w:sz w:val="22"/>
                <w:szCs w:val="22"/>
                <w:lang w:val="en-US"/>
              </w:rPr>
              <w:t>Meeting Attendees</w:t>
            </w:r>
          </w:p>
        </w:tc>
      </w:tr>
      <w:tr w:rsidRPr="00766DD7" w:rsidR="007C67F3" w:rsidTr="10730CCA" w14:paraId="2904C1A1" w14:textId="77777777">
        <w:trPr>
          <w:trHeight w:val="300"/>
        </w:trPr>
        <w:tc>
          <w:tcPr>
            <w:tcW w:w="1560" w:type="dxa"/>
            <w:tcBorders>
              <w:top w:val="single" w:color="auto" w:sz="4" w:space="0"/>
              <w:left w:val="single" w:color="auto" w:sz="6" w:space="0"/>
              <w:bottom w:val="single" w:color="auto" w:sz="6" w:space="0"/>
              <w:right w:val="single" w:color="auto" w:sz="6" w:space="0"/>
            </w:tcBorders>
            <w:shd w:val="clear" w:color="auto" w:fill="auto"/>
            <w:tcMar/>
            <w:vAlign w:val="center"/>
            <w:hideMark/>
          </w:tcPr>
          <w:p w:rsidR="78376CB1" w:rsidP="78376CB1" w:rsidRDefault="78376CB1" w14:paraId="13FCE0E6" w14:textId="2C733A51">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78376CB1" w:rsidR="78376CB1">
              <w:rPr>
                <w:rFonts w:ascii="Times New Roman" w:hAnsi="Times New Roman" w:eastAsia="Times New Roman" w:cs="Times New Roman"/>
                <w:b w:val="0"/>
                <w:bCs w:val="0"/>
                <w:i w:val="1"/>
                <w:iCs w:val="1"/>
                <w:caps w:val="0"/>
                <w:smallCaps w:val="0"/>
                <w:strike w:val="0"/>
                <w:dstrike w:val="0"/>
                <w:color w:val="000000" w:themeColor="text1" w:themeTint="FF" w:themeShade="FF"/>
                <w:sz w:val="22"/>
                <w:szCs w:val="22"/>
                <w:u w:val="single"/>
                <w:lang w:val="en-US"/>
              </w:rPr>
              <w:t>Unit</w:t>
            </w:r>
          </w:p>
        </w:tc>
        <w:tc>
          <w:tcPr>
            <w:tcW w:w="6662" w:type="dxa"/>
            <w:tcBorders>
              <w:top w:val="single" w:color="auto" w:sz="4" w:space="0"/>
              <w:left w:val="single" w:color="auto" w:sz="6" w:space="0"/>
              <w:bottom w:val="single" w:color="auto" w:sz="6" w:space="0"/>
              <w:right w:val="single" w:color="auto" w:sz="6" w:space="0"/>
            </w:tcBorders>
            <w:shd w:val="clear" w:color="auto" w:fill="auto"/>
            <w:tcMar/>
            <w:hideMark/>
          </w:tcPr>
          <w:p w:rsidR="78376CB1" w:rsidP="78376CB1" w:rsidRDefault="78376CB1" w14:paraId="4E7FBE89" w14:textId="534378C0">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78376CB1" w:rsidR="78376CB1">
              <w:rPr>
                <w:rFonts w:ascii="Times New Roman" w:hAnsi="Times New Roman" w:eastAsia="Times New Roman" w:cs="Times New Roman"/>
                <w:b w:val="0"/>
                <w:bCs w:val="0"/>
                <w:i w:val="1"/>
                <w:iCs w:val="1"/>
                <w:caps w:val="0"/>
                <w:smallCaps w:val="0"/>
                <w:strike w:val="0"/>
                <w:dstrike w:val="0"/>
                <w:color w:val="000000" w:themeColor="text1" w:themeTint="FF" w:themeShade="FF"/>
                <w:sz w:val="22"/>
                <w:szCs w:val="22"/>
                <w:u w:val="single"/>
                <w:lang w:val="en-US"/>
              </w:rPr>
              <w:t>Representative(s) </w:t>
            </w:r>
          </w:p>
        </w:tc>
      </w:tr>
      <w:tr w:rsidRPr="00766DD7" w:rsidR="007C67F3" w:rsidTr="10730CCA" w14:paraId="6C8435A2"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0174E44D" w14:textId="5BE4867D">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EED</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10730CCA" w:rsidRDefault="78376CB1" w14:paraId="1B1F148E" w14:textId="3477D480">
            <w:pPr>
              <w:pStyle w:val="Normal"/>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10730CCA" w:rsidR="1403AC44">
              <w:rPr>
                <w:rFonts w:ascii="Times New Roman" w:hAnsi="Times New Roman" w:eastAsia="Times New Roman" w:cs="Times New Roman"/>
                <w:b w:val="0"/>
                <w:bCs w:val="0"/>
                <w:i w:val="0"/>
                <w:iCs w:val="0"/>
                <w:caps w:val="0"/>
                <w:smallCaps w:val="0"/>
                <w:color w:val="000000" w:themeColor="text1" w:themeTint="FF" w:themeShade="FF"/>
                <w:sz w:val="22"/>
                <w:szCs w:val="22"/>
                <w:lang w:val="en-US"/>
              </w:rPr>
              <w:t>John Mendoza-Garcia</w:t>
            </w:r>
          </w:p>
        </w:tc>
      </w:tr>
      <w:tr w:rsidRPr="00766DD7" w:rsidR="007C67F3" w:rsidTr="10730CCA" w14:paraId="43A97EC4"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78376CB1" w:rsidP="42F28E23" w:rsidRDefault="78376CB1" w14:paraId="4EC50F1E" w14:textId="084BD279">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ISE</w:t>
            </w:r>
          </w:p>
        </w:tc>
        <w:tc>
          <w:tcPr>
            <w:tcW w:w="6662" w:type="dxa"/>
            <w:tcBorders>
              <w:top w:val="single" w:color="auto" w:sz="6" w:space="0"/>
              <w:left w:val="single" w:color="auto" w:sz="6" w:space="0"/>
              <w:bottom w:val="single" w:color="auto" w:sz="6" w:space="0"/>
              <w:right w:val="single" w:color="auto" w:sz="6" w:space="0"/>
            </w:tcBorders>
            <w:shd w:val="clear" w:color="auto" w:fill="auto"/>
            <w:tcMar/>
            <w:hideMark/>
          </w:tcPr>
          <w:p w:rsidR="78376CB1" w:rsidP="42F28E23" w:rsidRDefault="78376CB1" w14:paraId="7CC9A55B" w14:textId="058EFAEA">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McKenzie Landrum</w:t>
            </w:r>
          </w:p>
        </w:tc>
      </w:tr>
      <w:tr w:rsidRPr="00766DD7" w:rsidR="007C67F3" w:rsidTr="10730CCA" w14:paraId="65D65558"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6392C515" w14:textId="33AAFC63">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Calibri" w:hAnsi="Calibri" w:eastAsia="ＭＳ 明朝" w:cs="" w:asciiTheme="minorAscii" w:hAnsiTheme="minorAscii" w:eastAsiaTheme="minorEastAsia" w:cstheme="minorBidi"/>
                <w:b w:val="0"/>
                <w:bCs w:val="0"/>
                <w:i w:val="0"/>
                <w:iCs w:val="0"/>
                <w:caps w:val="0"/>
                <w:smallCaps w:val="0"/>
                <w:color w:val="000000" w:themeColor="text1" w:themeTint="FF" w:themeShade="FF"/>
                <w:sz w:val="22"/>
                <w:szCs w:val="22"/>
                <w:lang w:val="en-US" w:eastAsia="en-US" w:bidi="ar-SA"/>
              </w:rPr>
              <w:t>ABE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42F28E23" w:rsidRDefault="78376CB1" w14:paraId="76D3C4A2" w14:textId="70825DB7">
            <w:pPr>
              <w:spacing w:after="0" w:line="240" w:lineRule="auto"/>
              <w:rPr>
                <w:rFonts w:ascii="Calibri" w:hAnsi="Calibri" w:eastAsia="ＭＳ 明朝" w:cs="" w:asciiTheme="minorAscii" w:hAnsiTheme="minorAscii" w:eastAsiaTheme="minorEastAsia" w:cstheme="minorBidi"/>
                <w:b w:val="0"/>
                <w:bCs w:val="0"/>
                <w:i w:val="0"/>
                <w:iCs w:val="0"/>
                <w:caps w:val="0"/>
                <w:smallCaps w:val="0"/>
                <w:color w:val="000000" w:themeColor="text1" w:themeTint="FF" w:themeShade="FF"/>
                <w:sz w:val="22"/>
                <w:szCs w:val="22"/>
                <w:lang w:eastAsia="en-US" w:bidi="ar-SA"/>
              </w:rPr>
            </w:pPr>
          </w:p>
        </w:tc>
      </w:tr>
      <w:tr w:rsidRPr="00766DD7" w:rsidR="007C67F3" w:rsidTr="10730CCA" w14:paraId="5E05E883"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322F5A79" w14:textId="61DDF97D">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BME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42F28E23" w:rsidRDefault="78376CB1" w14:paraId="27100675" w14:textId="3ABFC672">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06B185AF">
              <w:rPr>
                <w:rFonts w:ascii="Times New Roman" w:hAnsi="Times New Roman" w:eastAsia="Times New Roman" w:cs="Times New Roman"/>
                <w:b w:val="0"/>
                <w:bCs w:val="0"/>
                <w:i w:val="0"/>
                <w:iCs w:val="0"/>
                <w:caps w:val="0"/>
                <w:smallCaps w:val="0"/>
                <w:color w:val="000000" w:themeColor="text1" w:themeTint="FF" w:themeShade="FF"/>
                <w:sz w:val="22"/>
                <w:szCs w:val="22"/>
              </w:rPr>
              <w:t>Mingzhou</w:t>
            </w:r>
            <w:r w:rsidRPr="42F28E23" w:rsidR="06B185AF">
              <w:rPr>
                <w:rFonts w:ascii="Times New Roman" w:hAnsi="Times New Roman" w:eastAsia="Times New Roman" w:cs="Times New Roman"/>
                <w:b w:val="0"/>
                <w:bCs w:val="0"/>
                <w:i w:val="0"/>
                <w:iCs w:val="0"/>
                <w:caps w:val="0"/>
                <w:smallCaps w:val="0"/>
                <w:color w:val="000000" w:themeColor="text1" w:themeTint="FF" w:themeShade="FF"/>
                <w:sz w:val="22"/>
                <w:szCs w:val="22"/>
              </w:rPr>
              <w:t xml:space="preserve"> Ding</w:t>
            </w:r>
          </w:p>
        </w:tc>
      </w:tr>
      <w:tr w:rsidRPr="00766DD7" w:rsidR="007C67F3" w:rsidTr="10730CCA" w14:paraId="5A983D8D"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6813A091" w14:textId="16A73731">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CHE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10730CCA" w:rsidRDefault="78376CB1" w14:paraId="30C84425" w14:textId="39291721">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lang w:val="en-US"/>
              </w:rPr>
            </w:pPr>
          </w:p>
        </w:tc>
      </w:tr>
      <w:tr w:rsidRPr="00766DD7" w:rsidR="007C67F3" w:rsidTr="10730CCA" w14:paraId="461F86F7"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5C90B127" w14:textId="1DFF35C4">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ECE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10730CCA" w:rsidRDefault="78376CB1" w14:paraId="1365205F" w14:textId="50DCCB68">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10730CCA" w:rsidR="51C0FF77">
              <w:rPr>
                <w:rFonts w:ascii="Times New Roman" w:hAnsi="Times New Roman" w:eastAsia="Times New Roman" w:cs="Times New Roman"/>
                <w:b w:val="0"/>
                <w:bCs w:val="0"/>
                <w:i w:val="0"/>
                <w:iCs w:val="0"/>
                <w:caps w:val="0"/>
                <w:smallCaps w:val="0"/>
                <w:color w:val="000000" w:themeColor="text1" w:themeTint="FF" w:themeShade="FF"/>
                <w:sz w:val="22"/>
                <w:szCs w:val="22"/>
                <w:lang w:val="en-US"/>
              </w:rPr>
              <w:t>Janise McNair</w:t>
            </w:r>
            <w:r w:rsidRPr="10730CCA" w:rsidR="51C0FF77">
              <w:rPr>
                <w:rFonts w:ascii="Times New Roman" w:hAnsi="Times New Roman" w:eastAsia="Times New Roman" w:cs="Times New Roman"/>
                <w:b w:val="0"/>
                <w:bCs w:val="0"/>
                <w:i w:val="0"/>
                <w:iCs w:val="0"/>
                <w:caps w:val="0"/>
                <w:smallCaps w:val="0"/>
                <w:color w:val="000000" w:themeColor="text1" w:themeTint="FF" w:themeShade="FF"/>
                <w:sz w:val="22"/>
                <w:szCs w:val="22"/>
                <w:lang w:val="en-US"/>
              </w:rPr>
              <w:t xml:space="preserve">, </w:t>
            </w:r>
            <w:r w:rsidRPr="10730CCA" w:rsidR="51C0FF77">
              <w:rPr>
                <w:rFonts w:ascii="Times New Roman" w:hAnsi="Times New Roman" w:eastAsia="Times New Roman" w:cs="Times New Roman"/>
                <w:b w:val="0"/>
                <w:bCs w:val="0"/>
                <w:i w:val="0"/>
                <w:iCs w:val="0"/>
                <w:caps w:val="0"/>
                <w:smallCaps w:val="0"/>
                <w:color w:val="000000" w:themeColor="text1" w:themeTint="FF" w:themeShade="FF"/>
                <w:sz w:val="22"/>
                <w:szCs w:val="22"/>
                <w:lang w:val="en-US"/>
              </w:rPr>
              <w:t>Sandip Ray</w:t>
            </w:r>
          </w:p>
        </w:tc>
      </w:tr>
      <w:tr w:rsidRPr="00766DD7" w:rsidR="007C67F3" w:rsidTr="10730CCA" w14:paraId="5F22B707"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44DF4B17" w14:textId="3E8AB5E8">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lang w:val="en-US"/>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CISE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1BA9172D" w:rsidRDefault="78376CB1" w14:paraId="2DC8226B" w14:textId="400E9F3A">
            <w:pPr>
              <w:pStyle w:val="Normal"/>
              <w:spacing w:after="0" w:line="240" w:lineRule="auto"/>
              <w:rPr>
                <w:rFonts w:ascii="Times New Roman" w:hAnsi="Times New Roman" w:eastAsia="Times New Roman" w:cs="Times New Roman"/>
                <w:noProof w:val="0"/>
                <w:sz w:val="22"/>
                <w:szCs w:val="22"/>
                <w:lang w:val="en-US"/>
              </w:rPr>
            </w:pPr>
            <w:r w:rsidRPr="1BA9172D" w:rsidR="23B14A8A">
              <w:rPr>
                <w:rFonts w:ascii="Times New Roman" w:hAnsi="Times New Roman" w:eastAsia="Times New Roman" w:cs="Times New Roman"/>
                <w:b w:val="0"/>
                <w:bCs w:val="0"/>
                <w:i w:val="0"/>
                <w:iCs w:val="0"/>
                <w:caps w:val="0"/>
                <w:smallCaps w:val="0"/>
                <w:color w:val="000000" w:themeColor="text1" w:themeTint="FF" w:themeShade="FF"/>
                <w:sz w:val="22"/>
                <w:szCs w:val="22"/>
                <w:lang w:val="en-US"/>
              </w:rPr>
              <w:t>J</w:t>
            </w:r>
            <w:r w:rsidRPr="1BA9172D" w:rsidR="23B14A8A">
              <w:rPr>
                <w:rFonts w:ascii="Times New Roman" w:hAnsi="Times New Roman" w:eastAsia="Times New Roman" w:cs="Times New Roman"/>
                <w:b w:val="0"/>
                <w:bCs w:val="0"/>
                <w:i w:val="0"/>
                <w:iCs w:val="0"/>
                <w:caps w:val="0"/>
                <w:smallCaps w:val="0"/>
                <w:color w:val="000000" w:themeColor="text1" w:themeTint="FF" w:themeShade="FF"/>
                <w:sz w:val="22"/>
                <w:szCs w:val="22"/>
                <w:lang w:val="en-US"/>
              </w:rPr>
              <w:t>org Peters</w:t>
            </w:r>
            <w:r w:rsidRPr="1BA9172D" w:rsidR="7D01D030">
              <w:rPr>
                <w:rFonts w:ascii="Times New Roman" w:hAnsi="Times New Roman" w:eastAsia="Times New Roman" w:cs="Times New Roman"/>
                <w:b w:val="0"/>
                <w:bCs w:val="0"/>
                <w:i w:val="0"/>
                <w:iCs w:val="0"/>
                <w:caps w:val="0"/>
                <w:smallCaps w:val="0"/>
                <w:color w:val="000000" w:themeColor="text1" w:themeTint="FF" w:themeShade="FF"/>
                <w:sz w:val="22"/>
                <w:szCs w:val="22"/>
                <w:lang w:val="en-US"/>
              </w:rPr>
              <w:t>, Alexandre Gomes de Sequeira</w:t>
            </w:r>
          </w:p>
        </w:tc>
      </w:tr>
      <w:tr w:rsidRPr="00766DD7" w:rsidR="007C67F3" w:rsidTr="10730CCA" w14:paraId="26238C72"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7A0C55BF" w14:textId="30006554">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ESSIE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42F28E23" w:rsidRDefault="78376CB1" w14:paraId="0144B40A" w14:textId="5705A15F">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lang w:val="en-US"/>
              </w:rPr>
            </w:pPr>
          </w:p>
        </w:tc>
      </w:tr>
      <w:tr w:rsidRPr="00766DD7" w:rsidR="007C67F3" w:rsidTr="10730CCA" w14:paraId="67E78074"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1BA9172D" w:rsidRDefault="78376CB1" w14:paraId="21350B9D" w14:textId="69A18D36">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1BA9172D" w:rsidR="23B14A8A">
              <w:rPr>
                <w:rFonts w:ascii="Times New Roman" w:hAnsi="Times New Roman" w:eastAsia="Times New Roman" w:cs="Times New Roman" w:asciiTheme="minorAscii" w:hAnsiTheme="minorAscii" w:eastAsiaTheme="minorEastAsia" w:cstheme="minorBidi"/>
                <w:b w:val="0"/>
                <w:bCs w:val="0"/>
                <w:i w:val="0"/>
                <w:iCs w:val="0"/>
                <w:caps w:val="0"/>
                <w:smallCaps w:val="0"/>
                <w:color w:val="000000" w:themeColor="text1" w:themeTint="FF" w:themeShade="FF"/>
                <w:sz w:val="22"/>
                <w:szCs w:val="22"/>
                <w:lang w:val="en-US" w:eastAsia="en-US" w:bidi="ar-SA"/>
              </w:rPr>
              <w:t>MAE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78376CB1" w:rsidP="1BA9172D" w:rsidRDefault="78376CB1" w14:paraId="1E5288B2" w14:textId="77DEF7CC">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1BA9172D" w:rsidR="293A73DC">
              <w:rPr>
                <w:rFonts w:ascii="Times New Roman" w:hAnsi="Times New Roman" w:eastAsia="Times New Roman" w:cs="Times New Roman" w:asciiTheme="minorAscii" w:hAnsiTheme="minorAscii" w:eastAsiaTheme="minorEastAsia" w:cstheme="minorBidi"/>
                <w:b w:val="0"/>
                <w:bCs w:val="0"/>
                <w:i w:val="0"/>
                <w:iCs w:val="0"/>
                <w:caps w:val="0"/>
                <w:smallCaps w:val="0"/>
                <w:color w:val="000000" w:themeColor="text1" w:themeTint="FF" w:themeShade="FF"/>
                <w:sz w:val="22"/>
                <w:szCs w:val="22"/>
                <w:lang w:eastAsia="en-US" w:bidi="ar-SA"/>
              </w:rPr>
              <w:t>Norman Fitz-Coy</w:t>
            </w:r>
          </w:p>
        </w:tc>
      </w:tr>
      <w:tr w:rsidRPr="00766DD7" w:rsidR="007C67F3" w:rsidTr="10730CCA" w14:paraId="24C64B31"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78376CB1" w:rsidP="42F28E23" w:rsidRDefault="78376CB1" w14:paraId="4CFE26A7" w14:textId="0F0A1733">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MSE</w:t>
            </w:r>
          </w:p>
        </w:tc>
        <w:tc>
          <w:tcPr>
            <w:tcW w:w="6662" w:type="dxa"/>
            <w:tcBorders>
              <w:top w:val="single" w:color="auto" w:sz="6" w:space="0"/>
              <w:left w:val="single" w:color="auto" w:sz="6" w:space="0"/>
              <w:bottom w:val="single" w:color="auto" w:sz="6" w:space="0"/>
              <w:right w:val="single" w:color="auto" w:sz="6" w:space="0"/>
            </w:tcBorders>
            <w:shd w:val="clear" w:color="auto" w:fill="auto"/>
            <w:tcMar/>
            <w:hideMark/>
          </w:tcPr>
          <w:p w:rsidR="10730CCA" w:rsidP="10730CCA" w:rsidRDefault="10730CCA" w14:paraId="401B5006" w14:textId="1EE3F96F">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10730CCA" w:rsidR="10730CCA">
              <w:rPr>
                <w:rFonts w:ascii="Times New Roman" w:hAnsi="Times New Roman" w:eastAsia="Times New Roman" w:cs="Times New Roman"/>
                <w:b w:val="0"/>
                <w:bCs w:val="0"/>
                <w:i w:val="0"/>
                <w:iCs w:val="0"/>
                <w:caps w:val="0"/>
                <w:smallCaps w:val="0"/>
                <w:color w:val="000000" w:themeColor="text1" w:themeTint="FF" w:themeShade="FF"/>
                <w:sz w:val="22"/>
                <w:szCs w:val="22"/>
                <w:lang w:val="en-US"/>
              </w:rPr>
              <w:t>Megan Butala, Amelia Dempere</w:t>
            </w:r>
          </w:p>
        </w:tc>
      </w:tr>
      <w:tr w:rsidRPr="00766DD7" w:rsidR="007C67F3" w:rsidTr="10730CCA" w14:paraId="04C28328" w14:textId="77777777">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78376CB1" w:rsidP="42F28E23" w:rsidRDefault="78376CB1" w14:paraId="0ACFC88C" w14:textId="633DBAD7">
            <w:pPr>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rPr>
            </w:pPr>
            <w:r w:rsidRPr="42F28E23" w:rsidR="78376CB1">
              <w:rPr>
                <w:rFonts w:ascii="Times New Roman" w:hAnsi="Times New Roman" w:eastAsia="Times New Roman" w:cs="Times New Roman"/>
                <w:b w:val="0"/>
                <w:bCs w:val="0"/>
                <w:i w:val="0"/>
                <w:iCs w:val="0"/>
                <w:caps w:val="0"/>
                <w:smallCaps w:val="0"/>
                <w:color w:val="000000" w:themeColor="text1" w:themeTint="FF" w:themeShade="FF"/>
                <w:sz w:val="22"/>
                <w:szCs w:val="22"/>
                <w:lang w:val="en-US"/>
              </w:rPr>
              <w:t>Dean’s Office</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10730CCA" w:rsidP="10730CCA" w:rsidRDefault="10730CCA" w14:paraId="02CF1F6C" w14:textId="7BF98125">
            <w:pPr>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rPr>
            </w:pPr>
            <w:r w:rsidRPr="10730CCA" w:rsidR="10730CCA">
              <w:rPr>
                <w:rFonts w:ascii="Times New Roman" w:hAnsi="Times New Roman" w:eastAsia="Times New Roman" w:cs="Times New Roman"/>
                <w:b w:val="0"/>
                <w:bCs w:val="0"/>
                <w:i w:val="0"/>
                <w:iCs w:val="0"/>
                <w:caps w:val="0"/>
                <w:smallCaps w:val="0"/>
                <w:color w:val="000000" w:themeColor="text1" w:themeTint="FF" w:themeShade="FF"/>
                <w:sz w:val="22"/>
                <w:szCs w:val="22"/>
                <w:lang w:val="en-US"/>
              </w:rPr>
              <w:t>Toshi Nashida (Associate Dean)</w:t>
            </w:r>
          </w:p>
        </w:tc>
      </w:tr>
      <w:tr w:rsidR="78376CB1" w:rsidTr="10730CCA" w14:paraId="2164FA40">
        <w:trPr>
          <w:trHeight w:val="300"/>
        </w:trPr>
        <w:tc>
          <w:tcPr>
            <w:tcW w:w="1560" w:type="dxa"/>
            <w:tcBorders>
              <w:top w:val="single" w:color="auto" w:sz="6" w:space="0"/>
              <w:left w:val="single" w:color="auto" w:sz="6" w:space="0"/>
              <w:bottom w:val="single" w:color="auto" w:sz="6" w:space="0"/>
              <w:right w:val="single" w:color="auto" w:sz="6" w:space="0"/>
            </w:tcBorders>
            <w:shd w:val="clear" w:color="auto" w:fill="auto"/>
            <w:tcMar/>
            <w:vAlign w:val="center"/>
          </w:tcPr>
          <w:p w:rsidR="4C995715" w:rsidP="42F28E23" w:rsidRDefault="4C995715" w14:paraId="4C253EB2" w14:textId="4AFDAA79">
            <w:pPr>
              <w:pStyle w:val="Normal"/>
              <w:spacing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2"/>
                <w:szCs w:val="22"/>
                <w:lang w:val="en-US"/>
              </w:rPr>
            </w:pPr>
            <w:r w:rsidRPr="42F28E23" w:rsidR="4C995715">
              <w:rPr>
                <w:rFonts w:ascii="Times New Roman" w:hAnsi="Times New Roman" w:eastAsia="Times New Roman" w:cs="Times New Roman"/>
                <w:b w:val="0"/>
                <w:bCs w:val="0"/>
                <w:i w:val="0"/>
                <w:iCs w:val="0"/>
                <w:caps w:val="0"/>
                <w:smallCaps w:val="0"/>
                <w:color w:val="000000" w:themeColor="text1" w:themeTint="FF" w:themeShade="FF"/>
                <w:sz w:val="22"/>
                <w:szCs w:val="22"/>
                <w:lang w:val="en-US"/>
              </w:rPr>
              <w:t>Other Guest</w:t>
            </w:r>
          </w:p>
        </w:tc>
        <w:tc>
          <w:tcPr>
            <w:tcW w:w="6662" w:type="dxa"/>
            <w:tcBorders>
              <w:top w:val="single" w:color="auto" w:sz="6" w:space="0"/>
              <w:left w:val="single" w:color="auto" w:sz="6" w:space="0"/>
              <w:bottom w:val="single" w:color="auto" w:sz="6" w:space="0"/>
              <w:right w:val="single" w:color="auto" w:sz="6" w:space="0"/>
            </w:tcBorders>
            <w:shd w:val="clear" w:color="auto" w:fill="auto"/>
            <w:tcMar/>
          </w:tcPr>
          <w:p w:rsidR="4C995715" w:rsidP="42F28E23" w:rsidRDefault="4C995715" w14:paraId="4787DCA8" w14:textId="19F8656C">
            <w:pPr>
              <w:pStyle w:val="Normal"/>
              <w:spacing w:line="240" w:lineRule="auto"/>
              <w:rPr>
                <w:rFonts w:ascii="Times New Roman" w:hAnsi="Times New Roman" w:eastAsia="Times New Roman" w:cs="Times New Roman"/>
                <w:b w:val="0"/>
                <w:bCs w:val="0"/>
                <w:i w:val="0"/>
                <w:iCs w:val="0"/>
                <w:caps w:val="0"/>
                <w:smallCaps w:val="0"/>
                <w:color w:val="000000" w:themeColor="text1" w:themeTint="FF" w:themeShade="FF"/>
                <w:sz w:val="22"/>
                <w:szCs w:val="22"/>
                <w:lang w:val="en-US"/>
              </w:rPr>
            </w:pPr>
          </w:p>
        </w:tc>
      </w:tr>
    </w:tbl>
    <w:p w:rsidR="78376CB1" w:rsidP="78376CB1" w:rsidRDefault="78376CB1" w14:paraId="3CE40BF5" w14:textId="2882BD74">
      <w:pPr>
        <w:pStyle w:val="ListParagraph"/>
        <w:tabs>
          <w:tab w:val="right" w:leader="none" w:pos="9356"/>
        </w:tabs>
        <w:ind w:left="357" w:right="4"/>
        <w:rPr>
          <w:rFonts w:eastAsia="Times New Roman"/>
          <w:b w:val="1"/>
          <w:bCs w:val="1"/>
          <w:color w:val="000000" w:themeColor="text1" w:themeTint="FF" w:themeShade="FF"/>
          <w:sz w:val="22"/>
          <w:szCs w:val="22"/>
          <w:highlight w:val="yellow"/>
        </w:rPr>
      </w:pPr>
    </w:p>
    <w:p w:rsidRPr="002C1EEF" w:rsidR="00A73A5F" w:rsidP="1253CDF8" w:rsidRDefault="005E390B" w14:paraId="7FDD188A" w14:textId="18A6D5B0">
      <w:pPr>
        <w:pStyle w:val="ListParagraph"/>
        <w:numPr>
          <w:ilvl w:val="0"/>
          <w:numId w:val="25"/>
        </w:numPr>
        <w:tabs>
          <w:tab w:val="right" w:pos="9356"/>
        </w:tabs>
        <w:ind w:left="357" w:right="4" w:hanging="357"/>
        <w:rPr>
          <w:rFonts w:eastAsia="Times New Roman"/>
          <w:b w:val="1"/>
          <w:bCs w:val="1"/>
          <w:color w:val="000000"/>
          <w:sz w:val="22"/>
          <w:szCs w:val="22"/>
        </w:rPr>
      </w:pPr>
      <w:r w:rsidRPr="10730CCA" w:rsidR="005E390B">
        <w:rPr>
          <w:rFonts w:eastAsia="Times New Roman"/>
          <w:b w:val="1"/>
          <w:bCs w:val="1"/>
          <w:color w:val="000000" w:themeColor="text1" w:themeTint="FF" w:themeShade="FF"/>
          <w:sz w:val="22"/>
          <w:szCs w:val="22"/>
        </w:rPr>
        <w:t>Call to Order (</w:t>
      </w:r>
      <w:r w:rsidRPr="10730CCA" w:rsidR="09895086">
        <w:rPr>
          <w:rFonts w:eastAsia="Times New Roman"/>
          <w:b w:val="1"/>
          <w:bCs w:val="1"/>
          <w:color w:val="000000" w:themeColor="text1" w:themeTint="FF" w:themeShade="FF"/>
          <w:sz w:val="22"/>
          <w:szCs w:val="22"/>
        </w:rPr>
        <w:t>McKenzie Landrum</w:t>
      </w:r>
      <w:r w:rsidRPr="10730CCA" w:rsidR="005E390B">
        <w:rPr>
          <w:rFonts w:eastAsia="Times New Roman"/>
          <w:b w:val="1"/>
          <w:bCs w:val="1"/>
          <w:color w:val="000000" w:themeColor="text1" w:themeTint="FF" w:themeShade="FF"/>
          <w:sz w:val="22"/>
          <w:szCs w:val="22"/>
        </w:rPr>
        <w:t>)</w:t>
      </w:r>
      <w:r>
        <w:tab/>
      </w:r>
      <w:r w:rsidRPr="10730CCA" w:rsidR="00A73A5F">
        <w:rPr>
          <w:rFonts w:eastAsia="Times New Roman"/>
          <w:b w:val="1"/>
          <w:bCs w:val="1"/>
          <w:color w:val="000000" w:themeColor="text1" w:themeTint="FF" w:themeShade="FF"/>
          <w:sz w:val="22"/>
          <w:szCs w:val="22"/>
        </w:rPr>
        <w:t>1</w:t>
      </w:r>
      <w:r w:rsidRPr="10730CCA" w:rsidR="244B1A57">
        <w:rPr>
          <w:rFonts w:eastAsia="Times New Roman"/>
          <w:b w:val="1"/>
          <w:bCs w:val="1"/>
          <w:color w:val="000000" w:themeColor="text1" w:themeTint="FF" w:themeShade="FF"/>
          <w:sz w:val="22"/>
          <w:szCs w:val="22"/>
        </w:rPr>
        <w:t>6</w:t>
      </w:r>
      <w:r w:rsidRPr="10730CCA" w:rsidR="00A73A5F">
        <w:rPr>
          <w:rFonts w:eastAsia="Times New Roman"/>
          <w:b w:val="1"/>
          <w:bCs w:val="1"/>
          <w:color w:val="000000" w:themeColor="text1" w:themeTint="FF" w:themeShade="FF"/>
          <w:sz w:val="22"/>
          <w:szCs w:val="22"/>
        </w:rPr>
        <w:t>:0</w:t>
      </w:r>
      <w:r w:rsidRPr="10730CCA" w:rsidR="574A452A">
        <w:rPr>
          <w:rFonts w:eastAsia="Times New Roman"/>
          <w:b w:val="1"/>
          <w:bCs w:val="1"/>
          <w:color w:val="000000" w:themeColor="text1" w:themeTint="FF" w:themeShade="FF"/>
          <w:sz w:val="22"/>
          <w:szCs w:val="22"/>
        </w:rPr>
        <w:t>5</w:t>
      </w:r>
    </w:p>
    <w:p w:rsidRPr="00F745CD" w:rsidR="002C1EEF" w:rsidP="002C1EEF" w:rsidRDefault="002C1EEF" w14:paraId="1DDD51BD" w14:textId="77777777">
      <w:pPr>
        <w:pStyle w:val="ListParagraph"/>
        <w:tabs>
          <w:tab w:val="right" w:pos="9356"/>
        </w:tabs>
        <w:ind w:left="357" w:right="4"/>
        <w:rPr>
          <w:rFonts w:eastAsia="Times New Roman"/>
          <w:b/>
          <w:bCs/>
          <w:color w:val="000000"/>
          <w:sz w:val="22"/>
          <w:szCs w:val="22"/>
        </w:rPr>
      </w:pPr>
    </w:p>
    <w:p w:rsidRPr="002616A2" w:rsidR="00F745CD" w:rsidP="257BC908" w:rsidRDefault="00F745CD" w14:paraId="7488F4B7" w14:textId="1C799172">
      <w:pPr>
        <w:pStyle w:val="ListParagraph"/>
        <w:numPr>
          <w:ilvl w:val="0"/>
          <w:numId w:val="25"/>
        </w:numPr>
        <w:suppressLineNumbers w:val="0"/>
        <w:tabs>
          <w:tab w:val="right" w:leader="none" w:pos="9356"/>
        </w:tabs>
        <w:bidi w:val="0"/>
        <w:spacing w:before="0" w:beforeAutospacing="off" w:after="0" w:afterAutospacing="off" w:line="240" w:lineRule="auto"/>
        <w:ind w:left="357" w:right="4" w:hanging="357"/>
        <w:jc w:val="left"/>
        <w:rPr>
          <w:rFonts w:eastAsia="Times New Roman"/>
          <w:b w:val="1"/>
          <w:bCs w:val="1"/>
          <w:color w:val="000000" w:themeColor="text1" w:themeTint="FF" w:themeShade="FF"/>
          <w:sz w:val="22"/>
          <w:szCs w:val="22"/>
        </w:rPr>
      </w:pPr>
      <w:r w:rsidRPr="10730CCA" w:rsidR="1D353846">
        <w:rPr>
          <w:rFonts w:eastAsia="Times New Roman"/>
          <w:b w:val="1"/>
          <w:bCs w:val="1"/>
          <w:color w:val="000000" w:themeColor="text1" w:themeTint="FF" w:themeShade="FF"/>
          <w:sz w:val="22"/>
          <w:szCs w:val="22"/>
        </w:rPr>
        <w:t xml:space="preserve">Approve the </w:t>
      </w:r>
      <w:r w:rsidRPr="10730CCA" w:rsidR="1D353846">
        <w:rPr>
          <w:rFonts w:eastAsia="Times New Roman"/>
          <w:b w:val="1"/>
          <w:bCs w:val="1"/>
          <w:color w:val="000000" w:themeColor="text1" w:themeTint="FF" w:themeShade="FF"/>
          <w:sz w:val="22"/>
          <w:szCs w:val="22"/>
        </w:rPr>
        <w:t>previous</w:t>
      </w:r>
      <w:r w:rsidRPr="10730CCA" w:rsidR="1D353846">
        <w:rPr>
          <w:rFonts w:eastAsia="Times New Roman"/>
          <w:b w:val="1"/>
          <w:bCs w:val="1"/>
          <w:color w:val="000000" w:themeColor="text1" w:themeTint="FF" w:themeShade="FF"/>
          <w:sz w:val="22"/>
          <w:szCs w:val="22"/>
        </w:rPr>
        <w:t xml:space="preserve"> meeting minutes (1</w:t>
      </w:r>
      <w:r w:rsidRPr="10730CCA" w:rsidR="05700890">
        <w:rPr>
          <w:rFonts w:eastAsia="Times New Roman"/>
          <w:b w:val="1"/>
          <w:bCs w:val="1"/>
          <w:color w:val="000000" w:themeColor="text1" w:themeTint="FF" w:themeShade="FF"/>
          <w:sz w:val="22"/>
          <w:szCs w:val="22"/>
        </w:rPr>
        <w:t>1/04</w:t>
      </w:r>
      <w:r w:rsidRPr="10730CCA" w:rsidR="1D353846">
        <w:rPr>
          <w:rFonts w:eastAsia="Times New Roman"/>
          <w:b w:val="1"/>
          <w:bCs w:val="1"/>
          <w:color w:val="000000" w:themeColor="text1" w:themeTint="FF" w:themeShade="FF"/>
          <w:sz w:val="22"/>
          <w:szCs w:val="22"/>
        </w:rPr>
        <w:t>)</w:t>
      </w:r>
      <w:r w:rsidRPr="10730CCA" w:rsidR="65CD442B">
        <w:rPr>
          <w:rFonts w:eastAsia="Times New Roman"/>
          <w:b w:val="1"/>
          <w:bCs w:val="1"/>
          <w:color w:val="000000" w:themeColor="text1" w:themeTint="FF" w:themeShade="FF"/>
          <w:sz w:val="22"/>
          <w:szCs w:val="22"/>
        </w:rPr>
        <w:t xml:space="preserve">                                                                          1</w:t>
      </w:r>
      <w:r w:rsidRPr="10730CCA" w:rsidR="35E7B0D5">
        <w:rPr>
          <w:rFonts w:eastAsia="Times New Roman"/>
          <w:b w:val="1"/>
          <w:bCs w:val="1"/>
          <w:color w:val="000000" w:themeColor="text1" w:themeTint="FF" w:themeShade="FF"/>
          <w:sz w:val="22"/>
          <w:szCs w:val="22"/>
        </w:rPr>
        <w:t>6</w:t>
      </w:r>
      <w:r w:rsidRPr="10730CCA" w:rsidR="00F745CD">
        <w:rPr>
          <w:rFonts w:eastAsia="Times New Roman"/>
          <w:b w:val="1"/>
          <w:bCs w:val="1"/>
          <w:color w:val="000000" w:themeColor="text1" w:themeTint="FF" w:themeShade="FF"/>
          <w:sz w:val="22"/>
          <w:szCs w:val="22"/>
        </w:rPr>
        <w:t>:</w:t>
      </w:r>
      <w:r w:rsidRPr="10730CCA" w:rsidR="3BD85BD1">
        <w:rPr>
          <w:rFonts w:eastAsia="Times New Roman"/>
          <w:b w:val="1"/>
          <w:bCs w:val="1"/>
          <w:color w:val="000000" w:themeColor="text1" w:themeTint="FF" w:themeShade="FF"/>
          <w:sz w:val="22"/>
          <w:szCs w:val="22"/>
        </w:rPr>
        <w:t>11</w:t>
      </w:r>
    </w:p>
    <w:p w:rsidR="78376CB1" w:rsidP="42F28E23" w:rsidRDefault="78376CB1" w14:paraId="176F64E1" w14:textId="74B50713">
      <w:pPr>
        <w:pStyle w:val="ListParagraph"/>
        <w:suppressLineNumbers w:val="0"/>
        <w:tabs>
          <w:tab w:val="right" w:leader="none" w:pos="9356"/>
        </w:tabs>
        <w:spacing w:before="0" w:beforeAutospacing="off" w:after="0" w:afterAutospacing="off" w:line="240" w:lineRule="auto"/>
        <w:ind w:left="357" w:right="4" w:hanging="357"/>
        <w:jc w:val="left"/>
        <w:rPr>
          <w:rFonts w:eastAsia="Times New Roman"/>
          <w:b w:val="0"/>
          <w:bCs w:val="0"/>
          <w:color w:val="000000" w:themeColor="text1" w:themeTint="FF" w:themeShade="FF"/>
          <w:sz w:val="22"/>
          <w:szCs w:val="22"/>
        </w:rPr>
      </w:pPr>
      <w:r w:rsidRPr="10730CCA" w:rsidR="303AED45">
        <w:rPr>
          <w:rFonts w:eastAsia="Times New Roman"/>
          <w:b w:val="0"/>
          <w:bCs w:val="0"/>
          <w:color w:val="000000" w:themeColor="text1" w:themeTint="FF" w:themeShade="FF"/>
          <w:sz w:val="22"/>
          <w:szCs w:val="22"/>
        </w:rPr>
        <w:t>John</w:t>
      </w:r>
      <w:r w:rsidRPr="10730CCA" w:rsidR="332574BB">
        <w:rPr>
          <w:rFonts w:eastAsia="Times New Roman"/>
          <w:b w:val="0"/>
          <w:bCs w:val="0"/>
          <w:color w:val="000000" w:themeColor="text1" w:themeTint="FF" w:themeShade="FF"/>
          <w:sz w:val="22"/>
          <w:szCs w:val="22"/>
        </w:rPr>
        <w:t xml:space="preserve"> Moved</w:t>
      </w:r>
    </w:p>
    <w:p w:rsidR="332574BB" w:rsidP="42F28E23" w:rsidRDefault="332574BB" w14:paraId="72D397CC" w14:textId="2D5DD43B">
      <w:pPr>
        <w:pStyle w:val="ListParagraph"/>
        <w:suppressLineNumbers w:val="0"/>
        <w:tabs>
          <w:tab w:val="right" w:leader="none" w:pos="9356"/>
        </w:tabs>
        <w:bidi w:val="0"/>
        <w:spacing w:before="0" w:beforeAutospacing="off" w:after="0" w:afterAutospacing="off" w:line="240" w:lineRule="auto"/>
        <w:ind w:left="357" w:right="4" w:hanging="357"/>
        <w:jc w:val="left"/>
        <w:rPr>
          <w:rFonts w:eastAsia="Times New Roman"/>
          <w:b w:val="0"/>
          <w:bCs w:val="0"/>
          <w:color w:val="000000" w:themeColor="text1" w:themeTint="FF" w:themeShade="FF"/>
          <w:sz w:val="22"/>
          <w:szCs w:val="22"/>
        </w:rPr>
      </w:pPr>
      <w:r w:rsidRPr="10730CCA" w:rsidR="51B38E27">
        <w:rPr>
          <w:rFonts w:eastAsia="Times New Roman"/>
          <w:b w:val="0"/>
          <w:bCs w:val="0"/>
          <w:color w:val="000000" w:themeColor="text1" w:themeTint="FF" w:themeShade="FF"/>
          <w:sz w:val="22"/>
          <w:szCs w:val="22"/>
        </w:rPr>
        <w:t>Mingzhou</w:t>
      </w:r>
      <w:r w:rsidRPr="10730CCA" w:rsidR="332574BB">
        <w:rPr>
          <w:rFonts w:eastAsia="Times New Roman"/>
          <w:b w:val="0"/>
          <w:bCs w:val="0"/>
          <w:color w:val="000000" w:themeColor="text1" w:themeTint="FF" w:themeShade="FF"/>
          <w:sz w:val="22"/>
          <w:szCs w:val="22"/>
        </w:rPr>
        <w:t xml:space="preserve"> Second</w:t>
      </w:r>
      <w:r w:rsidRPr="10730CCA" w:rsidR="0BC12344">
        <w:rPr>
          <w:rFonts w:eastAsia="Times New Roman"/>
          <w:b w:val="0"/>
          <w:bCs w:val="0"/>
          <w:color w:val="000000" w:themeColor="text1" w:themeTint="FF" w:themeShade="FF"/>
          <w:sz w:val="22"/>
          <w:szCs w:val="22"/>
        </w:rPr>
        <w:t>ed</w:t>
      </w:r>
    </w:p>
    <w:p w:rsidR="332574BB" w:rsidP="42F28E23" w:rsidRDefault="332574BB" w14:paraId="0EAE2960" w14:textId="2FEA6A4E">
      <w:pPr>
        <w:pStyle w:val="ListParagraph"/>
        <w:suppressLineNumbers w:val="0"/>
        <w:tabs>
          <w:tab w:val="right" w:leader="none" w:pos="9356"/>
        </w:tabs>
        <w:bidi w:val="0"/>
        <w:spacing w:before="0" w:beforeAutospacing="off" w:after="0" w:afterAutospacing="off" w:line="240" w:lineRule="auto"/>
        <w:ind w:left="357" w:right="4" w:hanging="357"/>
        <w:jc w:val="left"/>
        <w:rPr>
          <w:rFonts w:eastAsia="Times New Roman"/>
          <w:b w:val="0"/>
          <w:bCs w:val="0"/>
          <w:color w:val="000000" w:themeColor="text1" w:themeTint="FF" w:themeShade="FF"/>
          <w:sz w:val="22"/>
          <w:szCs w:val="22"/>
        </w:rPr>
      </w:pPr>
      <w:r w:rsidRPr="42F28E23" w:rsidR="332574BB">
        <w:rPr>
          <w:rFonts w:eastAsia="Times New Roman"/>
          <w:b w:val="0"/>
          <w:bCs w:val="0"/>
          <w:color w:val="000000" w:themeColor="text1" w:themeTint="FF" w:themeShade="FF"/>
          <w:sz w:val="22"/>
          <w:szCs w:val="22"/>
        </w:rPr>
        <w:t>Unanimous</w:t>
      </w:r>
      <w:r w:rsidRPr="42F28E23" w:rsidR="332574BB">
        <w:rPr>
          <w:rFonts w:eastAsia="Times New Roman"/>
          <w:b w:val="0"/>
          <w:bCs w:val="0"/>
          <w:color w:val="000000" w:themeColor="text1" w:themeTint="FF" w:themeShade="FF"/>
          <w:sz w:val="22"/>
          <w:szCs w:val="22"/>
        </w:rPr>
        <w:t xml:space="preserve"> Consent </w:t>
      </w:r>
    </w:p>
    <w:p w:rsidR="10730CCA" w:rsidP="10730CCA" w:rsidRDefault="10730CCA" w14:paraId="376AC168" w14:textId="31C32231">
      <w:pPr>
        <w:pStyle w:val="ListParagraph"/>
        <w:suppressLineNumbers w:val="0"/>
        <w:tabs>
          <w:tab w:val="right" w:leader="none" w:pos="9356"/>
        </w:tabs>
        <w:spacing w:before="0" w:beforeAutospacing="off" w:after="0" w:afterAutospacing="off" w:line="240" w:lineRule="auto"/>
        <w:ind w:left="357" w:right="4" w:hanging="357"/>
        <w:jc w:val="left"/>
        <w:rPr>
          <w:rFonts w:eastAsia="Times New Roman"/>
          <w:b w:val="0"/>
          <w:bCs w:val="0"/>
          <w:color w:val="000000" w:themeColor="text1" w:themeTint="FF" w:themeShade="FF"/>
          <w:sz w:val="22"/>
          <w:szCs w:val="22"/>
        </w:rPr>
      </w:pPr>
    </w:p>
    <w:p w:rsidR="10F7D49F" w:rsidP="10730CCA" w:rsidRDefault="10F7D49F" w14:paraId="4C96713E" w14:textId="5A4C53E7">
      <w:pPr>
        <w:pStyle w:val="ListParagraph"/>
        <w:numPr>
          <w:ilvl w:val="0"/>
          <w:numId w:val="25"/>
        </w:numPr>
        <w:suppressLineNumbers w:val="0"/>
        <w:tabs>
          <w:tab w:val="right" w:leader="none" w:pos="9356"/>
        </w:tabs>
        <w:bidi w:val="0"/>
        <w:spacing w:before="0" w:beforeAutospacing="off" w:after="0" w:afterAutospacing="off" w:line="240" w:lineRule="auto"/>
        <w:ind w:left="357" w:right="4" w:hanging="357"/>
        <w:jc w:val="left"/>
        <w:rPr>
          <w:rFonts w:eastAsia="Times New Roman"/>
          <w:b w:val="1"/>
          <w:bCs w:val="1"/>
          <w:color w:val="000000" w:themeColor="text1" w:themeTint="FF" w:themeShade="FF"/>
          <w:sz w:val="22"/>
          <w:szCs w:val="22"/>
        </w:rPr>
      </w:pPr>
      <w:r w:rsidRPr="10730CCA" w:rsidR="10F7D49F">
        <w:rPr>
          <w:rFonts w:eastAsia="Times New Roman"/>
          <w:b w:val="1"/>
          <w:bCs w:val="1"/>
          <w:color w:val="000000" w:themeColor="text1" w:themeTint="FF" w:themeShade="FF"/>
          <w:sz w:val="22"/>
          <w:szCs w:val="22"/>
        </w:rPr>
        <w:t>EFC Chair Message</w:t>
      </w:r>
      <w:r>
        <w:tab/>
      </w:r>
      <w:r w:rsidRPr="10730CCA" w:rsidR="10F7D49F">
        <w:rPr>
          <w:rFonts w:eastAsia="Times New Roman"/>
          <w:b w:val="1"/>
          <w:bCs w:val="1"/>
          <w:color w:val="000000" w:themeColor="text1" w:themeTint="FF" w:themeShade="FF"/>
          <w:sz w:val="22"/>
          <w:szCs w:val="22"/>
        </w:rPr>
        <w:t>16:11-16:14</w:t>
      </w:r>
    </w:p>
    <w:p w:rsidR="10F7D49F" w:rsidP="10730CCA" w:rsidRDefault="10F7D49F" w14:paraId="0E173FA8" w14:textId="0420C6EB">
      <w:pPr>
        <w:pStyle w:val="ListParagraph"/>
        <w:suppressLineNumbers w:val="0"/>
        <w:tabs>
          <w:tab w:val="right" w:leader="none" w:pos="9356"/>
        </w:tabs>
        <w:bidi w:val="0"/>
        <w:spacing w:before="0" w:beforeAutospacing="off" w:after="0" w:afterAutospacing="off" w:line="240" w:lineRule="auto"/>
        <w:ind w:left="357" w:right="4" w:hanging="357"/>
        <w:jc w:val="left"/>
        <w:rPr>
          <w:rFonts w:eastAsia="Times New Roman"/>
          <w:b w:val="0"/>
          <w:bCs w:val="0"/>
          <w:color w:val="000000" w:themeColor="text1" w:themeTint="FF" w:themeShade="FF"/>
          <w:sz w:val="22"/>
          <w:szCs w:val="22"/>
        </w:rPr>
      </w:pPr>
      <w:r w:rsidRPr="10730CCA" w:rsidR="10F7D49F">
        <w:rPr>
          <w:rFonts w:eastAsia="Times New Roman"/>
          <w:b w:val="0"/>
          <w:bCs w:val="0"/>
          <w:color w:val="000000" w:themeColor="text1" w:themeTint="FF" w:themeShade="FF"/>
          <w:sz w:val="22"/>
          <w:szCs w:val="22"/>
        </w:rPr>
        <w:t xml:space="preserve">Take care of yourselves during this busy time and as we approach the holiday season.  </w:t>
      </w:r>
    </w:p>
    <w:p w:rsidR="10730CCA" w:rsidP="10730CCA" w:rsidRDefault="10730CCA" w14:paraId="149E0AA1" w14:textId="4F298C3D">
      <w:pPr>
        <w:pStyle w:val="ListParagraph"/>
        <w:suppressLineNumbers w:val="0"/>
        <w:tabs>
          <w:tab w:val="right" w:leader="none" w:pos="9356"/>
        </w:tabs>
        <w:bidi w:val="0"/>
        <w:spacing w:before="0" w:beforeAutospacing="off" w:after="0" w:afterAutospacing="off" w:line="240" w:lineRule="auto"/>
        <w:ind w:left="357" w:right="4" w:hanging="357"/>
        <w:jc w:val="left"/>
        <w:rPr>
          <w:rFonts w:eastAsia="Times New Roman"/>
          <w:b w:val="0"/>
          <w:bCs w:val="0"/>
          <w:color w:val="000000" w:themeColor="text1" w:themeTint="FF" w:themeShade="FF"/>
          <w:sz w:val="22"/>
          <w:szCs w:val="22"/>
        </w:rPr>
      </w:pPr>
    </w:p>
    <w:p w:rsidR="10F7D49F" w:rsidP="10730CCA" w:rsidRDefault="10F7D49F" w14:paraId="00F252C8" w14:textId="09003478">
      <w:pPr>
        <w:pStyle w:val="ListParagraph"/>
        <w:numPr>
          <w:ilvl w:val="0"/>
          <w:numId w:val="25"/>
        </w:numPr>
        <w:tabs>
          <w:tab w:val="right" w:leader="none" w:pos="9356"/>
        </w:tabs>
        <w:ind w:left="357" w:right="4" w:hanging="357"/>
        <w:rPr>
          <w:rFonts w:eastAsia="Times New Roman"/>
          <w:b w:val="1"/>
          <w:bCs w:val="1"/>
          <w:color w:val="000000" w:themeColor="text1" w:themeTint="FF" w:themeShade="FF"/>
          <w:sz w:val="22"/>
          <w:szCs w:val="22"/>
        </w:rPr>
      </w:pPr>
      <w:r w:rsidRPr="10730CCA" w:rsidR="10F7D49F">
        <w:rPr>
          <w:rFonts w:eastAsia="Times New Roman"/>
          <w:b w:val="1"/>
          <w:bCs w:val="1"/>
          <w:color w:val="000000" w:themeColor="text1" w:themeTint="FF" w:themeShade="FF"/>
          <w:sz w:val="22"/>
          <w:szCs w:val="22"/>
        </w:rPr>
        <w:t>Committee Updates</w:t>
      </w:r>
      <w:r>
        <w:tab/>
      </w:r>
      <w:r w:rsidRPr="10730CCA" w:rsidR="10F7D49F">
        <w:rPr>
          <w:rFonts w:eastAsia="Times New Roman"/>
          <w:b w:val="1"/>
          <w:bCs w:val="1"/>
          <w:color w:val="000000" w:themeColor="text1" w:themeTint="FF" w:themeShade="FF"/>
          <w:sz w:val="22"/>
          <w:szCs w:val="22"/>
        </w:rPr>
        <w:t>16:14-16:20</w:t>
      </w:r>
    </w:p>
    <w:p w:rsidR="10F7D49F" w:rsidP="10730CCA" w:rsidRDefault="10F7D49F" w14:paraId="7DC95B5D" w14:textId="564FA831">
      <w:pPr>
        <w:pStyle w:val="ListParagraph"/>
        <w:tabs>
          <w:tab w:val="right" w:leader="none" w:pos="9356"/>
        </w:tabs>
        <w:ind w:left="357" w:right="4" w:hanging="357"/>
        <w:rPr>
          <w:rFonts w:eastAsia="Times New Roman"/>
          <w:b w:val="0"/>
          <w:bCs w:val="0"/>
          <w:color w:val="000000" w:themeColor="text1" w:themeTint="FF" w:themeShade="FF"/>
          <w:sz w:val="22"/>
          <w:szCs w:val="22"/>
        </w:rPr>
      </w:pPr>
      <w:r w:rsidRPr="10730CCA" w:rsidR="10F7D49F">
        <w:rPr>
          <w:rFonts w:eastAsia="Times New Roman"/>
          <w:b w:val="0"/>
          <w:bCs w:val="0"/>
          <w:color w:val="000000" w:themeColor="text1" w:themeTint="FF" w:themeShade="FF"/>
          <w:sz w:val="22"/>
          <w:szCs w:val="22"/>
        </w:rPr>
        <w:t xml:space="preserve"> </w:t>
      </w:r>
    </w:p>
    <w:p w:rsidR="10F7D49F" w:rsidP="10730CCA" w:rsidRDefault="10F7D49F" w14:paraId="28AA2369" w14:textId="05FE9223">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 xml:space="preserve">Committee on Committees (Amelia) – update will be provided next meeting </w:t>
      </w:r>
    </w:p>
    <w:p w:rsidR="10F7D49F" w:rsidP="10730CCA" w:rsidRDefault="10F7D49F" w14:paraId="37A9AF75" w14:textId="0739B4E9">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 xml:space="preserve">General Education Committee () – </w:t>
      </w:r>
    </w:p>
    <w:p w:rsidR="10F7D49F" w:rsidP="10730CCA" w:rsidRDefault="10F7D49F" w14:paraId="68347B44" w14:textId="6DA38E03">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Budget Committee (Jorg) - no updates</w:t>
      </w:r>
    </w:p>
    <w:p w:rsidR="10F7D49F" w:rsidP="10730CCA" w:rsidRDefault="10F7D49F" w14:paraId="2E89B93A" w14:textId="4116B677">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 xml:space="preserve">Faculty Welfare (Amelia) – discussion of </w:t>
      </w:r>
      <w:r w:rsidRPr="10730CCA" w:rsidR="354C4DF3">
        <w:rPr>
          <w:rFonts w:eastAsia="Times New Roman"/>
          <w:color w:val="000000" w:themeColor="text1" w:themeTint="FF" w:themeShade="FF"/>
          <w:sz w:val="22"/>
          <w:szCs w:val="22"/>
        </w:rPr>
        <w:t xml:space="preserve">recognition for years of employment and the </w:t>
      </w:r>
      <w:r w:rsidRPr="10730CCA" w:rsidR="354C4DF3">
        <w:rPr>
          <w:rFonts w:eastAsia="Times New Roman"/>
          <w:color w:val="000000" w:themeColor="text1" w:themeTint="FF" w:themeShade="FF"/>
          <w:sz w:val="22"/>
          <w:szCs w:val="22"/>
        </w:rPr>
        <w:t>different levels</w:t>
      </w:r>
      <w:r w:rsidRPr="10730CCA" w:rsidR="354C4DF3">
        <w:rPr>
          <w:rFonts w:eastAsia="Times New Roman"/>
          <w:color w:val="000000" w:themeColor="text1" w:themeTint="FF" w:themeShade="FF"/>
          <w:sz w:val="22"/>
          <w:szCs w:val="22"/>
        </w:rPr>
        <w:t xml:space="preserve">, faculty housing and baby gator discussion – progress is being made, Rec Sports discussion – </w:t>
      </w:r>
      <w:r w:rsidRPr="10730CCA" w:rsidR="3F26C5BA">
        <w:rPr>
          <w:rFonts w:eastAsia="Times New Roman"/>
          <w:color w:val="000000" w:themeColor="text1" w:themeTint="FF" w:themeShade="FF"/>
          <w:sz w:val="22"/>
          <w:szCs w:val="22"/>
        </w:rPr>
        <w:t xml:space="preserve">Breann Garbas (chair) hosted scheduled meetings to discuss concerns, and no one attended.  Amelia will follow up with how these meetings were announced.  </w:t>
      </w:r>
    </w:p>
    <w:p w:rsidR="10F7D49F" w:rsidP="10730CCA" w:rsidRDefault="10F7D49F" w14:paraId="573FE478" w14:textId="0B4D2410">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 xml:space="preserve">Academic Freedom, Tenure, Professional Relations &amp; Standards Committee (Rich) – </w:t>
      </w:r>
    </w:p>
    <w:p w:rsidR="10F7D49F" w:rsidP="10730CCA" w:rsidRDefault="10F7D49F" w14:paraId="0B2DC10D" w14:textId="12E4AD96">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 xml:space="preserve">Research &amp; Scholarship (Amelia) – meeting </w:t>
      </w:r>
      <w:r w:rsidRPr="10730CCA" w:rsidR="591EBAC0">
        <w:rPr>
          <w:rFonts w:eastAsia="Times New Roman"/>
          <w:color w:val="000000" w:themeColor="text1" w:themeTint="FF" w:themeShade="FF"/>
          <w:sz w:val="22"/>
          <w:szCs w:val="22"/>
        </w:rPr>
        <w:t>later this week</w:t>
      </w:r>
    </w:p>
    <w:p w:rsidR="10F7D49F" w:rsidP="10730CCA" w:rsidRDefault="10F7D49F" w14:paraId="181A3D63" w14:textId="17F29FCC">
      <w:pPr>
        <w:pStyle w:val="ListParagraph"/>
        <w:numPr>
          <w:ilvl w:val="0"/>
          <w:numId w:val="9"/>
        </w:numPr>
        <w:spacing w:beforeAutospacing="on" w:afterAutospacing="on"/>
        <w:ind w:left="709" w:right="4" w:hanging="425"/>
        <w:rPr>
          <w:rFonts w:eastAsia="Times New Roman"/>
          <w:color w:val="000000" w:themeColor="text1" w:themeTint="FF" w:themeShade="FF"/>
          <w:sz w:val="22"/>
          <w:szCs w:val="22"/>
        </w:rPr>
      </w:pPr>
      <w:r w:rsidRPr="10730CCA" w:rsidR="10F7D49F">
        <w:rPr>
          <w:rFonts w:eastAsia="Times New Roman"/>
          <w:color w:val="000000" w:themeColor="text1" w:themeTint="FF" w:themeShade="FF"/>
          <w:sz w:val="22"/>
          <w:szCs w:val="22"/>
        </w:rPr>
        <w:t>Steering &amp; Council Committees (Jeremiah) – Steering – did not attend</w:t>
      </w:r>
    </w:p>
    <w:p w:rsidR="10F7D49F" w:rsidP="10730CCA" w:rsidRDefault="10F7D49F" w14:paraId="7C523E79" w14:textId="4AC2EB84">
      <w:pPr>
        <w:pStyle w:val="ListParagraph"/>
        <w:spacing w:beforeAutospacing="on" w:afterAutospacing="on"/>
        <w:ind w:left="709" w:right="4" w:hanging="0"/>
        <w:rPr>
          <w:noProof w:val="0"/>
          <w:lang w:val="en-US"/>
        </w:rPr>
      </w:pPr>
      <w:r w:rsidRPr="10730CCA" w:rsidR="10F7D49F">
        <w:rPr>
          <w:rFonts w:eastAsia="Times New Roman"/>
          <w:color w:val="000000" w:themeColor="text1" w:themeTint="FF" w:themeShade="FF"/>
          <w:sz w:val="22"/>
          <w:szCs w:val="22"/>
        </w:rPr>
        <w:t>Council Committees (McKenzie) -</w:t>
      </w:r>
      <w:r w:rsidRPr="10730CCA" w:rsidR="10F7D49F">
        <w:rPr>
          <w:noProof w:val="0"/>
          <w:lang w:val="en-US"/>
        </w:rPr>
        <w:t xml:space="preserve"> </w:t>
      </w:r>
      <w:r w:rsidRPr="10730CCA" w:rsidR="521F67E6">
        <w:rPr>
          <w:noProof w:val="0"/>
          <w:lang w:val="en-US"/>
        </w:rPr>
        <w:t>5 year</w:t>
      </w:r>
      <w:r w:rsidRPr="10730CCA" w:rsidR="521F67E6">
        <w:rPr>
          <w:noProof w:val="0"/>
          <w:lang w:val="en-US"/>
        </w:rPr>
        <w:t xml:space="preserve"> review for </w:t>
      </w:r>
      <w:r w:rsidRPr="10730CCA" w:rsidR="521F67E6">
        <w:rPr>
          <w:noProof w:val="0"/>
          <w:lang w:val="en-US"/>
        </w:rPr>
        <w:t>non tenured</w:t>
      </w:r>
      <w:r w:rsidRPr="10730CCA" w:rsidR="521F67E6">
        <w:rPr>
          <w:noProof w:val="0"/>
          <w:lang w:val="en-US"/>
        </w:rPr>
        <w:t xml:space="preserve"> faculty on hold as there was concern of if this would be a voluntary process.  BOG strategic plan to assess faculty excellence across SUS system and </w:t>
      </w:r>
      <w:r w:rsidRPr="10730CCA" w:rsidR="3785B372">
        <w:rPr>
          <w:noProof w:val="0"/>
          <w:lang w:val="en-US"/>
        </w:rPr>
        <w:t xml:space="preserve">looking for input.  Discussion of institutional support for applying for awards.  Presidential Search Advisory Committee – Sarah wants to ensure she </w:t>
      </w:r>
      <w:r w:rsidRPr="10730CCA" w:rsidR="3785B372">
        <w:rPr>
          <w:noProof w:val="0"/>
          <w:lang w:val="en-US"/>
        </w:rPr>
        <w:t>represents</w:t>
      </w:r>
      <w:r w:rsidRPr="10730CCA" w:rsidR="3785B372">
        <w:rPr>
          <w:noProof w:val="0"/>
          <w:lang w:val="en-US"/>
        </w:rPr>
        <w:t xml:space="preserve"> the diverse faculty and is asking for topi</w:t>
      </w:r>
      <w:r w:rsidRPr="10730CCA" w:rsidR="34BD18D9">
        <w:rPr>
          <w:noProof w:val="0"/>
          <w:lang w:val="en-US"/>
        </w:rPr>
        <w:t xml:space="preserve">cs or questions that our college would like brought forward.  </w:t>
      </w:r>
    </w:p>
    <w:p w:rsidR="10730CCA" w:rsidP="10730CCA" w:rsidRDefault="10730CCA" w14:paraId="01F32548" w14:textId="5DD5248A">
      <w:pPr>
        <w:pStyle w:val="ListParagraph"/>
        <w:spacing w:beforeAutospacing="on" w:afterAutospacing="on"/>
        <w:ind w:left="709" w:right="4" w:hanging="0"/>
        <w:rPr>
          <w:noProof w:val="0"/>
          <w:lang w:val="en-US"/>
        </w:rPr>
      </w:pPr>
    </w:p>
    <w:p w:rsidR="0083108A" w:rsidP="0083108A" w:rsidRDefault="002616A2" w14:paraId="7D3CD81E" w14:textId="4EE9B1C7">
      <w:pPr>
        <w:pStyle w:val="ListParagraph"/>
        <w:numPr>
          <w:ilvl w:val="0"/>
          <w:numId w:val="25"/>
        </w:numPr>
        <w:tabs>
          <w:tab w:val="right" w:pos="9356"/>
        </w:tabs>
        <w:ind w:left="357" w:right="4" w:hanging="357"/>
        <w:rPr>
          <w:rFonts w:eastAsia="Times New Roman"/>
          <w:b w:val="1"/>
          <w:bCs w:val="1"/>
          <w:color w:val="000000"/>
          <w:sz w:val="22"/>
          <w:szCs w:val="22"/>
        </w:rPr>
      </w:pPr>
      <w:r w:rsidRPr="10730CCA" w:rsidR="698556B7">
        <w:rPr>
          <w:rFonts w:eastAsia="Times New Roman"/>
          <w:b w:val="1"/>
          <w:bCs w:val="1"/>
          <w:color w:val="000000" w:themeColor="text1" w:themeTint="FF" w:themeShade="FF"/>
          <w:sz w:val="22"/>
          <w:szCs w:val="22"/>
        </w:rPr>
        <w:t>Curriculum Item</w:t>
      </w:r>
      <w:r w:rsidRPr="10730CCA" w:rsidR="3B55373E">
        <w:rPr>
          <w:rFonts w:eastAsia="Times New Roman"/>
          <w:b w:val="1"/>
          <w:bCs w:val="1"/>
          <w:color w:val="000000" w:themeColor="text1" w:themeTint="FF" w:themeShade="FF"/>
          <w:sz w:val="22"/>
          <w:szCs w:val="22"/>
        </w:rPr>
        <w:t>s</w:t>
      </w:r>
      <w:r w:rsidRPr="10730CCA" w:rsidR="00EC5C08">
        <w:rPr>
          <w:rFonts w:eastAsia="Times New Roman"/>
          <w:b w:val="1"/>
          <w:bCs w:val="1"/>
          <w:color w:val="000000" w:themeColor="text1" w:themeTint="FF" w:themeShade="FF"/>
          <w:sz w:val="22"/>
          <w:szCs w:val="22"/>
        </w:rPr>
        <w:t xml:space="preserve"> </w:t>
      </w:r>
      <w:r>
        <w:tab/>
      </w:r>
      <w:r w:rsidRPr="10730CCA" w:rsidR="1946EA02">
        <w:rPr>
          <w:rFonts w:eastAsia="Times New Roman"/>
          <w:b w:val="1"/>
          <w:bCs w:val="1"/>
          <w:color w:val="000000" w:themeColor="text1" w:themeTint="FF" w:themeShade="FF"/>
          <w:sz w:val="22"/>
          <w:szCs w:val="22"/>
        </w:rPr>
        <w:t>16:20-16:25</w:t>
      </w:r>
    </w:p>
    <w:p w:rsidR="3E05E3B2" w:rsidP="10730CCA" w:rsidRDefault="3E05E3B2" w14:paraId="413E9134" w14:textId="57BBAD7E">
      <w:pPr>
        <w:tabs>
          <w:tab w:val="right" w:leader="none" w:pos="9356"/>
        </w:tabs>
        <w:spacing w:beforeAutospacing="on" w:after="0" w:afterAutospacing="on" w:line="240" w:lineRule="auto"/>
        <w:ind w:left="0" w:right="4" w:hanging="0"/>
        <w:rPr>
          <w:rFonts w:ascii="Times New Roman" w:hAnsi="Times New Roman" w:eastAsia="Times New Roman" w:cs="Times New Roman"/>
          <w:b w:val="0"/>
          <w:bCs w:val="0"/>
          <w:i w:val="0"/>
          <w:iCs w:val="0"/>
          <w:caps w:val="0"/>
          <w:smallCaps w:val="0"/>
          <w:strike w:val="0"/>
          <w:dstrike w:val="0"/>
          <w:noProof w:val="0"/>
          <w:sz w:val="22"/>
          <w:szCs w:val="22"/>
          <w:lang w:val="en-US"/>
        </w:rPr>
      </w:pPr>
      <w:r w:rsidRPr="10730CCA" w:rsidR="1946EA02">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Holdover from last meeting - </w:t>
      </w:r>
      <w:hyperlink r:id="Rb7446df9f5454eab">
        <w:r w:rsidRPr="10730CCA" w:rsidR="1946EA02">
          <w:rPr>
            <w:rStyle w:val="Hyperlink"/>
            <w:rFonts w:ascii="Times New Roman" w:hAnsi="Times New Roman" w:eastAsia="Times New Roman" w:cs="Times New Roman"/>
            <w:b w:val="0"/>
            <w:bCs w:val="0"/>
            <w:i w:val="0"/>
            <w:iCs w:val="0"/>
            <w:caps w:val="0"/>
            <w:smallCaps w:val="0"/>
            <w:strike w:val="0"/>
            <w:dstrike w:val="0"/>
            <w:noProof w:val="0"/>
            <w:sz w:val="22"/>
            <w:szCs w:val="22"/>
            <w:lang w:val="en-US"/>
          </w:rPr>
          <w:t>ABE6xxx</w:t>
        </w:r>
      </w:hyperlink>
      <w:r w:rsidRPr="10730CCA" w:rsidR="1946EA02">
        <w:rPr>
          <w:rFonts w:ascii="Times New Roman" w:hAnsi="Times New Roman" w:eastAsia="Times New Roman" w:cs="Times New Roman"/>
          <w:b w:val="0"/>
          <w:bCs w:val="0"/>
          <w:i w:val="0"/>
          <w:iCs w:val="0"/>
          <w:caps w:val="0"/>
          <w:smallCaps w:val="0"/>
          <w:strike w:val="0"/>
          <w:dstrike w:val="0"/>
          <w:noProof w:val="0"/>
          <w:sz w:val="22"/>
          <w:szCs w:val="22"/>
          <w:lang w:val="en-US"/>
        </w:rPr>
        <w:t xml:space="preserve"> - There was discussion between the two departments and significant changes to the syllabus were made</w:t>
      </w:r>
      <w:r w:rsidRPr="10730CCA" w:rsidR="1946EA02">
        <w:rPr>
          <w:rFonts w:ascii="Times New Roman" w:hAnsi="Times New Roman" w:eastAsia="Times New Roman" w:cs="Times New Roman"/>
          <w:b w:val="0"/>
          <w:bCs w:val="0"/>
          <w:i w:val="0"/>
          <w:iCs w:val="0"/>
          <w:caps w:val="0"/>
          <w:smallCaps w:val="0"/>
          <w:strike w:val="0"/>
          <w:dstrike w:val="0"/>
          <w:noProof w:val="0"/>
          <w:sz w:val="22"/>
          <w:szCs w:val="22"/>
          <w:lang w:val="en-US"/>
        </w:rPr>
        <w:t xml:space="preserve">.  </w:t>
      </w:r>
      <w:r w:rsidRPr="10730CCA" w:rsidR="1946EA02">
        <w:rPr>
          <w:rFonts w:ascii="Times New Roman" w:hAnsi="Times New Roman" w:eastAsia="Times New Roman" w:cs="Times New Roman"/>
          <w:b w:val="0"/>
          <w:bCs w:val="0"/>
          <w:i w:val="0"/>
          <w:iCs w:val="0"/>
          <w:caps w:val="0"/>
          <w:smallCaps w:val="0"/>
          <w:strike w:val="0"/>
          <w:dstrike w:val="0"/>
          <w:noProof w:val="0"/>
          <w:sz w:val="22"/>
          <w:szCs w:val="22"/>
          <w:lang w:val="en-US"/>
        </w:rPr>
        <w:t>At this point, we do not have the updated syllabus and will wait for voting until that occurs.</w:t>
      </w:r>
      <w:r w:rsidRPr="10730CCA" w:rsidR="623BAA2C">
        <w:rPr>
          <w:rFonts w:ascii="Times New Roman" w:hAnsi="Times New Roman" w:eastAsia="Times New Roman" w:cs="Times New Roman"/>
          <w:b w:val="0"/>
          <w:bCs w:val="0"/>
          <w:i w:val="0"/>
          <w:iCs w:val="0"/>
          <w:caps w:val="0"/>
          <w:smallCaps w:val="0"/>
          <w:strike w:val="0"/>
          <w:dstrike w:val="0"/>
          <w:noProof w:val="0"/>
          <w:sz w:val="22"/>
          <w:szCs w:val="22"/>
          <w:lang w:val="en-US"/>
        </w:rPr>
        <w:t xml:space="preserve">  - Tabled for January meeting.</w:t>
      </w:r>
    </w:p>
    <w:p w:rsidR="10730CCA" w:rsidP="10730CCA" w:rsidRDefault="10730CCA" w14:paraId="68E982E5" w14:textId="7590053F">
      <w:pPr>
        <w:tabs>
          <w:tab w:val="right" w:leader="none" w:pos="9356"/>
        </w:tabs>
        <w:spacing w:after="0" w:line="240" w:lineRule="auto"/>
        <w:ind w:left="0" w:right="4" w:hanging="0"/>
        <w:rPr>
          <w:rFonts w:ascii="Times New Roman" w:hAnsi="Times New Roman" w:eastAsia="Times New Roman" w:cs="Times New Roman"/>
          <w:b w:val="0"/>
          <w:bCs w:val="0"/>
          <w:i w:val="0"/>
          <w:iCs w:val="0"/>
          <w:caps w:val="0"/>
          <w:smallCaps w:val="0"/>
          <w:strike w:val="0"/>
          <w:dstrike w:val="0"/>
          <w:noProof w:val="0"/>
          <w:sz w:val="22"/>
          <w:szCs w:val="22"/>
          <w:lang w:val="en-US"/>
        </w:rPr>
      </w:pPr>
    </w:p>
    <w:p w:rsidR="07DF6C16" w:rsidP="257BC908" w:rsidRDefault="07DF6C16" w14:paraId="419F3A59" w14:textId="3C3DBB02">
      <w:pPr>
        <w:pStyle w:val="ListParagraph"/>
        <w:numPr>
          <w:ilvl w:val="0"/>
          <w:numId w:val="25"/>
        </w:numPr>
        <w:suppressLineNumbers w:val="0"/>
        <w:tabs>
          <w:tab w:val="right" w:leader="none" w:pos="9356"/>
        </w:tabs>
        <w:bidi w:val="0"/>
        <w:spacing w:before="0" w:beforeAutospacing="off" w:after="0" w:afterAutospacing="off" w:line="240" w:lineRule="auto"/>
        <w:ind w:left="357" w:right="4" w:hanging="357"/>
        <w:jc w:val="left"/>
        <w:rPr>
          <w:rFonts w:eastAsia="Times New Roman"/>
          <w:b w:val="1"/>
          <w:bCs w:val="1"/>
          <w:color w:val="000000" w:themeColor="text1" w:themeTint="FF" w:themeShade="FF"/>
          <w:sz w:val="22"/>
          <w:szCs w:val="22"/>
        </w:rPr>
      </w:pPr>
      <w:r w:rsidRPr="10730CCA" w:rsidR="07DF6C16">
        <w:rPr>
          <w:rFonts w:eastAsia="Times New Roman"/>
          <w:b w:val="1"/>
          <w:bCs w:val="1"/>
          <w:color w:val="000000" w:themeColor="text1" w:themeTint="FF" w:themeShade="FF"/>
          <w:sz w:val="22"/>
          <w:szCs w:val="22"/>
        </w:rPr>
        <w:t>Old Business</w:t>
      </w:r>
      <w:r>
        <w:tab/>
      </w:r>
      <w:r w:rsidRPr="10730CCA" w:rsidR="07DF6C16">
        <w:rPr>
          <w:rFonts w:eastAsia="Times New Roman"/>
          <w:b w:val="1"/>
          <w:bCs w:val="1"/>
          <w:color w:val="000000" w:themeColor="text1" w:themeTint="FF" w:themeShade="FF"/>
          <w:sz w:val="22"/>
          <w:szCs w:val="22"/>
        </w:rPr>
        <w:t>1</w:t>
      </w:r>
      <w:r w:rsidRPr="10730CCA" w:rsidR="5B4DF0E9">
        <w:rPr>
          <w:rFonts w:eastAsia="Times New Roman"/>
          <w:b w:val="1"/>
          <w:bCs w:val="1"/>
          <w:color w:val="000000" w:themeColor="text1" w:themeTint="FF" w:themeShade="FF"/>
          <w:sz w:val="22"/>
          <w:szCs w:val="22"/>
        </w:rPr>
        <w:t>6:25-17:50</w:t>
      </w:r>
    </w:p>
    <w:p w:rsidR="257BC908" w:rsidP="257BC908" w:rsidRDefault="257BC908" w14:paraId="60BE90DF" w14:textId="0FCFF882">
      <w:pPr>
        <w:pStyle w:val="Normal"/>
        <w:spacing w:beforeAutospacing="on" w:afterAutospacing="on"/>
        <w:ind w:right="4"/>
        <w:rPr>
          <w:rFonts w:eastAsia="Times New Roman"/>
          <w:color w:val="000000" w:themeColor="text1" w:themeTint="FF" w:themeShade="FF"/>
          <w:sz w:val="22"/>
          <w:szCs w:val="22"/>
        </w:rPr>
      </w:pPr>
    </w:p>
    <w:p w:rsidR="78376CB1" w:rsidP="7DBD773B" w:rsidRDefault="78376CB1" w14:paraId="0D4CEB2E" w14:textId="3908157B">
      <w:pPr>
        <w:pStyle w:val="ListParagraph"/>
        <w:numPr>
          <w:ilvl w:val="1"/>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hyperlink r:id="R3bc11a6b42844e83">
        <w:r w:rsidRPr="7DBD773B" w:rsidR="5B4DF0E9">
          <w:rPr>
            <w:rStyle w:val="Hyperlink"/>
            <w:rFonts w:ascii="Times New Roman" w:hAnsi="Times New Roman" w:eastAsia="Times New Roman" w:cs="Times New Roman"/>
            <w:b w:val="1"/>
            <w:bCs w:val="1"/>
            <w:i w:val="0"/>
            <w:iCs w:val="0"/>
            <w:caps w:val="0"/>
            <w:smallCaps w:val="0"/>
            <w:strike w:val="0"/>
            <w:dstrike w:val="0"/>
            <w:noProof w:val="0"/>
            <w:sz w:val="22"/>
            <w:szCs w:val="22"/>
            <w:lang w:val="en-US"/>
          </w:rPr>
          <w:t>Faculty Assignment Guidelines</w:t>
        </w:r>
      </w:hyperlink>
      <w:r w:rsidRPr="7DBD773B" w:rsidR="5B4DF0E9">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 xml:space="preserve"> </w:t>
      </w:r>
      <w:r w:rsidRPr="7DBD773B" w:rsidR="34B4D797">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 xml:space="preserve">- </w:t>
      </w:r>
      <w:r w:rsidRPr="7DBD773B" w:rsidR="34B4D79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These guidelines will be shared with the </w:t>
      </w:r>
      <w:r w:rsidRPr="7DBD773B" w:rsidR="7716C4A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chairs’,</w:t>
      </w:r>
      <w:r w:rsidRPr="7DBD773B" w:rsidR="34B4D79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and we are providing feedback for </w:t>
      </w:r>
      <w:r w:rsidRPr="7DBD773B" w:rsidR="6AF7479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next</w:t>
      </w:r>
      <w:r w:rsidRPr="7DBD773B" w:rsidR="34B4D79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year.  </w:t>
      </w:r>
    </w:p>
    <w:p w:rsidR="78376CB1" w:rsidP="10730CCA" w:rsidRDefault="78376CB1" w14:paraId="1EC02C25" w14:textId="79E85E82">
      <w:pPr>
        <w:pStyle w:val="ListParagraph"/>
        <w:numPr>
          <w:ilvl w:val="2"/>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4B4D79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Large question of how this will change what is currently being done.  It might be beneficial for chairs to look at the effort certification over time and see if these guideline documents have an impact.  Also, might want to look at faculty </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satisfaction with the FAR and Effort Certification process as this continues to roll out and change.  </w:t>
      </w:r>
    </w:p>
    <w:p w:rsidR="78376CB1" w:rsidP="10730CCA" w:rsidRDefault="78376CB1" w14:paraId="111ADED6" w14:textId="0C943947">
      <w:pPr>
        <w:pStyle w:val="ListParagraph"/>
        <w:numPr>
          <w:ilvl w:val="2"/>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Suggestions for document:</w:t>
      </w:r>
    </w:p>
    <w:p w:rsidR="78376CB1" w:rsidP="10730CCA" w:rsidRDefault="78376CB1" w14:paraId="02C38387" w14:textId="45D9498F">
      <w:pPr>
        <w:pStyle w:val="ListParagraph"/>
        <w:numPr>
          <w:ilvl w:val="3"/>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In General Guidelines</w:t>
      </w:r>
      <w:r w:rsidRPr="10730CCA" w:rsidR="0672229B">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w:t>
      </w:r>
    </w:p>
    <w:p w:rsidR="78376CB1" w:rsidP="10730CCA" w:rsidRDefault="78376CB1" w14:paraId="4B74AB84" w14:textId="39EAE599">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0672229B">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I</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t currently </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states</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that faculty are expected to </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participate</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in three categories of activity.  NTT faculty are not expected to </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participate</w:t>
      </w:r>
      <w:r w:rsidRPr="10730CCA" w:rsidR="35B0463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in all three areas even though they can.  </w:t>
      </w:r>
    </w:p>
    <w:p w:rsidR="78376CB1" w:rsidP="46D87520" w:rsidRDefault="78376CB1" w14:paraId="72A085B1" w14:textId="2A8F21E1">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6D87520" w:rsidR="2935F52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In addition, it would be helpful to outline the three different tracks in </w:t>
      </w:r>
      <w:r w:rsidRPr="46D87520" w:rsidR="02B53AC6">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this general guideline</w:t>
      </w:r>
      <w:r w:rsidRPr="46D87520" w:rsidR="2935F52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section</w:t>
      </w:r>
      <w:r w:rsidRPr="46D87520" w:rsidR="2935F52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46D87520" w:rsidR="2935F52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In Section 2, it men</w:t>
      </w:r>
      <w:r w:rsidRPr="46D87520" w:rsidR="1BFBC609">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tions TTT, NTT instructional, and NTT research faculty</w:t>
      </w:r>
      <w:r w:rsidRPr="46D87520" w:rsidR="1BFBC609">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w:t>
      </w:r>
      <w:r w:rsidRPr="46D87520" w:rsidR="392106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46D87520" w:rsidR="392106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This should be presented in the general guidelines as there was some </w:t>
      </w:r>
      <w:r w:rsidRPr="46D87520" w:rsidR="34CE0D56">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confusion about</w:t>
      </w:r>
      <w:r w:rsidRPr="46D87520" w:rsidR="392106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who this document was for until we got to this section</w:t>
      </w:r>
      <w:r w:rsidRPr="46D87520" w:rsidR="392106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78376CB1" w:rsidP="10730CCA" w:rsidRDefault="78376CB1" w14:paraId="0FC6B80B" w14:textId="5511A837">
      <w:pPr>
        <w:pStyle w:val="ListParagraph"/>
        <w:numPr>
          <w:ilvl w:val="3"/>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92106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10730CCA" w:rsidR="36A8B7A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Section 1: Teaching</w:t>
      </w:r>
    </w:p>
    <w:p w:rsidR="78376CB1" w:rsidP="10730CCA" w:rsidRDefault="78376CB1" w14:paraId="654D5275" w14:textId="0CFB67FA">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6A8B7A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Move point 3 up to point 2.  This way it goes from typical, to credit specific, to course specific criteria. </w:t>
      </w:r>
    </w:p>
    <w:p w:rsidR="78376CB1" w:rsidP="10730CCA" w:rsidRDefault="78376CB1" w14:paraId="5E65844E" w14:textId="6F26F60C">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43E87D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Point 3 – Teaching a class has some level of effort that might not be captured in the percentage based on contact hours.  </w:t>
      </w:r>
      <w:r w:rsidRPr="10730CCA" w:rsidR="7B60CB3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Suggestion</w:t>
      </w:r>
      <w:r w:rsidRPr="10730CCA" w:rsidR="343E87D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to have a </w:t>
      </w:r>
      <w:r w:rsidRPr="10730CCA" w:rsidR="73B020BF">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floor for how low this percentage can go</w:t>
      </w: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78376CB1" w:rsidP="10730CCA" w:rsidRDefault="78376CB1" w14:paraId="000CD407" w14:textId="5A494CFA">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There is no </w:t>
      </w: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guidance on</w:t>
      </w: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the first time a class is taught.  Recommended that there be an </w:t>
      </w: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additional</w:t>
      </w: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percentage for the first offering of a course.  This could also be helpful for admin </w:t>
      </w:r>
      <w:r w:rsidRPr="10730CCA" w:rsidR="681F9C7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where</w:t>
      </w:r>
      <w:r w:rsidRPr="10730CCA" w:rsidR="36536A4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people might not be interested in teaching a</w:t>
      </w:r>
      <w:r w:rsidRPr="10730CCA" w:rsidR="5136228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one-off offering of the course </w:t>
      </w: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as it might not accurately reflect their </w:t>
      </w: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effort</w:t>
      </w: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78376CB1" w:rsidP="10730CCA" w:rsidRDefault="78376CB1" w14:paraId="2275C24B" w14:textId="5281ADC6">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Point 4 discusses cross-listed courses, but there is no point for co-listed graduate and undergraduate courses.  This typically requires </w:t>
      </w: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additional</w:t>
      </w: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effort to </w:t>
      </w:r>
      <w:r w:rsidRPr="10730CCA" w:rsidR="41066CD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customize</w:t>
      </w:r>
      <w:r w:rsidRPr="10730CCA" w:rsidR="6CB98F6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assignments.  Suggest adding in a point and guid</w:t>
      </w:r>
      <w:r w:rsidRPr="10730CCA" w:rsidR="65323D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ance for co-listed.  </w:t>
      </w:r>
    </w:p>
    <w:p w:rsidR="78376CB1" w:rsidP="10730CCA" w:rsidRDefault="78376CB1" w14:paraId="28E9B521" w14:textId="08614C95">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3301DD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Point 6 caused some discussion as there was ambiguity.  </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Some thought this </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indicated</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that a second section would not have any </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additional</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effort assigned outside of the </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original</w:t>
      </w:r>
      <w:r w:rsidRPr="10730CCA" w:rsidR="054EE4FD">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section.  </w:t>
      </w:r>
      <w:r w:rsidRPr="10730CCA" w:rsidR="3301DD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Suggest</w:t>
      </w:r>
      <w:r w:rsidRPr="10730CCA" w:rsidR="3301DD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adding </w:t>
      </w:r>
      <w:r w:rsidRPr="10730CCA" w:rsidR="3301DD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additional</w:t>
      </w:r>
      <w:r w:rsidRPr="10730CCA" w:rsidR="3301DD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information and potential a range of what a typical reduction in effort would be for teaching a second offe</w:t>
      </w:r>
      <w:r w:rsidRPr="10730CCA" w:rsidR="39056E25">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ring of the same course within a semester.  </w:t>
      </w:r>
    </w:p>
    <w:p w:rsidR="78376CB1" w:rsidP="10730CCA" w:rsidRDefault="78376CB1" w14:paraId="023609D7" w14:textId="5AE55151">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10DDEE3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Point 8 / Part b, 2 – there is currently nothing in this document to </w:t>
      </w:r>
      <w:r w:rsidRPr="10730CCA" w:rsidR="10DDEE3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represent</w:t>
      </w:r>
      <w:r w:rsidRPr="10730CCA" w:rsidR="10DDEE3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undergraduate research or chairing/being a member for an Honor’s Thesis committee.  </w:t>
      </w:r>
      <w:r w:rsidRPr="10730CCA" w:rsidR="46270DFF">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Suggest including guidance on undergraduate research especially as many NTT instructional faculty work with undergraduate students and do not have graduate students to help mentor them.  </w:t>
      </w:r>
    </w:p>
    <w:p w:rsidR="78376CB1" w:rsidP="10730CCA" w:rsidRDefault="78376CB1" w14:paraId="4DA94855" w14:textId="4E41BCFD">
      <w:pPr>
        <w:pStyle w:val="ListParagraph"/>
        <w:numPr>
          <w:ilvl w:val="4"/>
          <w:numId w:val="38"/>
        </w:numPr>
        <w:spacing w:beforeAutospacing="on" w:afterAutospacing="on"/>
        <w:ind w:right="4"/>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05FD612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Note that the “legacy” provision discussed will </w:t>
      </w:r>
      <w:r w:rsidRPr="10730CCA" w:rsidR="05FD612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likely be</w:t>
      </w:r>
      <w:r w:rsidRPr="10730CCA" w:rsidR="05FD612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made moot with PTR.  </w:t>
      </w:r>
    </w:p>
    <w:p w:rsidR="78376CB1" w:rsidP="10730CCA" w:rsidRDefault="78376CB1" w14:paraId="0CE630B8" w14:textId="336EB730">
      <w:pPr>
        <w:pStyle w:val="ListParagraph"/>
        <w:numPr>
          <w:ilvl w:val="1"/>
          <w:numId w:val="38"/>
        </w:numPr>
        <w:spacing w:beforeAutospacing="on" w:after="0" w:afterAutospacing="on"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5B4DF0E9">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Dean Search</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 main challenge will be to ensure that there is </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good communication</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with faculty.  This is even more important as this will be </w:t>
      </w:r>
      <w:r w:rsidRPr="10730CCA" w:rsidR="337773E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10730CCA" w:rsidR="6F5052C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Search Advisory</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Committee</w:t>
      </w:r>
      <w:r w:rsidRPr="10730CCA" w:rsidR="2C9D087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(SAC)</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People were disengaged last search due to feeling </w:t>
      </w:r>
      <w:r w:rsidRPr="10730CCA" w:rsidR="412534A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as if</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they </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didn’t</w:t>
      </w:r>
      <w:r w:rsidRPr="10730CCA" w:rsidR="3BEFE40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have a </w:t>
      </w: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voice, and this problem will </w:t>
      </w: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likely be</w:t>
      </w: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expanded due to this change.  </w:t>
      </w:r>
    </w:p>
    <w:p w:rsidR="78376CB1" w:rsidP="10730CCA" w:rsidRDefault="78376CB1" w14:paraId="5F779534" w14:textId="621C9D87">
      <w:pPr>
        <w:pStyle w:val="ListParagraph"/>
        <w:numPr>
          <w:ilvl w:val="2"/>
          <w:numId w:val="38"/>
        </w:numPr>
        <w:spacing w:beforeAutospacing="on" w:after="0" w:afterAutospacing="on"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Discussed</w:t>
      </w: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the fact that this search will not need to be conducted in the Sunshine and verified as this is just a fact-finding committee.</w:t>
      </w:r>
      <w:r w:rsidRPr="10730CCA" w:rsidR="063BC25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Berkeley also does a SAC for their </w:t>
      </w:r>
      <w:r w:rsidRPr="10730CCA" w:rsidR="0F1FE33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dean searches.  </w:t>
      </w:r>
      <w:r w:rsidRPr="10730CCA" w:rsidR="6A1276B7">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The goal is to find a higher caliber candidate for the position.  </w:t>
      </w:r>
    </w:p>
    <w:p w:rsidR="48277E3E" w:rsidP="10730CCA" w:rsidRDefault="48277E3E" w14:paraId="03C7ABB9" w14:textId="4BB580A0">
      <w:pPr>
        <w:pStyle w:val="ListParagraph"/>
        <w:numPr>
          <w:ilvl w:val="2"/>
          <w:numId w:val="38"/>
        </w:numPr>
        <w:spacing w:after="0"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We need to ensure that there is as much transparency and participation as there can be.  Show that the Search </w:t>
      </w:r>
      <w:r w:rsidRPr="10730CCA" w:rsidR="71503A8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Advisory</w:t>
      </w:r>
      <w:r w:rsidRPr="10730CCA" w:rsidR="48277E3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Committee is mostly made up of engineering faculty who </w:t>
      </w:r>
      <w:r w:rsidRPr="10730CCA" w:rsidR="1C4A65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have the best interests of the college in mind</w:t>
      </w:r>
      <w:r w:rsidRPr="10730CCA" w:rsidR="1C4A65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1C4A6523" w:rsidP="10730CCA" w:rsidRDefault="1C4A6523" w14:paraId="7EA9209F" w14:textId="2890B81C">
      <w:pPr>
        <w:pStyle w:val="ListParagraph"/>
        <w:numPr>
          <w:ilvl w:val="2"/>
          <w:numId w:val="38"/>
        </w:numPr>
        <w:spacing w:after="0"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1C4A65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Have opportunities for input and updates on the process with as much information </w:t>
      </w:r>
      <w:r w:rsidRPr="10730CCA" w:rsidR="1C4A65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as</w:t>
      </w:r>
      <w:r w:rsidRPr="10730CCA" w:rsidR="1C4A65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can be provided</w:t>
      </w:r>
      <w:r w:rsidRPr="10730CCA" w:rsidR="1C4A6523">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418D5758" w:rsidP="10730CCA" w:rsidRDefault="418D5758" w14:paraId="4F50E724" w14:textId="3D19C6E0">
      <w:pPr>
        <w:pStyle w:val="ListParagraph"/>
        <w:numPr>
          <w:ilvl w:val="3"/>
          <w:numId w:val="38"/>
        </w:numPr>
        <w:spacing w:after="0"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418D575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It might</w:t>
      </w:r>
      <w:r w:rsidRPr="10730CCA" w:rsidR="418D575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be beneficial to have someone from the Search Advisory Committee attend the EFC</w:t>
      </w:r>
      <w:r w:rsidRPr="10730CCA" w:rsidR="418D575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418D5758" w:rsidP="10730CCA" w:rsidRDefault="418D5758" w14:paraId="5AE62F65" w14:textId="7513ECCB">
      <w:pPr>
        <w:pStyle w:val="ListParagraph"/>
        <w:numPr>
          <w:ilvl w:val="3"/>
          <w:numId w:val="38"/>
        </w:numPr>
        <w:spacing w:after="0"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418D575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Jeremiah in email recommended that it might be beneficial for a department who does not already have participation on the SAC to be another representative from EFC.</w:t>
      </w:r>
      <w:r w:rsidRPr="10730CCA" w:rsidR="418D5758">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p>
    <w:p w:rsidR="0064A021" w:rsidP="10730CCA" w:rsidRDefault="0064A021" w14:paraId="5B7A2DB7" w14:textId="707B4F02">
      <w:pPr>
        <w:pStyle w:val="ListParagraph"/>
        <w:numPr>
          <w:ilvl w:val="2"/>
          <w:numId w:val="38"/>
        </w:numPr>
        <w:spacing w:after="0"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0064A02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Would be more confident in the SAC if we could have some level of assurance that there will be more than one finalist.</w:t>
      </w:r>
    </w:p>
    <w:p w:rsidR="4EC3E7C1" w:rsidP="10730CCA" w:rsidRDefault="4EC3E7C1" w14:paraId="48B5CAAF" w14:textId="71DB0773">
      <w:pPr>
        <w:pStyle w:val="ListParagraph"/>
        <w:numPr>
          <w:ilvl w:val="2"/>
          <w:numId w:val="38"/>
        </w:numPr>
        <w:spacing w:after="0"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4EC3E7C1">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Discussion that the faculty might have paved the way for this as there was low engagement with the last search/town halls and the provost attended them.  Might need to reiter</w:t>
      </w:r>
      <w:r w:rsidRPr="10730CCA" w:rsidR="0C932A99">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ate that faculty engagement was so low last time as many </w:t>
      </w:r>
      <w:r w:rsidRPr="10730CCA" w:rsidR="0C932A99">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thought</w:t>
      </w:r>
      <w:r w:rsidRPr="10730CCA" w:rsidR="0C932A99">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they would have no say in the process.  Therefore, creating a process with even less say might be counterproductive.  </w:t>
      </w:r>
    </w:p>
    <w:p w:rsidR="42F28E23" w:rsidP="42F28E23" w:rsidRDefault="42F28E23" w14:paraId="0A67F07B" w14:textId="05880FD9">
      <w:pPr>
        <w:pStyle w:val="ListParagraph"/>
        <w:spacing w:beforeAutospacing="on" w:afterAutospacing="on"/>
        <w:ind w:left="720" w:right="4"/>
        <w:rPr>
          <w:rFonts w:eastAsia="Times New Roman"/>
          <w:color w:val="000000" w:themeColor="text1" w:themeTint="FF" w:themeShade="FF"/>
          <w:sz w:val="22"/>
          <w:szCs w:val="22"/>
        </w:rPr>
      </w:pPr>
    </w:p>
    <w:p w:rsidR="07DF6C16" w:rsidP="257BC908" w:rsidRDefault="07DF6C16" w14:paraId="4F3EE8AF" w14:textId="4B63E3A0">
      <w:pPr>
        <w:pStyle w:val="ListParagraph"/>
        <w:numPr>
          <w:ilvl w:val="0"/>
          <w:numId w:val="25"/>
        </w:numPr>
        <w:suppressLineNumbers w:val="0"/>
        <w:tabs>
          <w:tab w:val="right" w:leader="none" w:pos="9356"/>
        </w:tabs>
        <w:bidi w:val="0"/>
        <w:spacing w:before="0" w:beforeAutospacing="off" w:after="0" w:afterAutospacing="off" w:line="240" w:lineRule="auto"/>
        <w:ind w:left="357" w:right="4" w:hanging="357"/>
        <w:jc w:val="left"/>
        <w:rPr>
          <w:rFonts w:eastAsia="Times New Roman"/>
          <w:b w:val="1"/>
          <w:bCs w:val="1"/>
          <w:color w:val="000000" w:themeColor="text1" w:themeTint="FF" w:themeShade="FF"/>
          <w:sz w:val="22"/>
          <w:szCs w:val="22"/>
        </w:rPr>
      </w:pPr>
      <w:r w:rsidRPr="10730CCA" w:rsidR="07DF6C16">
        <w:rPr>
          <w:rFonts w:eastAsia="Times New Roman"/>
          <w:b w:val="1"/>
          <w:bCs w:val="1"/>
          <w:color w:val="000000" w:themeColor="text1" w:themeTint="FF" w:themeShade="FF"/>
          <w:sz w:val="22"/>
          <w:szCs w:val="22"/>
        </w:rPr>
        <w:t>New Business</w:t>
      </w:r>
      <w:r w:rsidRPr="10730CCA" w:rsidR="7847DB25">
        <w:rPr>
          <w:rFonts w:eastAsia="Times New Roman"/>
          <w:b w:val="1"/>
          <w:bCs w:val="1"/>
          <w:color w:val="000000" w:themeColor="text1" w:themeTint="FF" w:themeShade="FF"/>
          <w:sz w:val="22"/>
          <w:szCs w:val="22"/>
        </w:rPr>
        <w:t>/Updates</w:t>
      </w:r>
      <w:r>
        <w:tab/>
      </w:r>
      <w:r w:rsidRPr="10730CCA" w:rsidR="07DF6C16">
        <w:rPr>
          <w:rFonts w:eastAsia="Times New Roman"/>
          <w:b w:val="1"/>
          <w:bCs w:val="1"/>
          <w:color w:val="000000" w:themeColor="text1" w:themeTint="FF" w:themeShade="FF"/>
          <w:sz w:val="22"/>
          <w:szCs w:val="22"/>
        </w:rPr>
        <w:t>1</w:t>
      </w:r>
      <w:r w:rsidRPr="10730CCA" w:rsidR="6DA8694B">
        <w:rPr>
          <w:rFonts w:eastAsia="Times New Roman"/>
          <w:b w:val="1"/>
          <w:bCs w:val="1"/>
          <w:color w:val="000000" w:themeColor="text1" w:themeTint="FF" w:themeShade="FF"/>
          <w:sz w:val="22"/>
          <w:szCs w:val="22"/>
        </w:rPr>
        <w:t>7:</w:t>
      </w:r>
      <w:r w:rsidRPr="10730CCA" w:rsidR="0D467E7F">
        <w:rPr>
          <w:rFonts w:eastAsia="Times New Roman"/>
          <w:b w:val="1"/>
          <w:bCs w:val="1"/>
          <w:color w:val="000000" w:themeColor="text1" w:themeTint="FF" w:themeShade="FF"/>
          <w:sz w:val="22"/>
          <w:szCs w:val="22"/>
        </w:rPr>
        <w:t>50</w:t>
      </w:r>
    </w:p>
    <w:p w:rsidR="42F28E23" w:rsidP="10730CCA" w:rsidRDefault="42F28E23" w14:paraId="08A7F106" w14:textId="2CA06C8B">
      <w:pPr>
        <w:pStyle w:val="ListParagraph"/>
        <w:numPr>
          <w:ilvl w:val="0"/>
          <w:numId w:val="42"/>
        </w:numPr>
        <w:spacing w:beforeAutospacing="on" w:after="0" w:afterAutospacing="on"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5B99E73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Posting/publishing minutes – Future business – McKenzie to follow up with Tammy and Toshi to try and get folder posted on EFC website.  </w:t>
      </w:r>
    </w:p>
    <w:p w:rsidR="42F28E23" w:rsidP="10730CCA" w:rsidRDefault="42F28E23" w14:paraId="503A9028" w14:textId="61A5450E">
      <w:pPr>
        <w:pStyle w:val="ListParagraph"/>
        <w:numPr>
          <w:ilvl w:val="0"/>
          <w:numId w:val="42"/>
        </w:numPr>
        <w:spacing w:beforeAutospacing="on" w:after="0" w:afterAutospacing="on" w:line="240" w:lineRule="auto"/>
        <w:ind w:right="-72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10730CCA" w:rsidR="5B99E73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Information item: Individual departments can comment on PTR guidelines (deadline is coming up)</w:t>
      </w:r>
    </w:p>
    <w:p w:rsidR="42F28E23" w:rsidP="10730CCA" w:rsidRDefault="42F28E23" w14:paraId="2C089487" w14:textId="70C0139B">
      <w:pPr>
        <w:pStyle w:val="ListParagraph"/>
        <w:spacing w:beforeAutospacing="on" w:afterAutospacing="on"/>
        <w:ind w:right="4"/>
        <w:rPr>
          <w:rFonts w:eastAsia="Times New Roman"/>
          <w:b w:val="0"/>
          <w:bCs w:val="0"/>
          <w:color w:val="000000" w:themeColor="text1" w:themeTint="FF" w:themeShade="FF"/>
          <w:sz w:val="22"/>
          <w:szCs w:val="22"/>
        </w:rPr>
      </w:pPr>
    </w:p>
    <w:p w:rsidR="10730CCA" w:rsidP="10730CCA" w:rsidRDefault="10730CCA" w14:paraId="6FC86CB0" w14:textId="476718C5">
      <w:pPr>
        <w:pStyle w:val="ListParagraph"/>
        <w:spacing w:beforeAutospacing="on" w:afterAutospacing="on"/>
        <w:ind w:right="4"/>
        <w:rPr>
          <w:rFonts w:eastAsia="Times New Roman"/>
          <w:color w:val="000000" w:themeColor="text1" w:themeTint="FF" w:themeShade="FF"/>
          <w:sz w:val="22"/>
          <w:szCs w:val="22"/>
        </w:rPr>
      </w:pPr>
    </w:p>
    <w:p w:rsidR="10730CCA" w:rsidP="10730CCA" w:rsidRDefault="10730CCA" w14:paraId="04C0AE3A" w14:textId="58D7C7D7">
      <w:pPr>
        <w:pStyle w:val="ListParagraph"/>
        <w:spacing w:beforeAutospacing="on" w:afterAutospacing="on"/>
        <w:ind w:right="4"/>
        <w:rPr>
          <w:rFonts w:eastAsia="Times New Roman"/>
          <w:color w:val="000000" w:themeColor="text1" w:themeTint="FF" w:themeShade="FF"/>
          <w:sz w:val="22"/>
          <w:szCs w:val="22"/>
        </w:rPr>
      </w:pPr>
    </w:p>
    <w:p w:rsidR="00F3250F" w:rsidP="78376CB1" w:rsidRDefault="00F3250F" w14:paraId="5BAE3690" w14:textId="328C7756">
      <w:pPr>
        <w:pStyle w:val="ListParagraph"/>
        <w:spacing w:before="100" w:beforeAutospacing="on" w:after="100" w:afterAutospacing="on"/>
        <w:ind w:left="709" w:right="4"/>
        <w:rPr>
          <w:color w:val="000000"/>
          <w:sz w:val="22"/>
          <w:szCs w:val="22"/>
          <w:lang w:eastAsia="ja-JP"/>
        </w:rPr>
      </w:pPr>
      <w:r w:rsidRPr="10730CCA" w:rsidR="00F3250F">
        <w:rPr>
          <w:color w:val="000000" w:themeColor="text1" w:themeTint="FF" w:themeShade="FF"/>
          <w:sz w:val="22"/>
          <w:szCs w:val="22"/>
          <w:lang w:eastAsia="ja-JP"/>
        </w:rPr>
        <w:t xml:space="preserve">The meeting adjourned at approximately </w:t>
      </w:r>
      <w:r w:rsidRPr="10730CCA" w:rsidR="00897D7E">
        <w:rPr>
          <w:color w:val="000000" w:themeColor="text1" w:themeTint="FF" w:themeShade="FF"/>
          <w:sz w:val="22"/>
          <w:szCs w:val="22"/>
          <w:lang w:eastAsia="ja-JP"/>
        </w:rPr>
        <w:t>1</w:t>
      </w:r>
      <w:r w:rsidRPr="10730CCA" w:rsidR="44BDA27B">
        <w:rPr>
          <w:color w:val="000000" w:themeColor="text1" w:themeTint="FF" w:themeShade="FF"/>
          <w:sz w:val="22"/>
          <w:szCs w:val="22"/>
          <w:lang w:eastAsia="ja-JP"/>
        </w:rPr>
        <w:t>7:</w:t>
      </w:r>
      <w:r w:rsidRPr="10730CCA" w:rsidR="7E00D938">
        <w:rPr>
          <w:color w:val="000000" w:themeColor="text1" w:themeTint="FF" w:themeShade="FF"/>
          <w:sz w:val="22"/>
          <w:szCs w:val="22"/>
          <w:lang w:eastAsia="ja-JP"/>
        </w:rPr>
        <w:t>55</w:t>
      </w:r>
      <w:r w:rsidRPr="10730CCA" w:rsidR="00F3250F">
        <w:rPr>
          <w:color w:val="000000" w:themeColor="text1" w:themeTint="FF" w:themeShade="FF"/>
          <w:sz w:val="22"/>
          <w:szCs w:val="22"/>
          <w:lang w:eastAsia="ja-JP"/>
        </w:rPr>
        <w:t>.</w:t>
      </w:r>
    </w:p>
    <w:sectPr w:rsidR="00F3250F" w:rsidSect="00EA5558">
      <w:headerReference w:type="default" r:id="rId10"/>
      <w:footerReference w:type="default" r:id="rId11"/>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1A0C95" w:rsidP="00671FF3" w:rsidRDefault="001A0C95" w14:paraId="17354EE4" w14:textId="77777777">
      <w:r>
        <w:separator/>
      </w:r>
    </w:p>
  </w:endnote>
  <w:endnote w:type="continuationSeparator" w:id="0">
    <w:p w:rsidR="001A0C95" w:rsidP="00671FF3" w:rsidRDefault="001A0C95" w14:paraId="39015DCA" w14:textId="77777777">
      <w:r>
        <w:continuationSeparator/>
      </w:r>
    </w:p>
  </w:endnote>
  <w:endnote w:type="continuationNotice" w:id="1">
    <w:p w:rsidR="009A59B1" w:rsidRDefault="009A59B1" w14:paraId="20215D9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B15431B" w:rsidTr="3B15431B" w14:paraId="44AFD4F7" w14:textId="77777777">
      <w:trPr>
        <w:trHeight w:val="300"/>
      </w:trPr>
      <w:tc>
        <w:tcPr>
          <w:tcW w:w="3120" w:type="dxa"/>
        </w:tcPr>
        <w:p w:rsidR="3B15431B" w:rsidP="3B15431B" w:rsidRDefault="3B15431B" w14:paraId="6AD98ADA" w14:textId="1045417D">
          <w:pPr>
            <w:pStyle w:val="Header"/>
            <w:ind w:left="-115"/>
          </w:pPr>
        </w:p>
      </w:tc>
      <w:tc>
        <w:tcPr>
          <w:tcW w:w="3120" w:type="dxa"/>
        </w:tcPr>
        <w:p w:rsidR="3B15431B" w:rsidP="3B15431B" w:rsidRDefault="3B15431B" w14:paraId="034071F5" w14:textId="39D9F0A8">
          <w:pPr>
            <w:pStyle w:val="Header"/>
            <w:jc w:val="center"/>
          </w:pPr>
        </w:p>
      </w:tc>
      <w:tc>
        <w:tcPr>
          <w:tcW w:w="3120" w:type="dxa"/>
        </w:tcPr>
        <w:p w:rsidR="3B15431B" w:rsidP="3B15431B" w:rsidRDefault="3B15431B" w14:paraId="26516E6D" w14:textId="655DD2D5">
          <w:pPr>
            <w:pStyle w:val="Header"/>
            <w:ind w:right="-115"/>
            <w:jc w:val="right"/>
          </w:pPr>
        </w:p>
      </w:tc>
    </w:tr>
  </w:tbl>
  <w:p w:rsidR="3B15431B" w:rsidP="3B15431B" w:rsidRDefault="3B15431B" w14:paraId="4E221C9E" w14:textId="5CD6BF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1A0C95" w:rsidP="00671FF3" w:rsidRDefault="001A0C95" w14:paraId="5BAB6FD7" w14:textId="77777777">
      <w:r>
        <w:separator/>
      </w:r>
    </w:p>
  </w:footnote>
  <w:footnote w:type="continuationSeparator" w:id="0">
    <w:p w:rsidR="001A0C95" w:rsidP="00671FF3" w:rsidRDefault="001A0C95" w14:paraId="081BF8A6" w14:textId="77777777">
      <w:r>
        <w:continuationSeparator/>
      </w:r>
    </w:p>
  </w:footnote>
  <w:footnote w:type="continuationNotice" w:id="1">
    <w:p w:rsidR="009A59B1" w:rsidRDefault="009A59B1" w14:paraId="37ABCFA9"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392093" w:rsidP="257BC908" w:rsidRDefault="3B15431B" w14:paraId="1BBD9E35" w14:textId="4FD9AF7D">
    <w:pPr>
      <w:pStyle w:val="Header"/>
      <w:rPr>
        <w:rFonts w:ascii="Calibri" w:hAnsi="Calibri" w:asciiTheme="minorAscii" w:hAnsiTheme="minorAscii"/>
      </w:rPr>
    </w:pPr>
    <w:r w:rsidRPr="42F28E23" w:rsidR="42F28E23">
      <w:rPr>
        <w:rFonts w:ascii="Calibri" w:hAnsi="Calibri" w:asciiTheme="minorAscii" w:hAnsiTheme="minorAscii"/>
      </w:rPr>
      <w:t>Engineering Faculty Council Meeting Minutes</w:t>
    </w:r>
    <w:r>
      <w:tab/>
    </w:r>
    <w:r>
      <w:tab/>
    </w:r>
    <w:r w:rsidRPr="42F28E23" w:rsidR="42F28E23">
      <w:rPr>
        <w:rFonts w:ascii="Calibri" w:hAnsi="Calibri" w:asciiTheme="minorAscii" w:hAnsiTheme="minorAscii"/>
      </w:rPr>
      <w:t>2024-</w:t>
    </w:r>
    <w:r w:rsidRPr="42F28E23" w:rsidR="42F28E23">
      <w:rPr>
        <w:rFonts w:ascii="Calibri" w:hAnsi="Calibri" w:asciiTheme="minorAscii" w:hAnsiTheme="minorAscii"/>
      </w:rPr>
      <w:t>1</w:t>
    </w:r>
    <w:r w:rsidRPr="42F28E23" w:rsidR="42F28E23">
      <w:rPr>
        <w:rFonts w:ascii="Calibri" w:hAnsi="Calibri" w:asciiTheme="minorAscii" w:hAnsiTheme="minorAscii"/>
      </w:rPr>
      <w:t>1</w:t>
    </w:r>
    <w:r w:rsidRPr="42F28E23" w:rsidR="42F28E23">
      <w:rPr>
        <w:rFonts w:ascii="Calibri" w:hAnsi="Calibri" w:asciiTheme="minorAscii" w:hAnsiTheme="minorAscii"/>
      </w:rPr>
      <w:t>-04</w:t>
    </w:r>
    <w:r w:rsidRPr="42F28E23" w:rsidR="42F28E23">
      <w:rPr>
        <w:rFonts w:ascii="Calibri" w:hAnsi="Calibri" w:asciiTheme="minorAscii" w:hAnsiTheme="minorAscii"/>
      </w:rPr>
      <w:t>-</w:t>
    </w:r>
  </w:p>
  <w:p w:rsidR="00671FF3" w:rsidRDefault="0064728B" w14:paraId="248B5950" w14:textId="0BFD9EB1">
    <w:pPr>
      <w:pStyle w:val="Header"/>
      <w:rPr>
        <w:rFonts w:asciiTheme="minorHAnsi" w:hAnsiTheme="minorHAnsi"/>
      </w:rPr>
    </w:pPr>
    <w:r>
      <w:rPr>
        <w:rFonts w:asciiTheme="minorHAnsi" w:hAnsiTheme="minorHAns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40">
    <w:nsid w:val="7a69bb80"/>
    <w:multiLevelType xmlns:w="http://schemas.openxmlformats.org/wordprocessingml/2006/main" w:val="hybridMultilevel"/>
    <w:lvl xmlns:w="http://schemas.openxmlformats.org/wordprocessingml/2006/main" w:ilvl="0">
      <w:start w:val="1"/>
      <w:numFmt w:val="low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9">
    <w:nsid w:val="3662116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nsid w:val="4dae8f2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7">
    <w:nsid w:val="69c13d21"/>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nsid w:val="2cdd86f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5">
    <w:nsid w:val="79afa72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D86046"/>
    <w:multiLevelType w:val="hybridMultilevel"/>
    <w:tmpl w:val="F1969F8A"/>
    <w:lvl w:ilvl="0" w:tplc="DE586136">
      <w:start w:val="1"/>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 w15:restartNumberingAfterBreak="0">
    <w:nsid w:val="14F1154D"/>
    <w:multiLevelType w:val="hybridMultilevel"/>
    <w:tmpl w:val="B850800C"/>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4"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3767C1"/>
    <w:multiLevelType w:val="hybridMultilevel"/>
    <w:tmpl w:val="0D3038EE"/>
    <w:lvl w:ilvl="0" w:tplc="65084498">
      <w:start w:val="1"/>
      <w:numFmt w:val="lowerLetter"/>
      <w:lvlText w:val="%1)"/>
      <w:lvlJc w:val="left"/>
      <w:pPr>
        <w:ind w:left="1080" w:hanging="360"/>
      </w:pPr>
      <w:rPr>
        <w:rFonts w:hint="default"/>
        <w:b/>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C6F5007"/>
    <w:multiLevelType w:val="hybridMultilevel"/>
    <w:tmpl w:val="1C9CEB8C"/>
    <w:lvl w:ilvl="0" w:tplc="05EEBE4A">
      <w:start w:val="1"/>
      <w:numFmt w:val="lowerLetter"/>
      <w:lvlText w:val="%1)"/>
      <w:lvlJc w:val="left"/>
      <w:pPr>
        <w:ind w:left="1080" w:hanging="360"/>
      </w:pPr>
      <w:rPr>
        <w:rFonts w:hint="default"/>
        <w:b/>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0" w15:restartNumberingAfterBreak="0">
    <w:nsid w:val="368D0F33"/>
    <w:multiLevelType w:val="hybridMultilevel"/>
    <w:tmpl w:val="0DC4940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D60283"/>
    <w:multiLevelType w:val="hybridMultilevel"/>
    <w:tmpl w:val="2D4866DA"/>
    <w:lvl w:ilvl="0" w:tplc="5A4CA004">
      <w:start w:val="1"/>
      <w:numFmt w:val="lowerRoman"/>
      <w:lvlText w:val="%1."/>
      <w:lvlJc w:val="left"/>
      <w:pPr>
        <w:ind w:left="1080" w:hanging="360"/>
      </w:pPr>
      <w:rPr>
        <w:rFonts w:ascii="Arial" w:hAnsi="Arial" w:eastAsia="Times New Roman"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357E81"/>
    <w:multiLevelType w:val="hybridMultilevel"/>
    <w:tmpl w:val="5D6C4C8A"/>
    <w:lvl w:ilvl="0" w:tplc="20F6E6D6">
      <w:start w:val="2"/>
      <w:numFmt w:val="bullet"/>
      <w:lvlText w:val=""/>
      <w:lvlJc w:val="left"/>
      <w:pPr>
        <w:ind w:left="1800" w:hanging="360"/>
      </w:pPr>
      <w:rPr>
        <w:rFonts w:hint="default" w:ascii="Symbol" w:hAnsi="Symbol" w:eastAsia="Times New Roman" w:cs="Times New Roman"/>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3" w15:restartNumberingAfterBreak="0">
    <w:nsid w:val="40C9338C"/>
    <w:multiLevelType w:val="hybridMultilevel"/>
    <w:tmpl w:val="908CB9DC"/>
    <w:lvl w:ilvl="0" w:tplc="04090003">
      <w:start w:val="1"/>
      <w:numFmt w:val="bullet"/>
      <w:lvlText w:val="o"/>
      <w:lvlJc w:val="left"/>
      <w:pPr>
        <w:ind w:left="1800" w:hanging="360"/>
      </w:pPr>
      <w:rPr>
        <w:rFonts w:hint="default" w:ascii="Courier New" w:hAnsi="Courier New"/>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4" w15:restartNumberingAfterBreak="0">
    <w:nsid w:val="42C94CBF"/>
    <w:multiLevelType w:val="hybridMultilevel"/>
    <w:tmpl w:val="33C456E8"/>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E0F4F7D"/>
    <w:multiLevelType w:val="multilevel"/>
    <w:tmpl w:val="8F0AD8AC"/>
    <w:lvl w:ilvl="0">
      <w:start w:val="1"/>
      <w:numFmt w:val="bullet"/>
      <w:lvlText w:val=""/>
      <w:lvlJc w:val="left"/>
      <w:pPr>
        <w:tabs>
          <w:tab w:val="num" w:pos="1440"/>
        </w:tabs>
        <w:ind w:left="1440" w:hanging="360"/>
      </w:pPr>
      <w:rPr>
        <w:rFonts w:hint="default" w:ascii="Symbol" w:hAnsi="Symbol"/>
        <w:sz w:val="20"/>
      </w:rPr>
    </w:lvl>
    <w:lvl w:ilvl="1">
      <w:start w:val="1"/>
      <w:numFmt w:val="bullet"/>
      <w:lvlText w:val="o"/>
      <w:lvlJc w:val="left"/>
      <w:pPr>
        <w:tabs>
          <w:tab w:val="num" w:pos="2160"/>
        </w:tabs>
        <w:ind w:left="2160" w:hanging="360"/>
      </w:pPr>
      <w:rPr>
        <w:rFonts w:hint="default" w:ascii="Courier New" w:hAnsi="Courier New" w:cs="Times New Roman"/>
        <w:sz w:val="20"/>
      </w:rPr>
    </w:lvl>
    <w:lvl w:ilvl="2">
      <w:start w:val="1"/>
      <w:numFmt w:val="bullet"/>
      <w:lvlText w:val=""/>
      <w:lvlJc w:val="left"/>
      <w:pPr>
        <w:tabs>
          <w:tab w:val="num" w:pos="2880"/>
        </w:tabs>
        <w:ind w:left="2880" w:hanging="360"/>
      </w:pPr>
      <w:rPr>
        <w:rFonts w:hint="default" w:ascii="Wingdings" w:hAnsi="Wingdings"/>
        <w:sz w:val="20"/>
      </w:rPr>
    </w:lvl>
    <w:lvl w:ilvl="3">
      <w:start w:val="1"/>
      <w:numFmt w:val="bullet"/>
      <w:lvlText w:val=""/>
      <w:lvlJc w:val="left"/>
      <w:pPr>
        <w:tabs>
          <w:tab w:val="num" w:pos="3600"/>
        </w:tabs>
        <w:ind w:left="3600" w:hanging="360"/>
      </w:pPr>
      <w:rPr>
        <w:rFonts w:hint="default" w:ascii="Wingdings" w:hAnsi="Wingdings"/>
        <w:sz w:val="20"/>
      </w:rPr>
    </w:lvl>
    <w:lvl w:ilvl="4">
      <w:start w:val="1"/>
      <w:numFmt w:val="bullet"/>
      <w:lvlText w:val=""/>
      <w:lvlJc w:val="left"/>
      <w:pPr>
        <w:tabs>
          <w:tab w:val="num" w:pos="4320"/>
        </w:tabs>
        <w:ind w:left="4320" w:hanging="360"/>
      </w:pPr>
      <w:rPr>
        <w:rFonts w:hint="default" w:ascii="Wingdings" w:hAnsi="Wingdings"/>
        <w:sz w:val="20"/>
      </w:rPr>
    </w:lvl>
    <w:lvl w:ilvl="5">
      <w:start w:val="1"/>
      <w:numFmt w:val="bullet"/>
      <w:lvlText w:val=""/>
      <w:lvlJc w:val="left"/>
      <w:pPr>
        <w:tabs>
          <w:tab w:val="num" w:pos="5040"/>
        </w:tabs>
        <w:ind w:left="5040" w:hanging="360"/>
      </w:pPr>
      <w:rPr>
        <w:rFonts w:hint="default" w:ascii="Wingdings" w:hAnsi="Wingdings"/>
        <w:sz w:val="20"/>
      </w:rPr>
    </w:lvl>
    <w:lvl w:ilvl="6">
      <w:start w:val="1"/>
      <w:numFmt w:val="bullet"/>
      <w:lvlText w:val=""/>
      <w:lvlJc w:val="left"/>
      <w:pPr>
        <w:tabs>
          <w:tab w:val="num" w:pos="5760"/>
        </w:tabs>
        <w:ind w:left="5760" w:hanging="360"/>
      </w:pPr>
      <w:rPr>
        <w:rFonts w:hint="default" w:ascii="Wingdings" w:hAnsi="Wingdings"/>
        <w:sz w:val="20"/>
      </w:rPr>
    </w:lvl>
    <w:lvl w:ilvl="7">
      <w:start w:val="1"/>
      <w:numFmt w:val="bullet"/>
      <w:lvlText w:val=""/>
      <w:lvlJc w:val="left"/>
      <w:pPr>
        <w:tabs>
          <w:tab w:val="num" w:pos="6480"/>
        </w:tabs>
        <w:ind w:left="6480" w:hanging="360"/>
      </w:pPr>
      <w:rPr>
        <w:rFonts w:hint="default" w:ascii="Wingdings" w:hAnsi="Wingdings"/>
        <w:sz w:val="20"/>
      </w:rPr>
    </w:lvl>
    <w:lvl w:ilvl="8">
      <w:start w:val="1"/>
      <w:numFmt w:val="bullet"/>
      <w:lvlText w:val=""/>
      <w:lvlJc w:val="left"/>
      <w:pPr>
        <w:tabs>
          <w:tab w:val="num" w:pos="7200"/>
        </w:tabs>
        <w:ind w:left="7200" w:hanging="360"/>
      </w:pPr>
      <w:rPr>
        <w:rFonts w:hint="default" w:ascii="Wingdings" w:hAnsi="Wingdings"/>
        <w:sz w:val="20"/>
      </w:rPr>
    </w:lvl>
  </w:abstractNum>
  <w:abstractNum w:abstractNumId="18" w15:restartNumberingAfterBreak="0">
    <w:nsid w:val="4E4C7EC2"/>
    <w:multiLevelType w:val="hybridMultilevel"/>
    <w:tmpl w:val="33C456E8"/>
    <w:lvl w:ilvl="0" w:tplc="6ECC1A1C">
      <w:start w:val="1"/>
      <w:numFmt w:val="decimal"/>
      <w:lvlText w:val="%1)"/>
      <w:lvlJc w:val="left"/>
      <w:pPr>
        <w:ind w:left="810" w:hanging="360"/>
      </w:pPr>
      <w:rPr>
        <w:rFonts w:hint="default"/>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A250A2"/>
    <w:multiLevelType w:val="hybridMultilevel"/>
    <w:tmpl w:val="A7F88766"/>
    <w:lvl w:ilvl="0" w:tplc="92E8472A">
      <w:start w:val="1"/>
      <w:numFmt w:val="bullet"/>
      <w:lvlText w:val="-"/>
      <w:lvlJc w:val="left"/>
      <w:pPr>
        <w:ind w:left="1080" w:hanging="360"/>
      </w:pPr>
      <w:rPr>
        <w:rFonts w:hint="default" w:ascii="Times New Roman" w:hAnsi="Times New Roman" w:eastAsia="Times New Roman"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0" w15:restartNumberingAfterBreak="0">
    <w:nsid w:val="503078C5"/>
    <w:multiLevelType w:val="hybridMultilevel"/>
    <w:tmpl w:val="B81C8BFC"/>
    <w:lvl w:ilvl="0" w:tplc="CEB0C6B0">
      <w:start w:val="1"/>
      <w:numFmt w:val="lowerRoman"/>
      <w:lvlText w:val="%1."/>
      <w:lvlJc w:val="left"/>
      <w:pPr>
        <w:ind w:left="1080" w:hanging="360"/>
      </w:pPr>
      <w:rPr>
        <w:rFonts w:ascii="Arial" w:hAnsi="Arial" w:eastAsia="Times New Roman"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B244CEC"/>
    <w:multiLevelType w:val="multilevel"/>
    <w:tmpl w:val="6F8E28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5CDB0C69"/>
    <w:multiLevelType w:val="hybridMultilevel"/>
    <w:tmpl w:val="173E2C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500DAB"/>
    <w:multiLevelType w:val="hybridMultilevel"/>
    <w:tmpl w:val="F8DCD8D4"/>
    <w:lvl w:ilvl="0" w:tplc="04090001">
      <w:start w:val="1"/>
      <w:numFmt w:val="bullet"/>
      <w:lvlText w:val=""/>
      <w:lvlJc w:val="left"/>
      <w:pPr>
        <w:ind w:left="1069" w:hanging="360"/>
      </w:pPr>
      <w:rPr>
        <w:rFonts w:hint="default" w:ascii="Symbol" w:hAnsi="Symbol"/>
      </w:rPr>
    </w:lvl>
    <w:lvl w:ilvl="1" w:tplc="04090003">
      <w:start w:val="1"/>
      <w:numFmt w:val="bullet"/>
      <w:lvlText w:val="o"/>
      <w:lvlJc w:val="left"/>
      <w:pPr>
        <w:ind w:left="1789" w:hanging="360"/>
      </w:pPr>
      <w:rPr>
        <w:rFonts w:hint="default" w:ascii="Courier New" w:hAnsi="Courier New" w:cs="Courier New"/>
      </w:rPr>
    </w:lvl>
    <w:lvl w:ilvl="2" w:tplc="04090005" w:tentative="1">
      <w:start w:val="1"/>
      <w:numFmt w:val="bullet"/>
      <w:lvlText w:val=""/>
      <w:lvlJc w:val="left"/>
      <w:pPr>
        <w:ind w:left="2509" w:hanging="360"/>
      </w:pPr>
      <w:rPr>
        <w:rFonts w:hint="default" w:ascii="Wingdings" w:hAnsi="Wingdings"/>
      </w:rPr>
    </w:lvl>
    <w:lvl w:ilvl="3" w:tplc="04090001" w:tentative="1">
      <w:start w:val="1"/>
      <w:numFmt w:val="bullet"/>
      <w:lvlText w:val=""/>
      <w:lvlJc w:val="left"/>
      <w:pPr>
        <w:ind w:left="3229" w:hanging="360"/>
      </w:pPr>
      <w:rPr>
        <w:rFonts w:hint="default" w:ascii="Symbol" w:hAnsi="Symbol"/>
      </w:rPr>
    </w:lvl>
    <w:lvl w:ilvl="4" w:tplc="04090003" w:tentative="1">
      <w:start w:val="1"/>
      <w:numFmt w:val="bullet"/>
      <w:lvlText w:val="o"/>
      <w:lvlJc w:val="left"/>
      <w:pPr>
        <w:ind w:left="3949" w:hanging="360"/>
      </w:pPr>
      <w:rPr>
        <w:rFonts w:hint="default" w:ascii="Courier New" w:hAnsi="Courier New" w:cs="Courier New"/>
      </w:rPr>
    </w:lvl>
    <w:lvl w:ilvl="5" w:tplc="04090005" w:tentative="1">
      <w:start w:val="1"/>
      <w:numFmt w:val="bullet"/>
      <w:lvlText w:val=""/>
      <w:lvlJc w:val="left"/>
      <w:pPr>
        <w:ind w:left="4669" w:hanging="360"/>
      </w:pPr>
      <w:rPr>
        <w:rFonts w:hint="default" w:ascii="Wingdings" w:hAnsi="Wingdings"/>
      </w:rPr>
    </w:lvl>
    <w:lvl w:ilvl="6" w:tplc="04090001" w:tentative="1">
      <w:start w:val="1"/>
      <w:numFmt w:val="bullet"/>
      <w:lvlText w:val=""/>
      <w:lvlJc w:val="left"/>
      <w:pPr>
        <w:ind w:left="5389" w:hanging="360"/>
      </w:pPr>
      <w:rPr>
        <w:rFonts w:hint="default" w:ascii="Symbol" w:hAnsi="Symbol"/>
      </w:rPr>
    </w:lvl>
    <w:lvl w:ilvl="7" w:tplc="04090003" w:tentative="1">
      <w:start w:val="1"/>
      <w:numFmt w:val="bullet"/>
      <w:lvlText w:val="o"/>
      <w:lvlJc w:val="left"/>
      <w:pPr>
        <w:ind w:left="6109" w:hanging="360"/>
      </w:pPr>
      <w:rPr>
        <w:rFonts w:hint="default" w:ascii="Courier New" w:hAnsi="Courier New" w:cs="Courier New"/>
      </w:rPr>
    </w:lvl>
    <w:lvl w:ilvl="8" w:tplc="04090005" w:tentative="1">
      <w:start w:val="1"/>
      <w:numFmt w:val="bullet"/>
      <w:lvlText w:val=""/>
      <w:lvlJc w:val="left"/>
      <w:pPr>
        <w:ind w:left="6829" w:hanging="360"/>
      </w:pPr>
      <w:rPr>
        <w:rFonts w:hint="default" w:ascii="Wingdings" w:hAnsi="Wingdings"/>
      </w:rPr>
    </w:lvl>
  </w:abstractNum>
  <w:abstractNum w:abstractNumId="25"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55129F1"/>
    <w:multiLevelType w:val="hybridMultilevel"/>
    <w:tmpl w:val="78887D16"/>
    <w:lvl w:ilvl="0" w:tplc="4592708E">
      <w:numFmt w:val="bullet"/>
      <w:lvlText w:val="o"/>
      <w:lvlJc w:val="left"/>
      <w:pPr>
        <w:ind w:left="1889" w:hanging="360"/>
      </w:pPr>
      <w:rPr>
        <w:rFonts w:hint="default" w:ascii="Courier New" w:hAnsi="Courier New" w:eastAsia="Courier New" w:cs="Courier New"/>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27" w15:restartNumberingAfterBreak="0">
    <w:nsid w:val="69A700CB"/>
    <w:multiLevelType w:val="hybridMultilevel"/>
    <w:tmpl w:val="4D5421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FCE7603"/>
    <w:multiLevelType w:val="hybridMultilevel"/>
    <w:tmpl w:val="4286839E"/>
    <w:lvl w:ilvl="0" w:tplc="04090001">
      <w:start w:val="1"/>
      <w:numFmt w:val="bullet"/>
      <w:lvlText w:val=""/>
      <w:lvlJc w:val="left"/>
      <w:pPr>
        <w:ind w:left="820" w:hanging="360"/>
      </w:pPr>
      <w:rPr>
        <w:rFonts w:hint="default" w:ascii="Symbol" w:hAnsi="Symbol"/>
      </w:rPr>
    </w:lvl>
    <w:lvl w:ilvl="1" w:tplc="04090003">
      <w:start w:val="1"/>
      <w:numFmt w:val="bullet"/>
      <w:lvlText w:val="o"/>
      <w:lvlJc w:val="left"/>
      <w:pPr>
        <w:ind w:left="1540" w:hanging="360"/>
      </w:pPr>
      <w:rPr>
        <w:rFonts w:hint="default" w:ascii="Courier New" w:hAnsi="Courier New" w:cs="Courier New"/>
      </w:rPr>
    </w:lvl>
    <w:lvl w:ilvl="2" w:tplc="04090005" w:tentative="1">
      <w:start w:val="1"/>
      <w:numFmt w:val="bullet"/>
      <w:lvlText w:val=""/>
      <w:lvlJc w:val="left"/>
      <w:pPr>
        <w:ind w:left="2260" w:hanging="360"/>
      </w:pPr>
      <w:rPr>
        <w:rFonts w:hint="default" w:ascii="Wingdings" w:hAnsi="Wingdings"/>
      </w:rPr>
    </w:lvl>
    <w:lvl w:ilvl="3" w:tplc="04090001" w:tentative="1">
      <w:start w:val="1"/>
      <w:numFmt w:val="bullet"/>
      <w:lvlText w:val=""/>
      <w:lvlJc w:val="left"/>
      <w:pPr>
        <w:ind w:left="2980" w:hanging="360"/>
      </w:pPr>
      <w:rPr>
        <w:rFonts w:hint="default" w:ascii="Symbol" w:hAnsi="Symbol"/>
      </w:rPr>
    </w:lvl>
    <w:lvl w:ilvl="4" w:tplc="04090003" w:tentative="1">
      <w:start w:val="1"/>
      <w:numFmt w:val="bullet"/>
      <w:lvlText w:val="o"/>
      <w:lvlJc w:val="left"/>
      <w:pPr>
        <w:ind w:left="3700" w:hanging="360"/>
      </w:pPr>
      <w:rPr>
        <w:rFonts w:hint="default" w:ascii="Courier New" w:hAnsi="Courier New" w:cs="Courier New"/>
      </w:rPr>
    </w:lvl>
    <w:lvl w:ilvl="5" w:tplc="04090005" w:tentative="1">
      <w:start w:val="1"/>
      <w:numFmt w:val="bullet"/>
      <w:lvlText w:val=""/>
      <w:lvlJc w:val="left"/>
      <w:pPr>
        <w:ind w:left="4420" w:hanging="360"/>
      </w:pPr>
      <w:rPr>
        <w:rFonts w:hint="default" w:ascii="Wingdings" w:hAnsi="Wingdings"/>
      </w:rPr>
    </w:lvl>
    <w:lvl w:ilvl="6" w:tplc="04090001" w:tentative="1">
      <w:start w:val="1"/>
      <w:numFmt w:val="bullet"/>
      <w:lvlText w:val=""/>
      <w:lvlJc w:val="left"/>
      <w:pPr>
        <w:ind w:left="5140" w:hanging="360"/>
      </w:pPr>
      <w:rPr>
        <w:rFonts w:hint="default" w:ascii="Symbol" w:hAnsi="Symbol"/>
      </w:rPr>
    </w:lvl>
    <w:lvl w:ilvl="7" w:tplc="04090003" w:tentative="1">
      <w:start w:val="1"/>
      <w:numFmt w:val="bullet"/>
      <w:lvlText w:val="o"/>
      <w:lvlJc w:val="left"/>
      <w:pPr>
        <w:ind w:left="5860" w:hanging="360"/>
      </w:pPr>
      <w:rPr>
        <w:rFonts w:hint="default" w:ascii="Courier New" w:hAnsi="Courier New" w:cs="Courier New"/>
      </w:rPr>
    </w:lvl>
    <w:lvl w:ilvl="8" w:tplc="04090005" w:tentative="1">
      <w:start w:val="1"/>
      <w:numFmt w:val="bullet"/>
      <w:lvlText w:val=""/>
      <w:lvlJc w:val="left"/>
      <w:pPr>
        <w:ind w:left="6580" w:hanging="360"/>
      </w:pPr>
      <w:rPr>
        <w:rFonts w:hint="default" w:ascii="Wingdings" w:hAnsi="Wingdings"/>
      </w:rPr>
    </w:lvl>
  </w:abstractNum>
  <w:abstractNum w:abstractNumId="30" w15:restartNumberingAfterBreak="0">
    <w:nsid w:val="74CD3CDD"/>
    <w:multiLevelType w:val="hybridMultilevel"/>
    <w:tmpl w:val="1CF40BD6"/>
    <w:lvl w:ilvl="0" w:tplc="2EEA44FE">
      <w:start w:val="2"/>
      <w:numFmt w:val="bullet"/>
      <w:lvlText w:val=""/>
      <w:lvlJc w:val="left"/>
      <w:pPr>
        <w:ind w:left="1800" w:hanging="360"/>
      </w:pPr>
      <w:rPr>
        <w:rFonts w:hint="default" w:ascii="Symbol" w:hAnsi="Symbol" w:eastAsia="Times New Roman" w:cs="Times New Roman"/>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31" w15:restartNumberingAfterBreak="0">
    <w:nsid w:val="74E96313"/>
    <w:multiLevelType w:val="hybridMultilevel"/>
    <w:tmpl w:val="D2C0A74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DA2798"/>
    <w:multiLevelType w:val="multilevel"/>
    <w:tmpl w:val="55C037C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cs="Times New Roman"/>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34" w15:restartNumberingAfterBreak="0">
    <w:nsid w:val="7E49103E"/>
    <w:multiLevelType w:val="hybridMultilevel"/>
    <w:tmpl w:val="20E07214"/>
    <w:lvl w:ilvl="0" w:tplc="FD46EEF8">
      <w:start w:val="1"/>
      <w:numFmt w:val="decimal"/>
      <w:lvlText w:val="%1)"/>
      <w:lvlJc w:val="left"/>
      <w:pPr>
        <w:ind w:left="720" w:hanging="360"/>
      </w:pPr>
      <w:rPr>
        <w:rFonts w:hint="default" w:ascii="Arial" w:hAnsi="Arial" w:cs="Arial"/>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42">
    <w:abstractNumId w:val="40"/>
  </w:num>
  <w:num w:numId="41">
    <w:abstractNumId w:val="39"/>
  </w:num>
  <w:num w:numId="40">
    <w:abstractNumId w:val="38"/>
  </w:num>
  <w:num w:numId="39">
    <w:abstractNumId w:val="37"/>
  </w:num>
  <w:num w:numId="38">
    <w:abstractNumId w:val="36"/>
  </w:num>
  <w:num w:numId="37">
    <w:abstractNumId w:val="35"/>
  </w:num>
  <w:num w:numId="1" w16cid:durableId="1653485015">
    <w:abstractNumId w:val="17"/>
  </w:num>
  <w:num w:numId="2" w16cid:durableId="401802399">
    <w:abstractNumId w:val="34"/>
  </w:num>
  <w:num w:numId="3" w16cid:durableId="1388261490">
    <w:abstractNumId w:val="8"/>
  </w:num>
  <w:num w:numId="4" w16cid:durableId="1947688283">
    <w:abstractNumId w:val="30"/>
  </w:num>
  <w:num w:numId="5" w16cid:durableId="283006061">
    <w:abstractNumId w:val="12"/>
  </w:num>
  <w:num w:numId="6" w16cid:durableId="618950813">
    <w:abstractNumId w:val="33"/>
  </w:num>
  <w:num w:numId="7" w16cid:durableId="769425072">
    <w:abstractNumId w:val="3"/>
  </w:num>
  <w:num w:numId="8" w16cid:durableId="1162044915">
    <w:abstractNumId w:val="15"/>
  </w:num>
  <w:num w:numId="9" w16cid:durableId="1650092140">
    <w:abstractNumId w:val="5"/>
  </w:num>
  <w:num w:numId="10" w16cid:durableId="2109426774">
    <w:abstractNumId w:val="20"/>
  </w:num>
  <w:num w:numId="11" w16cid:durableId="97020826">
    <w:abstractNumId w:val="11"/>
  </w:num>
  <w:num w:numId="12" w16cid:durableId="1650789104">
    <w:abstractNumId w:val="6"/>
  </w:num>
  <w:num w:numId="13" w16cid:durableId="1720469816">
    <w:abstractNumId w:val="4"/>
  </w:num>
  <w:num w:numId="14" w16cid:durableId="1949309387">
    <w:abstractNumId w:val="28"/>
  </w:num>
  <w:num w:numId="15" w16cid:durableId="716048513">
    <w:abstractNumId w:val="21"/>
  </w:num>
  <w:num w:numId="16" w16cid:durableId="335235519">
    <w:abstractNumId w:val="1"/>
  </w:num>
  <w:num w:numId="17" w16cid:durableId="4881357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23618967">
    <w:abstractNumId w:val="16"/>
  </w:num>
  <w:num w:numId="19" w16cid:durableId="606691756">
    <w:abstractNumId w:val="24"/>
  </w:num>
  <w:num w:numId="20" w16cid:durableId="1274098475">
    <w:abstractNumId w:val="26"/>
  </w:num>
  <w:num w:numId="21" w16cid:durableId="1705596180">
    <w:abstractNumId w:val="22"/>
  </w:num>
  <w:num w:numId="22" w16cid:durableId="932783936">
    <w:abstractNumId w:val="29"/>
  </w:num>
  <w:num w:numId="23" w16cid:durableId="1127434609">
    <w:abstractNumId w:val="9"/>
  </w:num>
  <w:num w:numId="24" w16cid:durableId="1461260331">
    <w:abstractNumId w:val="13"/>
  </w:num>
  <w:num w:numId="25" w16cid:durableId="1496529897">
    <w:abstractNumId w:val="18"/>
  </w:num>
  <w:num w:numId="26" w16cid:durableId="1941136359">
    <w:abstractNumId w:val="25"/>
  </w:num>
  <w:num w:numId="27" w16cid:durableId="2106220186">
    <w:abstractNumId w:val="0"/>
  </w:num>
  <w:num w:numId="28" w16cid:durableId="1106777364">
    <w:abstractNumId w:val="32"/>
  </w:num>
  <w:num w:numId="29" w16cid:durableId="2123769373">
    <w:abstractNumId w:val="14"/>
  </w:num>
  <w:num w:numId="30" w16cid:durableId="1546061657">
    <w:abstractNumId w:val="7"/>
  </w:num>
  <w:num w:numId="31" w16cid:durableId="784812283">
    <w:abstractNumId w:val="10"/>
  </w:num>
  <w:num w:numId="32" w16cid:durableId="271867249">
    <w:abstractNumId w:val="23"/>
  </w:num>
  <w:num w:numId="33" w16cid:durableId="1520388339">
    <w:abstractNumId w:val="19"/>
  </w:num>
  <w:num w:numId="34" w16cid:durableId="572668390">
    <w:abstractNumId w:val="2"/>
  </w:num>
  <w:num w:numId="35" w16cid:durableId="464661036">
    <w:abstractNumId w:val="27"/>
  </w:num>
  <w:num w:numId="36" w16cid:durableId="59639386">
    <w:abstractNumId w:val="31"/>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1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bSwNDMwNjIyNwMyLZR0lIJTi4sz8/NACgxrAT86k7IsAAAA"/>
  </w:docVars>
  <w:rsids>
    <w:rsidRoot w:val="00671FF3"/>
    <w:rsid w:val="00005AFB"/>
    <w:rsid w:val="000102B5"/>
    <w:rsid w:val="0001678C"/>
    <w:rsid w:val="000200EB"/>
    <w:rsid w:val="000230B6"/>
    <w:rsid w:val="00040A40"/>
    <w:rsid w:val="0004389A"/>
    <w:rsid w:val="00043EA0"/>
    <w:rsid w:val="00047456"/>
    <w:rsid w:val="00052901"/>
    <w:rsid w:val="00055F4A"/>
    <w:rsid w:val="00076911"/>
    <w:rsid w:val="0008117F"/>
    <w:rsid w:val="000834B2"/>
    <w:rsid w:val="00084CDA"/>
    <w:rsid w:val="000A0F17"/>
    <w:rsid w:val="000A4961"/>
    <w:rsid w:val="000A4E52"/>
    <w:rsid w:val="000B384A"/>
    <w:rsid w:val="000B4345"/>
    <w:rsid w:val="000B4FB1"/>
    <w:rsid w:val="000B5248"/>
    <w:rsid w:val="000C172A"/>
    <w:rsid w:val="000C2046"/>
    <w:rsid w:val="000C33DD"/>
    <w:rsid w:val="000C7E94"/>
    <w:rsid w:val="000D023A"/>
    <w:rsid w:val="000D6DCB"/>
    <w:rsid w:val="000D76BA"/>
    <w:rsid w:val="000F10AD"/>
    <w:rsid w:val="000F1FA6"/>
    <w:rsid w:val="0010405F"/>
    <w:rsid w:val="00111F72"/>
    <w:rsid w:val="0011257C"/>
    <w:rsid w:val="00112D48"/>
    <w:rsid w:val="00116713"/>
    <w:rsid w:val="00126B90"/>
    <w:rsid w:val="001411D0"/>
    <w:rsid w:val="0014187A"/>
    <w:rsid w:val="00142399"/>
    <w:rsid w:val="00143308"/>
    <w:rsid w:val="00146DD1"/>
    <w:rsid w:val="00150D84"/>
    <w:rsid w:val="001513E0"/>
    <w:rsid w:val="00155AE5"/>
    <w:rsid w:val="00157652"/>
    <w:rsid w:val="00166888"/>
    <w:rsid w:val="00166B87"/>
    <w:rsid w:val="00171D98"/>
    <w:rsid w:val="001726E7"/>
    <w:rsid w:val="001770E6"/>
    <w:rsid w:val="00180FF9"/>
    <w:rsid w:val="00195C5C"/>
    <w:rsid w:val="001975EF"/>
    <w:rsid w:val="001A0C95"/>
    <w:rsid w:val="001A2053"/>
    <w:rsid w:val="001A5954"/>
    <w:rsid w:val="001A5D6B"/>
    <w:rsid w:val="001A7CCF"/>
    <w:rsid w:val="001B5C12"/>
    <w:rsid w:val="001B76A3"/>
    <w:rsid w:val="001C7A16"/>
    <w:rsid w:val="001D3271"/>
    <w:rsid w:val="001D3B56"/>
    <w:rsid w:val="001D6E8A"/>
    <w:rsid w:val="001D7DA3"/>
    <w:rsid w:val="001E49F1"/>
    <w:rsid w:val="001F04B1"/>
    <w:rsid w:val="001F31DF"/>
    <w:rsid w:val="002001FD"/>
    <w:rsid w:val="0020115E"/>
    <w:rsid w:val="0020199C"/>
    <w:rsid w:val="00201DA8"/>
    <w:rsid w:val="00210C13"/>
    <w:rsid w:val="00217249"/>
    <w:rsid w:val="00220C79"/>
    <w:rsid w:val="002249E5"/>
    <w:rsid w:val="002260DF"/>
    <w:rsid w:val="002269D8"/>
    <w:rsid w:val="00232CD4"/>
    <w:rsid w:val="00232FA4"/>
    <w:rsid w:val="0025393A"/>
    <w:rsid w:val="002616A2"/>
    <w:rsid w:val="00261CDC"/>
    <w:rsid w:val="00262132"/>
    <w:rsid w:val="0026489D"/>
    <w:rsid w:val="002709EC"/>
    <w:rsid w:val="00271656"/>
    <w:rsid w:val="00283505"/>
    <w:rsid w:val="002838BC"/>
    <w:rsid w:val="00293419"/>
    <w:rsid w:val="002B0085"/>
    <w:rsid w:val="002B1AEB"/>
    <w:rsid w:val="002B7607"/>
    <w:rsid w:val="002C1EEF"/>
    <w:rsid w:val="002D1279"/>
    <w:rsid w:val="002D430B"/>
    <w:rsid w:val="002D65C2"/>
    <w:rsid w:val="002E007B"/>
    <w:rsid w:val="002E640B"/>
    <w:rsid w:val="002E6AFA"/>
    <w:rsid w:val="002E6C01"/>
    <w:rsid w:val="002F2247"/>
    <w:rsid w:val="002F61E5"/>
    <w:rsid w:val="003016A9"/>
    <w:rsid w:val="003153CB"/>
    <w:rsid w:val="00315DAE"/>
    <w:rsid w:val="00320E61"/>
    <w:rsid w:val="00322D1E"/>
    <w:rsid w:val="00323FFD"/>
    <w:rsid w:val="00327067"/>
    <w:rsid w:val="00331A58"/>
    <w:rsid w:val="00332B5F"/>
    <w:rsid w:val="00346B41"/>
    <w:rsid w:val="003502EE"/>
    <w:rsid w:val="0035586F"/>
    <w:rsid w:val="00356698"/>
    <w:rsid w:val="00362CDC"/>
    <w:rsid w:val="00363B72"/>
    <w:rsid w:val="00370D0A"/>
    <w:rsid w:val="00371213"/>
    <w:rsid w:val="00384237"/>
    <w:rsid w:val="00384830"/>
    <w:rsid w:val="00384CCF"/>
    <w:rsid w:val="00387CCD"/>
    <w:rsid w:val="003900E3"/>
    <w:rsid w:val="00390332"/>
    <w:rsid w:val="00392093"/>
    <w:rsid w:val="00394025"/>
    <w:rsid w:val="0039623F"/>
    <w:rsid w:val="003967C4"/>
    <w:rsid w:val="003973B5"/>
    <w:rsid w:val="003A0780"/>
    <w:rsid w:val="003A0F84"/>
    <w:rsid w:val="003A14F7"/>
    <w:rsid w:val="003A2061"/>
    <w:rsid w:val="003A304F"/>
    <w:rsid w:val="003A5AC1"/>
    <w:rsid w:val="003A74CA"/>
    <w:rsid w:val="003A76A3"/>
    <w:rsid w:val="003B301F"/>
    <w:rsid w:val="003B4FE7"/>
    <w:rsid w:val="003B5E23"/>
    <w:rsid w:val="003C12D8"/>
    <w:rsid w:val="003C4A1C"/>
    <w:rsid w:val="003C564F"/>
    <w:rsid w:val="003C56D9"/>
    <w:rsid w:val="003D11C4"/>
    <w:rsid w:val="003D1F6C"/>
    <w:rsid w:val="003D1FC1"/>
    <w:rsid w:val="003E0EEA"/>
    <w:rsid w:val="003E250A"/>
    <w:rsid w:val="003E348A"/>
    <w:rsid w:val="003E3D60"/>
    <w:rsid w:val="003E3FDB"/>
    <w:rsid w:val="003E732A"/>
    <w:rsid w:val="003E7CC8"/>
    <w:rsid w:val="003F390E"/>
    <w:rsid w:val="003F4851"/>
    <w:rsid w:val="00416265"/>
    <w:rsid w:val="00417C25"/>
    <w:rsid w:val="00427021"/>
    <w:rsid w:val="0042798F"/>
    <w:rsid w:val="00427CB5"/>
    <w:rsid w:val="00430283"/>
    <w:rsid w:val="004319A2"/>
    <w:rsid w:val="004352C0"/>
    <w:rsid w:val="00446FDC"/>
    <w:rsid w:val="004531C9"/>
    <w:rsid w:val="00453A5E"/>
    <w:rsid w:val="00454280"/>
    <w:rsid w:val="00456DCA"/>
    <w:rsid w:val="0047280A"/>
    <w:rsid w:val="00474C21"/>
    <w:rsid w:val="00484C3D"/>
    <w:rsid w:val="00492849"/>
    <w:rsid w:val="004933BE"/>
    <w:rsid w:val="00495DDD"/>
    <w:rsid w:val="004965B5"/>
    <w:rsid w:val="004B047F"/>
    <w:rsid w:val="004B09B5"/>
    <w:rsid w:val="004B3222"/>
    <w:rsid w:val="004B5CFB"/>
    <w:rsid w:val="004B7FB0"/>
    <w:rsid w:val="004C133D"/>
    <w:rsid w:val="004C4054"/>
    <w:rsid w:val="004D5569"/>
    <w:rsid w:val="004D648D"/>
    <w:rsid w:val="004E4B69"/>
    <w:rsid w:val="004F02EF"/>
    <w:rsid w:val="004F319D"/>
    <w:rsid w:val="004F4DC7"/>
    <w:rsid w:val="00504D52"/>
    <w:rsid w:val="00510C41"/>
    <w:rsid w:val="00515972"/>
    <w:rsid w:val="00523269"/>
    <w:rsid w:val="00524B9F"/>
    <w:rsid w:val="00527347"/>
    <w:rsid w:val="00532CF1"/>
    <w:rsid w:val="0053342C"/>
    <w:rsid w:val="00537C57"/>
    <w:rsid w:val="0054029A"/>
    <w:rsid w:val="00540C4A"/>
    <w:rsid w:val="0054AB28"/>
    <w:rsid w:val="00552E15"/>
    <w:rsid w:val="00553DDC"/>
    <w:rsid w:val="00581881"/>
    <w:rsid w:val="00590371"/>
    <w:rsid w:val="0059432D"/>
    <w:rsid w:val="0059463D"/>
    <w:rsid w:val="00595BCE"/>
    <w:rsid w:val="00596DBC"/>
    <w:rsid w:val="005A067B"/>
    <w:rsid w:val="005A55C3"/>
    <w:rsid w:val="005C3EDF"/>
    <w:rsid w:val="005C7E44"/>
    <w:rsid w:val="005D28DE"/>
    <w:rsid w:val="005E359E"/>
    <w:rsid w:val="005E390B"/>
    <w:rsid w:val="005E6628"/>
    <w:rsid w:val="005F2656"/>
    <w:rsid w:val="005F4D16"/>
    <w:rsid w:val="00601F9F"/>
    <w:rsid w:val="00604A1B"/>
    <w:rsid w:val="00604AF4"/>
    <w:rsid w:val="006059B5"/>
    <w:rsid w:val="00612B09"/>
    <w:rsid w:val="00620F23"/>
    <w:rsid w:val="0062573C"/>
    <w:rsid w:val="006320DD"/>
    <w:rsid w:val="00634561"/>
    <w:rsid w:val="00637885"/>
    <w:rsid w:val="006416B9"/>
    <w:rsid w:val="006458A9"/>
    <w:rsid w:val="0064728B"/>
    <w:rsid w:val="0064A021"/>
    <w:rsid w:val="00650459"/>
    <w:rsid w:val="006512B6"/>
    <w:rsid w:val="00652544"/>
    <w:rsid w:val="00653A8E"/>
    <w:rsid w:val="006547B5"/>
    <w:rsid w:val="00655F58"/>
    <w:rsid w:val="00657F6B"/>
    <w:rsid w:val="00662A61"/>
    <w:rsid w:val="00671FF3"/>
    <w:rsid w:val="006726D9"/>
    <w:rsid w:val="00673A86"/>
    <w:rsid w:val="006753B2"/>
    <w:rsid w:val="0067592E"/>
    <w:rsid w:val="00676AB7"/>
    <w:rsid w:val="00694D16"/>
    <w:rsid w:val="00695CA0"/>
    <w:rsid w:val="006A4EF1"/>
    <w:rsid w:val="006A5924"/>
    <w:rsid w:val="006A749E"/>
    <w:rsid w:val="006B1BA3"/>
    <w:rsid w:val="006B2982"/>
    <w:rsid w:val="006B4A44"/>
    <w:rsid w:val="006B7E43"/>
    <w:rsid w:val="006C56B3"/>
    <w:rsid w:val="006C5740"/>
    <w:rsid w:val="006D0DE9"/>
    <w:rsid w:val="006D28AC"/>
    <w:rsid w:val="006E448D"/>
    <w:rsid w:val="006E5AD7"/>
    <w:rsid w:val="006F02D2"/>
    <w:rsid w:val="00704B32"/>
    <w:rsid w:val="00710D7A"/>
    <w:rsid w:val="0071576B"/>
    <w:rsid w:val="00717928"/>
    <w:rsid w:val="007241E9"/>
    <w:rsid w:val="00734FAC"/>
    <w:rsid w:val="007404DD"/>
    <w:rsid w:val="00741F5A"/>
    <w:rsid w:val="00747776"/>
    <w:rsid w:val="0075061B"/>
    <w:rsid w:val="007507BA"/>
    <w:rsid w:val="00754BD8"/>
    <w:rsid w:val="00754CF6"/>
    <w:rsid w:val="00756F6E"/>
    <w:rsid w:val="00763A40"/>
    <w:rsid w:val="00766DD7"/>
    <w:rsid w:val="0077272E"/>
    <w:rsid w:val="00775F80"/>
    <w:rsid w:val="007774FD"/>
    <w:rsid w:val="007838D4"/>
    <w:rsid w:val="00784D72"/>
    <w:rsid w:val="007854D7"/>
    <w:rsid w:val="007A319B"/>
    <w:rsid w:val="007A504C"/>
    <w:rsid w:val="007A702E"/>
    <w:rsid w:val="007A7D6B"/>
    <w:rsid w:val="007B1A02"/>
    <w:rsid w:val="007B7CDA"/>
    <w:rsid w:val="007C3C12"/>
    <w:rsid w:val="007C67F3"/>
    <w:rsid w:val="007D7FB2"/>
    <w:rsid w:val="007E4997"/>
    <w:rsid w:val="007F0967"/>
    <w:rsid w:val="007F22EF"/>
    <w:rsid w:val="008032C8"/>
    <w:rsid w:val="00807850"/>
    <w:rsid w:val="0080794E"/>
    <w:rsid w:val="008111F9"/>
    <w:rsid w:val="00813B66"/>
    <w:rsid w:val="00815F71"/>
    <w:rsid w:val="00816443"/>
    <w:rsid w:val="00820DE4"/>
    <w:rsid w:val="00823073"/>
    <w:rsid w:val="00824737"/>
    <w:rsid w:val="0082728C"/>
    <w:rsid w:val="0083108A"/>
    <w:rsid w:val="0084155C"/>
    <w:rsid w:val="0084448E"/>
    <w:rsid w:val="008516FF"/>
    <w:rsid w:val="008524E4"/>
    <w:rsid w:val="00856657"/>
    <w:rsid w:val="00863BC1"/>
    <w:rsid w:val="0086699A"/>
    <w:rsid w:val="00870E19"/>
    <w:rsid w:val="00874AC6"/>
    <w:rsid w:val="00885149"/>
    <w:rsid w:val="00885A4B"/>
    <w:rsid w:val="0089420F"/>
    <w:rsid w:val="00897D7E"/>
    <w:rsid w:val="008B629B"/>
    <w:rsid w:val="008C1A84"/>
    <w:rsid w:val="008C1B1B"/>
    <w:rsid w:val="008C53FF"/>
    <w:rsid w:val="008C700F"/>
    <w:rsid w:val="008D0952"/>
    <w:rsid w:val="008D0ECD"/>
    <w:rsid w:val="008D14F9"/>
    <w:rsid w:val="008D2C60"/>
    <w:rsid w:val="008E0380"/>
    <w:rsid w:val="008E2E2E"/>
    <w:rsid w:val="008E3FA1"/>
    <w:rsid w:val="008E79F3"/>
    <w:rsid w:val="008F10AA"/>
    <w:rsid w:val="008F258D"/>
    <w:rsid w:val="008F5E6D"/>
    <w:rsid w:val="00901EC3"/>
    <w:rsid w:val="00903A1E"/>
    <w:rsid w:val="00903A2F"/>
    <w:rsid w:val="00906F76"/>
    <w:rsid w:val="009120B4"/>
    <w:rsid w:val="00912DC0"/>
    <w:rsid w:val="00920D37"/>
    <w:rsid w:val="0092652A"/>
    <w:rsid w:val="00926966"/>
    <w:rsid w:val="00941AA9"/>
    <w:rsid w:val="00942DA0"/>
    <w:rsid w:val="00943F7E"/>
    <w:rsid w:val="009449E1"/>
    <w:rsid w:val="00951972"/>
    <w:rsid w:val="00954BDD"/>
    <w:rsid w:val="009565B1"/>
    <w:rsid w:val="009603F9"/>
    <w:rsid w:val="00971378"/>
    <w:rsid w:val="0097151B"/>
    <w:rsid w:val="00981BA2"/>
    <w:rsid w:val="009824D7"/>
    <w:rsid w:val="009841E5"/>
    <w:rsid w:val="00987220"/>
    <w:rsid w:val="00991943"/>
    <w:rsid w:val="00993A4B"/>
    <w:rsid w:val="00996F0E"/>
    <w:rsid w:val="009976A7"/>
    <w:rsid w:val="009A12C8"/>
    <w:rsid w:val="009A59B1"/>
    <w:rsid w:val="009A5E0B"/>
    <w:rsid w:val="009B2FFB"/>
    <w:rsid w:val="009D699D"/>
    <w:rsid w:val="009D710E"/>
    <w:rsid w:val="009E4097"/>
    <w:rsid w:val="009E4443"/>
    <w:rsid w:val="009E65DB"/>
    <w:rsid w:val="009F6EF6"/>
    <w:rsid w:val="00A01BB2"/>
    <w:rsid w:val="00A0699B"/>
    <w:rsid w:val="00A0CF55"/>
    <w:rsid w:val="00A0CF55"/>
    <w:rsid w:val="00A109ED"/>
    <w:rsid w:val="00A118EE"/>
    <w:rsid w:val="00A2490E"/>
    <w:rsid w:val="00A30C38"/>
    <w:rsid w:val="00A411DC"/>
    <w:rsid w:val="00A4444B"/>
    <w:rsid w:val="00A4499D"/>
    <w:rsid w:val="00A46FE9"/>
    <w:rsid w:val="00A50215"/>
    <w:rsid w:val="00A51294"/>
    <w:rsid w:val="00A5136A"/>
    <w:rsid w:val="00A5553F"/>
    <w:rsid w:val="00A57ABE"/>
    <w:rsid w:val="00A65D0B"/>
    <w:rsid w:val="00A73A5F"/>
    <w:rsid w:val="00A772E8"/>
    <w:rsid w:val="00A86D3A"/>
    <w:rsid w:val="00A92063"/>
    <w:rsid w:val="00A94359"/>
    <w:rsid w:val="00A965A5"/>
    <w:rsid w:val="00A96A03"/>
    <w:rsid w:val="00AA3500"/>
    <w:rsid w:val="00AA42D1"/>
    <w:rsid w:val="00AB3125"/>
    <w:rsid w:val="00AC0E65"/>
    <w:rsid w:val="00AC51F2"/>
    <w:rsid w:val="00AD0226"/>
    <w:rsid w:val="00AD1409"/>
    <w:rsid w:val="00AD337A"/>
    <w:rsid w:val="00AD5DE1"/>
    <w:rsid w:val="00AE277C"/>
    <w:rsid w:val="00AE2EDE"/>
    <w:rsid w:val="00AE4430"/>
    <w:rsid w:val="00AE5323"/>
    <w:rsid w:val="00AF0E45"/>
    <w:rsid w:val="00AF6DBB"/>
    <w:rsid w:val="00B04B7A"/>
    <w:rsid w:val="00B056DA"/>
    <w:rsid w:val="00B20DB6"/>
    <w:rsid w:val="00B300D5"/>
    <w:rsid w:val="00B36DEC"/>
    <w:rsid w:val="00B410C7"/>
    <w:rsid w:val="00B42F33"/>
    <w:rsid w:val="00B52817"/>
    <w:rsid w:val="00B52AA6"/>
    <w:rsid w:val="00B52EEE"/>
    <w:rsid w:val="00B549ED"/>
    <w:rsid w:val="00B54B25"/>
    <w:rsid w:val="00B64D95"/>
    <w:rsid w:val="00B74592"/>
    <w:rsid w:val="00B74D1D"/>
    <w:rsid w:val="00B74FA5"/>
    <w:rsid w:val="00B829BE"/>
    <w:rsid w:val="00B84690"/>
    <w:rsid w:val="00B85419"/>
    <w:rsid w:val="00B85ABB"/>
    <w:rsid w:val="00B86A68"/>
    <w:rsid w:val="00B86B31"/>
    <w:rsid w:val="00B86B54"/>
    <w:rsid w:val="00B96EEA"/>
    <w:rsid w:val="00BA547A"/>
    <w:rsid w:val="00BA794E"/>
    <w:rsid w:val="00BB2305"/>
    <w:rsid w:val="00BB2DE4"/>
    <w:rsid w:val="00BB445B"/>
    <w:rsid w:val="00BC32D3"/>
    <w:rsid w:val="00BD45DE"/>
    <w:rsid w:val="00BD6B55"/>
    <w:rsid w:val="00BF1EE3"/>
    <w:rsid w:val="00BF272D"/>
    <w:rsid w:val="00C028EC"/>
    <w:rsid w:val="00C06CE4"/>
    <w:rsid w:val="00C10960"/>
    <w:rsid w:val="00C12CF7"/>
    <w:rsid w:val="00C14186"/>
    <w:rsid w:val="00C14211"/>
    <w:rsid w:val="00C176AC"/>
    <w:rsid w:val="00C20F21"/>
    <w:rsid w:val="00C23951"/>
    <w:rsid w:val="00C245D1"/>
    <w:rsid w:val="00C264AF"/>
    <w:rsid w:val="00C3557F"/>
    <w:rsid w:val="00C36C09"/>
    <w:rsid w:val="00C4570D"/>
    <w:rsid w:val="00C50EAD"/>
    <w:rsid w:val="00C6DFA3"/>
    <w:rsid w:val="00C92305"/>
    <w:rsid w:val="00C92CB0"/>
    <w:rsid w:val="00C953A4"/>
    <w:rsid w:val="00C96EC3"/>
    <w:rsid w:val="00CA113D"/>
    <w:rsid w:val="00CA27FD"/>
    <w:rsid w:val="00CA4C7E"/>
    <w:rsid w:val="00CA4C87"/>
    <w:rsid w:val="00CA55F9"/>
    <w:rsid w:val="00CB1341"/>
    <w:rsid w:val="00CB36C7"/>
    <w:rsid w:val="00CC07BB"/>
    <w:rsid w:val="00CC4304"/>
    <w:rsid w:val="00CE02E3"/>
    <w:rsid w:val="00CE4B2A"/>
    <w:rsid w:val="00CF2054"/>
    <w:rsid w:val="00CF5488"/>
    <w:rsid w:val="00D035A2"/>
    <w:rsid w:val="00D06064"/>
    <w:rsid w:val="00D10026"/>
    <w:rsid w:val="00D102EC"/>
    <w:rsid w:val="00D137D4"/>
    <w:rsid w:val="00D137DF"/>
    <w:rsid w:val="00D23CB9"/>
    <w:rsid w:val="00D24A01"/>
    <w:rsid w:val="00D267FA"/>
    <w:rsid w:val="00D27FF1"/>
    <w:rsid w:val="00D32D76"/>
    <w:rsid w:val="00D3652D"/>
    <w:rsid w:val="00D37EEF"/>
    <w:rsid w:val="00D41528"/>
    <w:rsid w:val="00D41D76"/>
    <w:rsid w:val="00D44371"/>
    <w:rsid w:val="00D55DA6"/>
    <w:rsid w:val="00D65768"/>
    <w:rsid w:val="00D774DD"/>
    <w:rsid w:val="00D878A4"/>
    <w:rsid w:val="00D90B22"/>
    <w:rsid w:val="00D92F42"/>
    <w:rsid w:val="00D9672B"/>
    <w:rsid w:val="00DA32C1"/>
    <w:rsid w:val="00DB1AC6"/>
    <w:rsid w:val="00DB6550"/>
    <w:rsid w:val="00DC28E3"/>
    <w:rsid w:val="00DC41D1"/>
    <w:rsid w:val="00DC78E6"/>
    <w:rsid w:val="00DC7CCB"/>
    <w:rsid w:val="00DD16A1"/>
    <w:rsid w:val="00DD1FBB"/>
    <w:rsid w:val="00DD2A17"/>
    <w:rsid w:val="00DD563B"/>
    <w:rsid w:val="00DD60AB"/>
    <w:rsid w:val="00DE30B1"/>
    <w:rsid w:val="00DE32EC"/>
    <w:rsid w:val="00DE34C2"/>
    <w:rsid w:val="00DE7499"/>
    <w:rsid w:val="00DF22A5"/>
    <w:rsid w:val="00DF408A"/>
    <w:rsid w:val="00DF6A05"/>
    <w:rsid w:val="00DFC3E3"/>
    <w:rsid w:val="00E01F60"/>
    <w:rsid w:val="00E06024"/>
    <w:rsid w:val="00E07427"/>
    <w:rsid w:val="00E10E37"/>
    <w:rsid w:val="00E11072"/>
    <w:rsid w:val="00E11D20"/>
    <w:rsid w:val="00E16ADB"/>
    <w:rsid w:val="00E17CB2"/>
    <w:rsid w:val="00E22C16"/>
    <w:rsid w:val="00E31089"/>
    <w:rsid w:val="00E321E1"/>
    <w:rsid w:val="00E35292"/>
    <w:rsid w:val="00E404ED"/>
    <w:rsid w:val="00E43A92"/>
    <w:rsid w:val="00E76235"/>
    <w:rsid w:val="00E80B24"/>
    <w:rsid w:val="00E81F67"/>
    <w:rsid w:val="00E84A8E"/>
    <w:rsid w:val="00E90F48"/>
    <w:rsid w:val="00E958A7"/>
    <w:rsid w:val="00E970A5"/>
    <w:rsid w:val="00EA11BC"/>
    <w:rsid w:val="00EA45E0"/>
    <w:rsid w:val="00EA5558"/>
    <w:rsid w:val="00EA5848"/>
    <w:rsid w:val="00EB1EF6"/>
    <w:rsid w:val="00EB22EC"/>
    <w:rsid w:val="00EB3DF1"/>
    <w:rsid w:val="00EB580A"/>
    <w:rsid w:val="00EB68F0"/>
    <w:rsid w:val="00EB6C40"/>
    <w:rsid w:val="00EB79C8"/>
    <w:rsid w:val="00EC4CC1"/>
    <w:rsid w:val="00EC5C08"/>
    <w:rsid w:val="00EC6772"/>
    <w:rsid w:val="00ED1C40"/>
    <w:rsid w:val="00ED60F5"/>
    <w:rsid w:val="00EE25D2"/>
    <w:rsid w:val="00EE53E0"/>
    <w:rsid w:val="00EE5671"/>
    <w:rsid w:val="00EF0B50"/>
    <w:rsid w:val="00EF12D0"/>
    <w:rsid w:val="00EF5A00"/>
    <w:rsid w:val="00EF62DF"/>
    <w:rsid w:val="00EF6863"/>
    <w:rsid w:val="00F038FC"/>
    <w:rsid w:val="00F06BDD"/>
    <w:rsid w:val="00F222A9"/>
    <w:rsid w:val="00F261DF"/>
    <w:rsid w:val="00F3250F"/>
    <w:rsid w:val="00F4388C"/>
    <w:rsid w:val="00F439EF"/>
    <w:rsid w:val="00F44A27"/>
    <w:rsid w:val="00F57810"/>
    <w:rsid w:val="00F579AD"/>
    <w:rsid w:val="00F66C2F"/>
    <w:rsid w:val="00F72ABA"/>
    <w:rsid w:val="00F72D87"/>
    <w:rsid w:val="00F745CD"/>
    <w:rsid w:val="00F77276"/>
    <w:rsid w:val="00F817B2"/>
    <w:rsid w:val="00F82A7E"/>
    <w:rsid w:val="00F91E77"/>
    <w:rsid w:val="00F9283F"/>
    <w:rsid w:val="00F97591"/>
    <w:rsid w:val="00F976DD"/>
    <w:rsid w:val="00FA291C"/>
    <w:rsid w:val="00FA328F"/>
    <w:rsid w:val="00FA6A48"/>
    <w:rsid w:val="00FB5135"/>
    <w:rsid w:val="00FB7B1F"/>
    <w:rsid w:val="00FC0430"/>
    <w:rsid w:val="00FC3AE7"/>
    <w:rsid w:val="00FD2F84"/>
    <w:rsid w:val="00FD43DE"/>
    <w:rsid w:val="00FD5F4B"/>
    <w:rsid w:val="00FD6090"/>
    <w:rsid w:val="00FE074A"/>
    <w:rsid w:val="00FE4C47"/>
    <w:rsid w:val="00FF1E35"/>
    <w:rsid w:val="00FF3E0B"/>
    <w:rsid w:val="00FF461C"/>
    <w:rsid w:val="00FF4C01"/>
    <w:rsid w:val="00FF54DD"/>
    <w:rsid w:val="011E307E"/>
    <w:rsid w:val="01258FD9"/>
    <w:rsid w:val="0154A440"/>
    <w:rsid w:val="0154A440"/>
    <w:rsid w:val="01B9BE39"/>
    <w:rsid w:val="01C2A4D7"/>
    <w:rsid w:val="02173569"/>
    <w:rsid w:val="023BAA69"/>
    <w:rsid w:val="02B53AC6"/>
    <w:rsid w:val="02FE3F35"/>
    <w:rsid w:val="035091A3"/>
    <w:rsid w:val="0355CF70"/>
    <w:rsid w:val="03A4AC71"/>
    <w:rsid w:val="03DEBF0A"/>
    <w:rsid w:val="03FE5C04"/>
    <w:rsid w:val="04224D9C"/>
    <w:rsid w:val="047FF0D5"/>
    <w:rsid w:val="053C3E9B"/>
    <w:rsid w:val="05419B17"/>
    <w:rsid w:val="054EE4FD"/>
    <w:rsid w:val="05700890"/>
    <w:rsid w:val="058F43B6"/>
    <w:rsid w:val="05BA9494"/>
    <w:rsid w:val="05E7DA9F"/>
    <w:rsid w:val="05FD612E"/>
    <w:rsid w:val="063BC253"/>
    <w:rsid w:val="0672229B"/>
    <w:rsid w:val="067BEE29"/>
    <w:rsid w:val="069664B4"/>
    <w:rsid w:val="069664B4"/>
    <w:rsid w:val="069CBCAF"/>
    <w:rsid w:val="06B185AF"/>
    <w:rsid w:val="06B75D87"/>
    <w:rsid w:val="06FF8263"/>
    <w:rsid w:val="07A47397"/>
    <w:rsid w:val="07B0E662"/>
    <w:rsid w:val="07CAF1A9"/>
    <w:rsid w:val="07DF6C16"/>
    <w:rsid w:val="07F3FEE6"/>
    <w:rsid w:val="08CC65F3"/>
    <w:rsid w:val="095F3DBA"/>
    <w:rsid w:val="09895086"/>
    <w:rsid w:val="09D4D668"/>
    <w:rsid w:val="09EFB37F"/>
    <w:rsid w:val="0AA78AAE"/>
    <w:rsid w:val="0B37A822"/>
    <w:rsid w:val="0B65CFE5"/>
    <w:rsid w:val="0B6FC7C1"/>
    <w:rsid w:val="0BC12344"/>
    <w:rsid w:val="0C3078FB"/>
    <w:rsid w:val="0C5FE2BF"/>
    <w:rsid w:val="0C932A99"/>
    <w:rsid w:val="0D467E7F"/>
    <w:rsid w:val="0D46A65A"/>
    <w:rsid w:val="0DC45E40"/>
    <w:rsid w:val="0E0D9670"/>
    <w:rsid w:val="0E2A785F"/>
    <w:rsid w:val="0E3A8ABD"/>
    <w:rsid w:val="0E7CFC6E"/>
    <w:rsid w:val="0E813E39"/>
    <w:rsid w:val="0E8F2DA2"/>
    <w:rsid w:val="0EA13608"/>
    <w:rsid w:val="0EFB0F5F"/>
    <w:rsid w:val="0F1FE33C"/>
    <w:rsid w:val="0FACE15E"/>
    <w:rsid w:val="0FBB579F"/>
    <w:rsid w:val="0FD4FE5A"/>
    <w:rsid w:val="0FFC890B"/>
    <w:rsid w:val="105BD0A0"/>
    <w:rsid w:val="10730CCA"/>
    <w:rsid w:val="1097755D"/>
    <w:rsid w:val="10A2FDB8"/>
    <w:rsid w:val="10DDEE34"/>
    <w:rsid w:val="10DF72E3"/>
    <w:rsid w:val="10EA999E"/>
    <w:rsid w:val="10F7D49F"/>
    <w:rsid w:val="11746CBB"/>
    <w:rsid w:val="11F0C44A"/>
    <w:rsid w:val="11F8B537"/>
    <w:rsid w:val="1253CDF8"/>
    <w:rsid w:val="1272DA8C"/>
    <w:rsid w:val="1338D11A"/>
    <w:rsid w:val="134CCE75"/>
    <w:rsid w:val="13BB458C"/>
    <w:rsid w:val="1403AC44"/>
    <w:rsid w:val="14320141"/>
    <w:rsid w:val="1453B21A"/>
    <w:rsid w:val="1453B21A"/>
    <w:rsid w:val="14AB8E19"/>
    <w:rsid w:val="14E34519"/>
    <w:rsid w:val="15429B17"/>
    <w:rsid w:val="159F08C5"/>
    <w:rsid w:val="15B03E4A"/>
    <w:rsid w:val="15F12756"/>
    <w:rsid w:val="165FC3C4"/>
    <w:rsid w:val="1673C631"/>
    <w:rsid w:val="16A8F124"/>
    <w:rsid w:val="16BA68ED"/>
    <w:rsid w:val="16D2BC71"/>
    <w:rsid w:val="170DAFDF"/>
    <w:rsid w:val="1778B5A3"/>
    <w:rsid w:val="178C5F27"/>
    <w:rsid w:val="183CBB61"/>
    <w:rsid w:val="18AA8787"/>
    <w:rsid w:val="18B20575"/>
    <w:rsid w:val="18B20575"/>
    <w:rsid w:val="1946EA02"/>
    <w:rsid w:val="1953F42E"/>
    <w:rsid w:val="1974C6C7"/>
    <w:rsid w:val="19F75858"/>
    <w:rsid w:val="1A192171"/>
    <w:rsid w:val="1A1FF74C"/>
    <w:rsid w:val="1A25CA1B"/>
    <w:rsid w:val="1AFD28E0"/>
    <w:rsid w:val="1AFD28E0"/>
    <w:rsid w:val="1B38CBD6"/>
    <w:rsid w:val="1B6C9C16"/>
    <w:rsid w:val="1BA9172D"/>
    <w:rsid w:val="1BB9B341"/>
    <w:rsid w:val="1BD95549"/>
    <w:rsid w:val="1BFBC609"/>
    <w:rsid w:val="1C09080E"/>
    <w:rsid w:val="1C125780"/>
    <w:rsid w:val="1C12FE5B"/>
    <w:rsid w:val="1C4A6523"/>
    <w:rsid w:val="1C56E75B"/>
    <w:rsid w:val="1C83FB54"/>
    <w:rsid w:val="1D026FE7"/>
    <w:rsid w:val="1D353846"/>
    <w:rsid w:val="1D363729"/>
    <w:rsid w:val="1D55300E"/>
    <w:rsid w:val="1D55F8BC"/>
    <w:rsid w:val="1DABD87A"/>
    <w:rsid w:val="1DB29755"/>
    <w:rsid w:val="1DCC5643"/>
    <w:rsid w:val="1DFE4BD9"/>
    <w:rsid w:val="1DFE4BD9"/>
    <w:rsid w:val="1E1BE4B8"/>
    <w:rsid w:val="1E25175F"/>
    <w:rsid w:val="1E4ACA8D"/>
    <w:rsid w:val="1E88107E"/>
    <w:rsid w:val="1EA6B976"/>
    <w:rsid w:val="1EDFA1CE"/>
    <w:rsid w:val="1FE25A84"/>
    <w:rsid w:val="201289E8"/>
    <w:rsid w:val="201AA8CC"/>
    <w:rsid w:val="204AB67D"/>
    <w:rsid w:val="204BA133"/>
    <w:rsid w:val="204BA133"/>
    <w:rsid w:val="20A66D63"/>
    <w:rsid w:val="20C6F707"/>
    <w:rsid w:val="21D232D5"/>
    <w:rsid w:val="21D232D5"/>
    <w:rsid w:val="21D54ECA"/>
    <w:rsid w:val="21F42C34"/>
    <w:rsid w:val="21F78524"/>
    <w:rsid w:val="2240C8CA"/>
    <w:rsid w:val="2242E74F"/>
    <w:rsid w:val="226B620F"/>
    <w:rsid w:val="2273B53A"/>
    <w:rsid w:val="22CF05F1"/>
    <w:rsid w:val="232A0302"/>
    <w:rsid w:val="237F3FBE"/>
    <w:rsid w:val="23992BF6"/>
    <w:rsid w:val="23A1FEF1"/>
    <w:rsid w:val="23B14A8A"/>
    <w:rsid w:val="23EAFF15"/>
    <w:rsid w:val="2442504C"/>
    <w:rsid w:val="244B1A57"/>
    <w:rsid w:val="25403E9F"/>
    <w:rsid w:val="25527751"/>
    <w:rsid w:val="255E30C1"/>
    <w:rsid w:val="257A7187"/>
    <w:rsid w:val="257BC908"/>
    <w:rsid w:val="26203E3C"/>
    <w:rsid w:val="2639E9BD"/>
    <w:rsid w:val="264BF570"/>
    <w:rsid w:val="26964E7E"/>
    <w:rsid w:val="26B01FEA"/>
    <w:rsid w:val="26C10CCC"/>
    <w:rsid w:val="26FA2AF0"/>
    <w:rsid w:val="271B49C9"/>
    <w:rsid w:val="273FEE89"/>
    <w:rsid w:val="278820C8"/>
    <w:rsid w:val="27A72D47"/>
    <w:rsid w:val="27CF5C12"/>
    <w:rsid w:val="27DE4EDA"/>
    <w:rsid w:val="28A3D476"/>
    <w:rsid w:val="2928CC51"/>
    <w:rsid w:val="292AAA34"/>
    <w:rsid w:val="2935F527"/>
    <w:rsid w:val="293A73DC"/>
    <w:rsid w:val="29455F5C"/>
    <w:rsid w:val="2971B68F"/>
    <w:rsid w:val="2A7C2BCE"/>
    <w:rsid w:val="2AA9C911"/>
    <w:rsid w:val="2AD01E58"/>
    <w:rsid w:val="2B0952F5"/>
    <w:rsid w:val="2B5424AA"/>
    <w:rsid w:val="2B989CEF"/>
    <w:rsid w:val="2BADBAB9"/>
    <w:rsid w:val="2C1DA066"/>
    <w:rsid w:val="2C9D0877"/>
    <w:rsid w:val="2CD6CE97"/>
    <w:rsid w:val="2CE5C5D4"/>
    <w:rsid w:val="2D116B78"/>
    <w:rsid w:val="2D2DE1C0"/>
    <w:rsid w:val="2D33D782"/>
    <w:rsid w:val="2D34AD55"/>
    <w:rsid w:val="2D743B50"/>
    <w:rsid w:val="2D89DDF7"/>
    <w:rsid w:val="2DE029B2"/>
    <w:rsid w:val="2E3B8A42"/>
    <w:rsid w:val="2E573ECD"/>
    <w:rsid w:val="2EA5514C"/>
    <w:rsid w:val="2F1C9403"/>
    <w:rsid w:val="2F882565"/>
    <w:rsid w:val="2F916860"/>
    <w:rsid w:val="2FA4A864"/>
    <w:rsid w:val="303AED45"/>
    <w:rsid w:val="3042D4CF"/>
    <w:rsid w:val="30447570"/>
    <w:rsid w:val="306AFD2D"/>
    <w:rsid w:val="30F048B6"/>
    <w:rsid w:val="3124AC2A"/>
    <w:rsid w:val="31D0BC2A"/>
    <w:rsid w:val="31D3F783"/>
    <w:rsid w:val="31E8B1A6"/>
    <w:rsid w:val="31E8B1A6"/>
    <w:rsid w:val="32144762"/>
    <w:rsid w:val="32CDE906"/>
    <w:rsid w:val="32E5AA6F"/>
    <w:rsid w:val="3301DD21"/>
    <w:rsid w:val="330C91B6"/>
    <w:rsid w:val="332574BB"/>
    <w:rsid w:val="33373EE6"/>
    <w:rsid w:val="337773EE"/>
    <w:rsid w:val="338F4EEE"/>
    <w:rsid w:val="343C86FA"/>
    <w:rsid w:val="343E87D3"/>
    <w:rsid w:val="3451F5CF"/>
    <w:rsid w:val="34B4D797"/>
    <w:rsid w:val="34BD18D9"/>
    <w:rsid w:val="34C92AE5"/>
    <w:rsid w:val="34CE0D56"/>
    <w:rsid w:val="353B8374"/>
    <w:rsid w:val="354C4DF3"/>
    <w:rsid w:val="35B04635"/>
    <w:rsid w:val="35E7B0D5"/>
    <w:rsid w:val="362A43DB"/>
    <w:rsid w:val="36536A4D"/>
    <w:rsid w:val="36A50DB1"/>
    <w:rsid w:val="36A50DB1"/>
    <w:rsid w:val="36A8B7AA"/>
    <w:rsid w:val="37525D93"/>
    <w:rsid w:val="3785B372"/>
    <w:rsid w:val="37C3AA28"/>
    <w:rsid w:val="37D6F620"/>
    <w:rsid w:val="38628E6C"/>
    <w:rsid w:val="3875CE58"/>
    <w:rsid w:val="3896AB9A"/>
    <w:rsid w:val="38A16C28"/>
    <w:rsid w:val="39056E25"/>
    <w:rsid w:val="391D3B7C"/>
    <w:rsid w:val="3920BDBB"/>
    <w:rsid w:val="39210623"/>
    <w:rsid w:val="39422E7B"/>
    <w:rsid w:val="3955B04C"/>
    <w:rsid w:val="39CF4AE3"/>
    <w:rsid w:val="39D1E824"/>
    <w:rsid w:val="39EC8548"/>
    <w:rsid w:val="39EC8548"/>
    <w:rsid w:val="3A125FE7"/>
    <w:rsid w:val="3A3CDE9A"/>
    <w:rsid w:val="3B15431B"/>
    <w:rsid w:val="3B55373E"/>
    <w:rsid w:val="3BD85BD1"/>
    <w:rsid w:val="3BEFE403"/>
    <w:rsid w:val="3C193665"/>
    <w:rsid w:val="3C6D8048"/>
    <w:rsid w:val="3CE096AA"/>
    <w:rsid w:val="3D1B45BF"/>
    <w:rsid w:val="3D62E553"/>
    <w:rsid w:val="3D799D56"/>
    <w:rsid w:val="3DEEC234"/>
    <w:rsid w:val="3E05E3B2"/>
    <w:rsid w:val="3E16DD43"/>
    <w:rsid w:val="3E46DD45"/>
    <w:rsid w:val="3EA0FA5F"/>
    <w:rsid w:val="3F26C5BA"/>
    <w:rsid w:val="3F8BEA2B"/>
    <w:rsid w:val="3FA499B2"/>
    <w:rsid w:val="3FCAF2D7"/>
    <w:rsid w:val="4051C1C8"/>
    <w:rsid w:val="40CD00B1"/>
    <w:rsid w:val="41066CD5"/>
    <w:rsid w:val="411B23FD"/>
    <w:rsid w:val="412534AA"/>
    <w:rsid w:val="414E5A3C"/>
    <w:rsid w:val="416D3ECC"/>
    <w:rsid w:val="417AAF84"/>
    <w:rsid w:val="4180CD4A"/>
    <w:rsid w:val="418D5758"/>
    <w:rsid w:val="41B0FDA3"/>
    <w:rsid w:val="41DE5245"/>
    <w:rsid w:val="42037302"/>
    <w:rsid w:val="42F28E23"/>
    <w:rsid w:val="43552F10"/>
    <w:rsid w:val="43AB56B9"/>
    <w:rsid w:val="440A036D"/>
    <w:rsid w:val="4469D12A"/>
    <w:rsid w:val="44BDA27B"/>
    <w:rsid w:val="45065796"/>
    <w:rsid w:val="457DE4F6"/>
    <w:rsid w:val="46270DFF"/>
    <w:rsid w:val="4641431D"/>
    <w:rsid w:val="46BAED44"/>
    <w:rsid w:val="46D54A61"/>
    <w:rsid w:val="46D87520"/>
    <w:rsid w:val="46F7647D"/>
    <w:rsid w:val="47117714"/>
    <w:rsid w:val="47224042"/>
    <w:rsid w:val="48277E3E"/>
    <w:rsid w:val="4832CAE0"/>
    <w:rsid w:val="4881A2D5"/>
    <w:rsid w:val="48C6F950"/>
    <w:rsid w:val="495D1ED0"/>
    <w:rsid w:val="496FCF39"/>
    <w:rsid w:val="496FCF39"/>
    <w:rsid w:val="49F320AA"/>
    <w:rsid w:val="4A94C6DF"/>
    <w:rsid w:val="4AC6F9DE"/>
    <w:rsid w:val="4B95ABA3"/>
    <w:rsid w:val="4BBB82ED"/>
    <w:rsid w:val="4BC0AAFC"/>
    <w:rsid w:val="4C221D88"/>
    <w:rsid w:val="4C6DB4D5"/>
    <w:rsid w:val="4C995715"/>
    <w:rsid w:val="4D3DE77E"/>
    <w:rsid w:val="4D7DB29E"/>
    <w:rsid w:val="4D8FCFE3"/>
    <w:rsid w:val="4DBA0BC7"/>
    <w:rsid w:val="4DF1F4AB"/>
    <w:rsid w:val="4DF9394F"/>
    <w:rsid w:val="4EC3E7C1"/>
    <w:rsid w:val="4ED1F1F7"/>
    <w:rsid w:val="4EEFE8CB"/>
    <w:rsid w:val="4F314D44"/>
    <w:rsid w:val="4F6CE874"/>
    <w:rsid w:val="4F7B5E76"/>
    <w:rsid w:val="4FF4E36C"/>
    <w:rsid w:val="50194185"/>
    <w:rsid w:val="504D6C95"/>
    <w:rsid w:val="508DF79F"/>
    <w:rsid w:val="50C27C9A"/>
    <w:rsid w:val="51362281"/>
    <w:rsid w:val="51464438"/>
    <w:rsid w:val="51B38E27"/>
    <w:rsid w:val="51C0FF77"/>
    <w:rsid w:val="51CB5F1B"/>
    <w:rsid w:val="521F67E6"/>
    <w:rsid w:val="523C2C9E"/>
    <w:rsid w:val="525FFB14"/>
    <w:rsid w:val="52B2332F"/>
    <w:rsid w:val="53925A1D"/>
    <w:rsid w:val="53B1F6AF"/>
    <w:rsid w:val="53C098DA"/>
    <w:rsid w:val="548377CF"/>
    <w:rsid w:val="54A7CC9A"/>
    <w:rsid w:val="55112F65"/>
    <w:rsid w:val="55239784"/>
    <w:rsid w:val="55A637D3"/>
    <w:rsid w:val="55BC309D"/>
    <w:rsid w:val="55D27C9B"/>
    <w:rsid w:val="562BE3CD"/>
    <w:rsid w:val="5674C884"/>
    <w:rsid w:val="569522E6"/>
    <w:rsid w:val="569A10EC"/>
    <w:rsid w:val="569F6E96"/>
    <w:rsid w:val="571EC456"/>
    <w:rsid w:val="5725EDAD"/>
    <w:rsid w:val="574A452A"/>
    <w:rsid w:val="576E44DF"/>
    <w:rsid w:val="57ABC861"/>
    <w:rsid w:val="57ABC861"/>
    <w:rsid w:val="57B769B8"/>
    <w:rsid w:val="57EA3602"/>
    <w:rsid w:val="584F96F9"/>
    <w:rsid w:val="591EBAC0"/>
    <w:rsid w:val="592DA3BB"/>
    <w:rsid w:val="598118FF"/>
    <w:rsid w:val="599F44C2"/>
    <w:rsid w:val="59C09E1F"/>
    <w:rsid w:val="59D8E168"/>
    <w:rsid w:val="59FC73F0"/>
    <w:rsid w:val="5A2C1D99"/>
    <w:rsid w:val="5A605B25"/>
    <w:rsid w:val="5AB67C70"/>
    <w:rsid w:val="5B4DF0E9"/>
    <w:rsid w:val="5B5468B9"/>
    <w:rsid w:val="5B99E73A"/>
    <w:rsid w:val="5BD0C356"/>
    <w:rsid w:val="5C230581"/>
    <w:rsid w:val="5C2E7E81"/>
    <w:rsid w:val="5C935598"/>
    <w:rsid w:val="5C982943"/>
    <w:rsid w:val="5C9DD062"/>
    <w:rsid w:val="5CBCB4A0"/>
    <w:rsid w:val="5CDBA412"/>
    <w:rsid w:val="5CFD0B1D"/>
    <w:rsid w:val="5D153F26"/>
    <w:rsid w:val="5D7232E4"/>
    <w:rsid w:val="5D76F337"/>
    <w:rsid w:val="5DADB5C5"/>
    <w:rsid w:val="5F260239"/>
    <w:rsid w:val="5F314380"/>
    <w:rsid w:val="5F33C3A2"/>
    <w:rsid w:val="5F556836"/>
    <w:rsid w:val="5F853AC3"/>
    <w:rsid w:val="5FC90230"/>
    <w:rsid w:val="5FEB28B1"/>
    <w:rsid w:val="5FEB3296"/>
    <w:rsid w:val="6041322F"/>
    <w:rsid w:val="6066A03C"/>
    <w:rsid w:val="60E2CC89"/>
    <w:rsid w:val="60FCB0E6"/>
    <w:rsid w:val="614AE9B1"/>
    <w:rsid w:val="61883361"/>
    <w:rsid w:val="618DA594"/>
    <w:rsid w:val="61AFE4C2"/>
    <w:rsid w:val="61B22165"/>
    <w:rsid w:val="62002980"/>
    <w:rsid w:val="623BAA2C"/>
    <w:rsid w:val="62697ABF"/>
    <w:rsid w:val="62CD6458"/>
    <w:rsid w:val="637AD124"/>
    <w:rsid w:val="63ABE362"/>
    <w:rsid w:val="6514637D"/>
    <w:rsid w:val="651FAE57"/>
    <w:rsid w:val="65323D21"/>
    <w:rsid w:val="6535B833"/>
    <w:rsid w:val="655A13EF"/>
    <w:rsid w:val="655C3C59"/>
    <w:rsid w:val="65C8AC31"/>
    <w:rsid w:val="65CD442B"/>
    <w:rsid w:val="6664F504"/>
    <w:rsid w:val="6664F504"/>
    <w:rsid w:val="66744105"/>
    <w:rsid w:val="673ECA5F"/>
    <w:rsid w:val="6745846B"/>
    <w:rsid w:val="6806EA0D"/>
    <w:rsid w:val="681F9C78"/>
    <w:rsid w:val="689E8ECF"/>
    <w:rsid w:val="68B0A9EF"/>
    <w:rsid w:val="698556B7"/>
    <w:rsid w:val="69BB1AD9"/>
    <w:rsid w:val="6A06BB99"/>
    <w:rsid w:val="6A0C19BF"/>
    <w:rsid w:val="6A1276B7"/>
    <w:rsid w:val="6A498A54"/>
    <w:rsid w:val="6A59F1C0"/>
    <w:rsid w:val="6AF7479E"/>
    <w:rsid w:val="6BC3F05B"/>
    <w:rsid w:val="6BD8FF80"/>
    <w:rsid w:val="6C0C2E48"/>
    <w:rsid w:val="6CB98F61"/>
    <w:rsid w:val="6D25D33E"/>
    <w:rsid w:val="6DA8694B"/>
    <w:rsid w:val="6DBA62B3"/>
    <w:rsid w:val="6DD71468"/>
    <w:rsid w:val="6E8F23B7"/>
    <w:rsid w:val="6EE2C4CC"/>
    <w:rsid w:val="6F5052C0"/>
    <w:rsid w:val="6F59F6BF"/>
    <w:rsid w:val="6FB54053"/>
    <w:rsid w:val="6FC34A37"/>
    <w:rsid w:val="7058FE72"/>
    <w:rsid w:val="70656879"/>
    <w:rsid w:val="709A34FE"/>
    <w:rsid w:val="70BA4643"/>
    <w:rsid w:val="71503A8A"/>
    <w:rsid w:val="719D62DF"/>
    <w:rsid w:val="7214AEE0"/>
    <w:rsid w:val="724642B4"/>
    <w:rsid w:val="72C47F83"/>
    <w:rsid w:val="73B020BF"/>
    <w:rsid w:val="73B061C9"/>
    <w:rsid w:val="73B74F5D"/>
    <w:rsid w:val="73C5352F"/>
    <w:rsid w:val="74383984"/>
    <w:rsid w:val="743FD3F0"/>
    <w:rsid w:val="747F5E9D"/>
    <w:rsid w:val="74B2D9F1"/>
    <w:rsid w:val="74CFA74E"/>
    <w:rsid w:val="751B5817"/>
    <w:rsid w:val="75A6B8B1"/>
    <w:rsid w:val="75C4097E"/>
    <w:rsid w:val="75E6B4E5"/>
    <w:rsid w:val="769415BA"/>
    <w:rsid w:val="76CB6F2D"/>
    <w:rsid w:val="76DBAA86"/>
    <w:rsid w:val="76DDFFD3"/>
    <w:rsid w:val="7716C4AE"/>
    <w:rsid w:val="7744993E"/>
    <w:rsid w:val="776E2D81"/>
    <w:rsid w:val="7772F7E1"/>
    <w:rsid w:val="78376CB1"/>
    <w:rsid w:val="7847DB25"/>
    <w:rsid w:val="791166A1"/>
    <w:rsid w:val="795A197B"/>
    <w:rsid w:val="79870298"/>
    <w:rsid w:val="7A0F0C62"/>
    <w:rsid w:val="7A75135D"/>
    <w:rsid w:val="7A7AFF14"/>
    <w:rsid w:val="7A8803AC"/>
    <w:rsid w:val="7AA1012B"/>
    <w:rsid w:val="7ABC0B60"/>
    <w:rsid w:val="7B60CB34"/>
    <w:rsid w:val="7B75BDFB"/>
    <w:rsid w:val="7B8B8521"/>
    <w:rsid w:val="7BEEA44C"/>
    <w:rsid w:val="7C39F07F"/>
    <w:rsid w:val="7C8B3A93"/>
    <w:rsid w:val="7C8B3A93"/>
    <w:rsid w:val="7CBB4733"/>
    <w:rsid w:val="7D01D030"/>
    <w:rsid w:val="7D49E2EC"/>
    <w:rsid w:val="7D63D4C9"/>
    <w:rsid w:val="7DB69833"/>
    <w:rsid w:val="7DBD773B"/>
    <w:rsid w:val="7DC4FC75"/>
    <w:rsid w:val="7DC832E3"/>
    <w:rsid w:val="7E00D938"/>
    <w:rsid w:val="7E408317"/>
    <w:rsid w:val="7E4AB4E8"/>
    <w:rsid w:val="7E5C017E"/>
    <w:rsid w:val="7EC44F5C"/>
    <w:rsid w:val="7F5E98C9"/>
    <w:rsid w:val="7F6472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5873B"/>
  <w15:docId w15:val="{C428FBAA-ECBF-4EC1-B488-2CC28ABA221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B22EC"/>
    <w:pPr>
      <w:spacing w:after="0" w:line="240" w:lineRule="auto"/>
    </w:pPr>
    <w:rPr>
      <w:rFonts w:ascii="Times New Roman" w:hAnsi="Times New Roman" w:cs="Times New Roman"/>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styleId="HeaderChar" w:customStyle="1">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styleId="FooterChar" w:customStyle="1">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1"/>
    <w:qFormat/>
    <w:rsid w:val="00671FF3"/>
    <w:pPr>
      <w:ind w:left="720"/>
      <w:contextualSpacing/>
    </w:pPr>
  </w:style>
  <w:style w:type="paragraph" w:styleId="Default" w:customStyle="1">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styleId="highlight1" w:customStyle="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styleId="apple-converted-space" w:customStyle="1">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hAnsi="Arial" w:eastAsia="Arial" w:cs="Arial"/>
      <w:b/>
      <w:bCs/>
      <w:sz w:val="20"/>
      <w:szCs w:val="20"/>
    </w:rPr>
  </w:style>
  <w:style w:type="character" w:styleId="BodyTextChar" w:customStyle="1">
    <w:name w:val="Body Text Char"/>
    <w:basedOn w:val="DefaultParagraphFont"/>
    <w:link w:val="BodyText"/>
    <w:uiPriority w:val="1"/>
    <w:rsid w:val="000D76BA"/>
    <w:rPr>
      <w:rFonts w:ascii="Arial" w:hAnsi="Arial" w:eastAsia="Arial" w:cs="Arial"/>
      <w:b/>
      <w:bCs/>
      <w:sz w:val="20"/>
      <w:szCs w:val="20"/>
    </w:rPr>
  </w:style>
  <w:style w:type="character" w:styleId="contentpasted0" w:customStyle="1">
    <w:name w:val="contentpasted0"/>
    <w:basedOn w:val="DefaultParagraphFont"/>
    <w:rsid w:val="00D9672B"/>
  </w:style>
  <w:style w:type="paragraph" w:styleId="paragraph" w:customStyle="1">
    <w:name w:val="paragraph"/>
    <w:basedOn w:val="Normal"/>
    <w:rsid w:val="00766DD7"/>
    <w:pPr>
      <w:spacing w:before="100" w:beforeAutospacing="1" w:after="100" w:afterAutospacing="1"/>
    </w:pPr>
    <w:rPr>
      <w:rFonts w:eastAsia="Times New Roman"/>
    </w:rPr>
  </w:style>
  <w:style w:type="character" w:styleId="normaltextrun" w:customStyle="1">
    <w:name w:val="normaltextrun"/>
    <w:basedOn w:val="DefaultParagraphFont"/>
    <w:rsid w:val="00766DD7"/>
  </w:style>
  <w:style w:type="character" w:styleId="eop" w:customStyle="1">
    <w:name w:val="eop"/>
    <w:basedOn w:val="DefaultParagraphFont"/>
    <w:rsid w:val="00766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5048">
      <w:bodyDiv w:val="1"/>
      <w:marLeft w:val="0"/>
      <w:marRight w:val="0"/>
      <w:marTop w:val="0"/>
      <w:marBottom w:val="0"/>
      <w:divBdr>
        <w:top w:val="none" w:sz="0" w:space="0" w:color="auto"/>
        <w:left w:val="none" w:sz="0" w:space="0" w:color="auto"/>
        <w:bottom w:val="none" w:sz="0" w:space="0" w:color="auto"/>
        <w:right w:val="none" w:sz="0" w:space="0" w:color="auto"/>
      </w:divBdr>
      <w:divsChild>
        <w:div w:id="623930367">
          <w:marLeft w:val="0"/>
          <w:marRight w:val="0"/>
          <w:marTop w:val="0"/>
          <w:marBottom w:val="0"/>
          <w:divBdr>
            <w:top w:val="none" w:sz="0" w:space="0" w:color="auto"/>
            <w:left w:val="none" w:sz="0" w:space="0" w:color="auto"/>
            <w:bottom w:val="none" w:sz="0" w:space="0" w:color="auto"/>
            <w:right w:val="none" w:sz="0" w:space="0" w:color="auto"/>
          </w:divBdr>
          <w:divsChild>
            <w:div w:id="293339547">
              <w:marLeft w:val="0"/>
              <w:marRight w:val="0"/>
              <w:marTop w:val="0"/>
              <w:marBottom w:val="0"/>
              <w:divBdr>
                <w:top w:val="none" w:sz="0" w:space="0" w:color="auto"/>
                <w:left w:val="none" w:sz="0" w:space="0" w:color="auto"/>
                <w:bottom w:val="none" w:sz="0" w:space="0" w:color="auto"/>
                <w:right w:val="none" w:sz="0" w:space="0" w:color="auto"/>
              </w:divBdr>
            </w:div>
            <w:div w:id="463698627">
              <w:marLeft w:val="0"/>
              <w:marRight w:val="0"/>
              <w:marTop w:val="0"/>
              <w:marBottom w:val="0"/>
              <w:divBdr>
                <w:top w:val="none" w:sz="0" w:space="0" w:color="auto"/>
                <w:left w:val="none" w:sz="0" w:space="0" w:color="auto"/>
                <w:bottom w:val="none" w:sz="0" w:space="0" w:color="auto"/>
                <w:right w:val="none" w:sz="0" w:space="0" w:color="auto"/>
              </w:divBdr>
              <w:divsChild>
                <w:div w:id="30960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10667">
          <w:marLeft w:val="0"/>
          <w:marRight w:val="0"/>
          <w:marTop w:val="0"/>
          <w:marBottom w:val="0"/>
          <w:divBdr>
            <w:top w:val="none" w:sz="0" w:space="0" w:color="auto"/>
            <w:left w:val="none" w:sz="0" w:space="0" w:color="auto"/>
            <w:bottom w:val="none" w:sz="0" w:space="0" w:color="auto"/>
            <w:right w:val="none" w:sz="0" w:space="0" w:color="auto"/>
          </w:divBdr>
          <w:divsChild>
            <w:div w:id="264967972">
              <w:marLeft w:val="0"/>
              <w:marRight w:val="0"/>
              <w:marTop w:val="0"/>
              <w:marBottom w:val="0"/>
              <w:divBdr>
                <w:top w:val="none" w:sz="0" w:space="0" w:color="auto"/>
                <w:left w:val="none" w:sz="0" w:space="0" w:color="auto"/>
                <w:bottom w:val="none" w:sz="0" w:space="0" w:color="auto"/>
                <w:right w:val="none" w:sz="0" w:space="0" w:color="auto"/>
              </w:divBdr>
              <w:divsChild>
                <w:div w:id="574977613">
                  <w:marLeft w:val="0"/>
                  <w:marRight w:val="0"/>
                  <w:marTop w:val="0"/>
                  <w:marBottom w:val="0"/>
                  <w:divBdr>
                    <w:top w:val="none" w:sz="0" w:space="0" w:color="auto"/>
                    <w:left w:val="none" w:sz="0" w:space="0" w:color="auto"/>
                    <w:bottom w:val="none" w:sz="0" w:space="0" w:color="auto"/>
                    <w:right w:val="none" w:sz="0" w:space="0" w:color="auto"/>
                  </w:divBdr>
                </w:div>
              </w:divsChild>
            </w:div>
            <w:div w:id="1307510108">
              <w:marLeft w:val="0"/>
              <w:marRight w:val="0"/>
              <w:marTop w:val="0"/>
              <w:marBottom w:val="0"/>
              <w:divBdr>
                <w:top w:val="none" w:sz="0" w:space="0" w:color="auto"/>
                <w:left w:val="none" w:sz="0" w:space="0" w:color="auto"/>
                <w:bottom w:val="none" w:sz="0" w:space="0" w:color="auto"/>
                <w:right w:val="none" w:sz="0" w:space="0" w:color="auto"/>
              </w:divBdr>
            </w:div>
          </w:divsChild>
        </w:div>
        <w:div w:id="2044599405">
          <w:marLeft w:val="0"/>
          <w:marRight w:val="0"/>
          <w:marTop w:val="0"/>
          <w:marBottom w:val="0"/>
          <w:divBdr>
            <w:top w:val="none" w:sz="0" w:space="0" w:color="auto"/>
            <w:left w:val="none" w:sz="0" w:space="0" w:color="auto"/>
            <w:bottom w:val="none" w:sz="0" w:space="0" w:color="auto"/>
            <w:right w:val="none" w:sz="0" w:space="0" w:color="auto"/>
          </w:divBdr>
          <w:divsChild>
            <w:div w:id="107748829">
              <w:marLeft w:val="0"/>
              <w:marRight w:val="0"/>
              <w:marTop w:val="0"/>
              <w:marBottom w:val="0"/>
              <w:divBdr>
                <w:top w:val="none" w:sz="0" w:space="0" w:color="auto"/>
                <w:left w:val="none" w:sz="0" w:space="0" w:color="auto"/>
                <w:bottom w:val="none" w:sz="0" w:space="0" w:color="auto"/>
                <w:right w:val="none" w:sz="0" w:space="0" w:color="auto"/>
              </w:divBdr>
            </w:div>
            <w:div w:id="436945447">
              <w:marLeft w:val="0"/>
              <w:marRight w:val="0"/>
              <w:marTop w:val="0"/>
              <w:marBottom w:val="0"/>
              <w:divBdr>
                <w:top w:val="none" w:sz="0" w:space="0" w:color="auto"/>
                <w:left w:val="none" w:sz="0" w:space="0" w:color="auto"/>
                <w:bottom w:val="none" w:sz="0" w:space="0" w:color="auto"/>
                <w:right w:val="none" w:sz="0" w:space="0" w:color="auto"/>
              </w:divBdr>
              <w:divsChild>
                <w:div w:id="1173884793">
                  <w:marLeft w:val="0"/>
                  <w:marRight w:val="0"/>
                  <w:marTop w:val="0"/>
                  <w:marBottom w:val="0"/>
                  <w:divBdr>
                    <w:top w:val="none" w:sz="0" w:space="0" w:color="auto"/>
                    <w:left w:val="none" w:sz="0" w:space="0" w:color="auto"/>
                    <w:bottom w:val="none" w:sz="0" w:space="0" w:color="auto"/>
                    <w:right w:val="none" w:sz="0" w:space="0" w:color="auto"/>
                  </w:divBdr>
                  <w:divsChild>
                    <w:div w:id="152916646">
                      <w:marLeft w:val="0"/>
                      <w:marRight w:val="0"/>
                      <w:marTop w:val="0"/>
                      <w:marBottom w:val="0"/>
                      <w:divBdr>
                        <w:top w:val="none" w:sz="0" w:space="0" w:color="auto"/>
                        <w:left w:val="none" w:sz="0" w:space="0" w:color="auto"/>
                        <w:bottom w:val="none" w:sz="0" w:space="0" w:color="auto"/>
                        <w:right w:val="none" w:sz="0" w:space="0" w:color="auto"/>
                      </w:divBdr>
                      <w:divsChild>
                        <w:div w:id="5136091">
                          <w:marLeft w:val="0"/>
                          <w:marRight w:val="0"/>
                          <w:marTop w:val="0"/>
                          <w:marBottom w:val="0"/>
                          <w:divBdr>
                            <w:top w:val="none" w:sz="0" w:space="0" w:color="auto"/>
                            <w:left w:val="none" w:sz="0" w:space="0" w:color="auto"/>
                            <w:bottom w:val="none" w:sz="0" w:space="0" w:color="auto"/>
                            <w:right w:val="none" w:sz="0" w:space="0" w:color="auto"/>
                          </w:divBdr>
                        </w:div>
                      </w:divsChild>
                    </w:div>
                    <w:div w:id="1233076418">
                      <w:marLeft w:val="0"/>
                      <w:marRight w:val="0"/>
                      <w:marTop w:val="0"/>
                      <w:marBottom w:val="0"/>
                      <w:divBdr>
                        <w:top w:val="none" w:sz="0" w:space="0" w:color="auto"/>
                        <w:left w:val="none" w:sz="0" w:space="0" w:color="auto"/>
                        <w:bottom w:val="none" w:sz="0" w:space="0" w:color="auto"/>
                        <w:right w:val="none" w:sz="0" w:space="0" w:color="auto"/>
                      </w:divBdr>
                      <w:divsChild>
                        <w:div w:id="308941407">
                          <w:marLeft w:val="0"/>
                          <w:marRight w:val="0"/>
                          <w:marTop w:val="0"/>
                          <w:marBottom w:val="0"/>
                          <w:divBdr>
                            <w:top w:val="none" w:sz="0" w:space="0" w:color="auto"/>
                            <w:left w:val="none" w:sz="0" w:space="0" w:color="auto"/>
                            <w:bottom w:val="none" w:sz="0" w:space="0" w:color="auto"/>
                            <w:right w:val="none" w:sz="0" w:space="0" w:color="auto"/>
                          </w:divBdr>
                        </w:div>
                      </w:divsChild>
                    </w:div>
                    <w:div w:id="1236470218">
                      <w:marLeft w:val="0"/>
                      <w:marRight w:val="0"/>
                      <w:marTop w:val="0"/>
                      <w:marBottom w:val="0"/>
                      <w:divBdr>
                        <w:top w:val="none" w:sz="0" w:space="0" w:color="auto"/>
                        <w:left w:val="none" w:sz="0" w:space="0" w:color="auto"/>
                        <w:bottom w:val="none" w:sz="0" w:space="0" w:color="auto"/>
                        <w:right w:val="none" w:sz="0" w:space="0" w:color="auto"/>
                      </w:divBdr>
                      <w:divsChild>
                        <w:div w:id="773786466">
                          <w:marLeft w:val="0"/>
                          <w:marRight w:val="0"/>
                          <w:marTop w:val="0"/>
                          <w:marBottom w:val="0"/>
                          <w:divBdr>
                            <w:top w:val="none" w:sz="0" w:space="0" w:color="auto"/>
                            <w:left w:val="none" w:sz="0" w:space="0" w:color="auto"/>
                            <w:bottom w:val="none" w:sz="0" w:space="0" w:color="auto"/>
                            <w:right w:val="none" w:sz="0" w:space="0" w:color="auto"/>
                          </w:divBdr>
                        </w:div>
                      </w:divsChild>
                    </w:div>
                    <w:div w:id="1555000679">
                      <w:marLeft w:val="0"/>
                      <w:marRight w:val="0"/>
                      <w:marTop w:val="0"/>
                      <w:marBottom w:val="0"/>
                      <w:divBdr>
                        <w:top w:val="none" w:sz="0" w:space="0" w:color="auto"/>
                        <w:left w:val="none" w:sz="0" w:space="0" w:color="auto"/>
                        <w:bottom w:val="none" w:sz="0" w:space="0" w:color="auto"/>
                        <w:right w:val="none" w:sz="0" w:space="0" w:color="auto"/>
                      </w:divBdr>
                      <w:divsChild>
                        <w:div w:id="81357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50194">
      <w:bodyDiv w:val="1"/>
      <w:marLeft w:val="0"/>
      <w:marRight w:val="0"/>
      <w:marTop w:val="0"/>
      <w:marBottom w:val="0"/>
      <w:divBdr>
        <w:top w:val="none" w:sz="0" w:space="0" w:color="auto"/>
        <w:left w:val="none" w:sz="0" w:space="0" w:color="auto"/>
        <w:bottom w:val="none" w:sz="0" w:space="0" w:color="auto"/>
        <w:right w:val="none" w:sz="0" w:space="0" w:color="auto"/>
      </w:divBdr>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603653991">
      <w:bodyDiv w:val="1"/>
      <w:marLeft w:val="0"/>
      <w:marRight w:val="0"/>
      <w:marTop w:val="0"/>
      <w:marBottom w:val="0"/>
      <w:divBdr>
        <w:top w:val="none" w:sz="0" w:space="0" w:color="auto"/>
        <w:left w:val="none" w:sz="0" w:space="0" w:color="auto"/>
        <w:bottom w:val="none" w:sz="0" w:space="0" w:color="auto"/>
        <w:right w:val="none" w:sz="0" w:space="0" w:color="auto"/>
      </w:divBdr>
    </w:div>
    <w:div w:id="632441303">
      <w:bodyDiv w:val="1"/>
      <w:marLeft w:val="0"/>
      <w:marRight w:val="0"/>
      <w:marTop w:val="0"/>
      <w:marBottom w:val="0"/>
      <w:divBdr>
        <w:top w:val="none" w:sz="0" w:space="0" w:color="auto"/>
        <w:left w:val="none" w:sz="0" w:space="0" w:color="auto"/>
        <w:bottom w:val="none" w:sz="0" w:space="0" w:color="auto"/>
        <w:right w:val="none" w:sz="0" w:space="0" w:color="auto"/>
      </w:divBdr>
      <w:divsChild>
        <w:div w:id="69817296">
          <w:marLeft w:val="0"/>
          <w:marRight w:val="0"/>
          <w:marTop w:val="0"/>
          <w:marBottom w:val="0"/>
          <w:divBdr>
            <w:top w:val="none" w:sz="0" w:space="0" w:color="auto"/>
            <w:left w:val="none" w:sz="0" w:space="0" w:color="auto"/>
            <w:bottom w:val="none" w:sz="0" w:space="0" w:color="auto"/>
            <w:right w:val="none" w:sz="0" w:space="0" w:color="auto"/>
          </w:divBdr>
          <w:divsChild>
            <w:div w:id="12612479">
              <w:marLeft w:val="0"/>
              <w:marRight w:val="0"/>
              <w:marTop w:val="0"/>
              <w:marBottom w:val="0"/>
              <w:divBdr>
                <w:top w:val="none" w:sz="0" w:space="0" w:color="auto"/>
                <w:left w:val="none" w:sz="0" w:space="0" w:color="auto"/>
                <w:bottom w:val="none" w:sz="0" w:space="0" w:color="auto"/>
                <w:right w:val="none" w:sz="0" w:space="0" w:color="auto"/>
              </w:divBdr>
            </w:div>
          </w:divsChild>
        </w:div>
        <w:div w:id="96098520">
          <w:marLeft w:val="0"/>
          <w:marRight w:val="0"/>
          <w:marTop w:val="0"/>
          <w:marBottom w:val="0"/>
          <w:divBdr>
            <w:top w:val="none" w:sz="0" w:space="0" w:color="auto"/>
            <w:left w:val="none" w:sz="0" w:space="0" w:color="auto"/>
            <w:bottom w:val="none" w:sz="0" w:space="0" w:color="auto"/>
            <w:right w:val="none" w:sz="0" w:space="0" w:color="auto"/>
          </w:divBdr>
          <w:divsChild>
            <w:div w:id="933243130">
              <w:marLeft w:val="0"/>
              <w:marRight w:val="0"/>
              <w:marTop w:val="0"/>
              <w:marBottom w:val="0"/>
              <w:divBdr>
                <w:top w:val="none" w:sz="0" w:space="0" w:color="auto"/>
                <w:left w:val="none" w:sz="0" w:space="0" w:color="auto"/>
                <w:bottom w:val="none" w:sz="0" w:space="0" w:color="auto"/>
                <w:right w:val="none" w:sz="0" w:space="0" w:color="auto"/>
              </w:divBdr>
            </w:div>
          </w:divsChild>
        </w:div>
        <w:div w:id="211159817">
          <w:marLeft w:val="0"/>
          <w:marRight w:val="0"/>
          <w:marTop w:val="0"/>
          <w:marBottom w:val="0"/>
          <w:divBdr>
            <w:top w:val="none" w:sz="0" w:space="0" w:color="auto"/>
            <w:left w:val="none" w:sz="0" w:space="0" w:color="auto"/>
            <w:bottom w:val="none" w:sz="0" w:space="0" w:color="auto"/>
            <w:right w:val="none" w:sz="0" w:space="0" w:color="auto"/>
          </w:divBdr>
          <w:divsChild>
            <w:div w:id="1899776716">
              <w:marLeft w:val="0"/>
              <w:marRight w:val="0"/>
              <w:marTop w:val="0"/>
              <w:marBottom w:val="0"/>
              <w:divBdr>
                <w:top w:val="none" w:sz="0" w:space="0" w:color="auto"/>
                <w:left w:val="none" w:sz="0" w:space="0" w:color="auto"/>
                <w:bottom w:val="none" w:sz="0" w:space="0" w:color="auto"/>
                <w:right w:val="none" w:sz="0" w:space="0" w:color="auto"/>
              </w:divBdr>
            </w:div>
          </w:divsChild>
        </w:div>
        <w:div w:id="352807725">
          <w:marLeft w:val="0"/>
          <w:marRight w:val="0"/>
          <w:marTop w:val="0"/>
          <w:marBottom w:val="0"/>
          <w:divBdr>
            <w:top w:val="none" w:sz="0" w:space="0" w:color="auto"/>
            <w:left w:val="none" w:sz="0" w:space="0" w:color="auto"/>
            <w:bottom w:val="none" w:sz="0" w:space="0" w:color="auto"/>
            <w:right w:val="none" w:sz="0" w:space="0" w:color="auto"/>
          </w:divBdr>
          <w:divsChild>
            <w:div w:id="1204094720">
              <w:marLeft w:val="0"/>
              <w:marRight w:val="0"/>
              <w:marTop w:val="0"/>
              <w:marBottom w:val="0"/>
              <w:divBdr>
                <w:top w:val="none" w:sz="0" w:space="0" w:color="auto"/>
                <w:left w:val="none" w:sz="0" w:space="0" w:color="auto"/>
                <w:bottom w:val="none" w:sz="0" w:space="0" w:color="auto"/>
                <w:right w:val="none" w:sz="0" w:space="0" w:color="auto"/>
              </w:divBdr>
            </w:div>
          </w:divsChild>
        </w:div>
        <w:div w:id="530580864">
          <w:marLeft w:val="0"/>
          <w:marRight w:val="0"/>
          <w:marTop w:val="0"/>
          <w:marBottom w:val="0"/>
          <w:divBdr>
            <w:top w:val="none" w:sz="0" w:space="0" w:color="auto"/>
            <w:left w:val="none" w:sz="0" w:space="0" w:color="auto"/>
            <w:bottom w:val="none" w:sz="0" w:space="0" w:color="auto"/>
            <w:right w:val="none" w:sz="0" w:space="0" w:color="auto"/>
          </w:divBdr>
          <w:divsChild>
            <w:div w:id="1306010744">
              <w:marLeft w:val="0"/>
              <w:marRight w:val="0"/>
              <w:marTop w:val="0"/>
              <w:marBottom w:val="0"/>
              <w:divBdr>
                <w:top w:val="none" w:sz="0" w:space="0" w:color="auto"/>
                <w:left w:val="none" w:sz="0" w:space="0" w:color="auto"/>
                <w:bottom w:val="none" w:sz="0" w:space="0" w:color="auto"/>
                <w:right w:val="none" w:sz="0" w:space="0" w:color="auto"/>
              </w:divBdr>
            </w:div>
          </w:divsChild>
        </w:div>
        <w:div w:id="558906279">
          <w:marLeft w:val="0"/>
          <w:marRight w:val="0"/>
          <w:marTop w:val="0"/>
          <w:marBottom w:val="0"/>
          <w:divBdr>
            <w:top w:val="none" w:sz="0" w:space="0" w:color="auto"/>
            <w:left w:val="none" w:sz="0" w:space="0" w:color="auto"/>
            <w:bottom w:val="none" w:sz="0" w:space="0" w:color="auto"/>
            <w:right w:val="none" w:sz="0" w:space="0" w:color="auto"/>
          </w:divBdr>
          <w:divsChild>
            <w:div w:id="1650012114">
              <w:marLeft w:val="0"/>
              <w:marRight w:val="0"/>
              <w:marTop w:val="0"/>
              <w:marBottom w:val="0"/>
              <w:divBdr>
                <w:top w:val="none" w:sz="0" w:space="0" w:color="auto"/>
                <w:left w:val="none" w:sz="0" w:space="0" w:color="auto"/>
                <w:bottom w:val="none" w:sz="0" w:space="0" w:color="auto"/>
                <w:right w:val="none" w:sz="0" w:space="0" w:color="auto"/>
              </w:divBdr>
            </w:div>
          </w:divsChild>
        </w:div>
        <w:div w:id="570118182">
          <w:marLeft w:val="0"/>
          <w:marRight w:val="0"/>
          <w:marTop w:val="0"/>
          <w:marBottom w:val="0"/>
          <w:divBdr>
            <w:top w:val="none" w:sz="0" w:space="0" w:color="auto"/>
            <w:left w:val="none" w:sz="0" w:space="0" w:color="auto"/>
            <w:bottom w:val="none" w:sz="0" w:space="0" w:color="auto"/>
            <w:right w:val="none" w:sz="0" w:space="0" w:color="auto"/>
          </w:divBdr>
          <w:divsChild>
            <w:div w:id="327439297">
              <w:marLeft w:val="0"/>
              <w:marRight w:val="0"/>
              <w:marTop w:val="0"/>
              <w:marBottom w:val="0"/>
              <w:divBdr>
                <w:top w:val="none" w:sz="0" w:space="0" w:color="auto"/>
                <w:left w:val="none" w:sz="0" w:space="0" w:color="auto"/>
                <w:bottom w:val="none" w:sz="0" w:space="0" w:color="auto"/>
                <w:right w:val="none" w:sz="0" w:space="0" w:color="auto"/>
              </w:divBdr>
            </w:div>
          </w:divsChild>
        </w:div>
        <w:div w:id="755399582">
          <w:marLeft w:val="0"/>
          <w:marRight w:val="0"/>
          <w:marTop w:val="0"/>
          <w:marBottom w:val="0"/>
          <w:divBdr>
            <w:top w:val="none" w:sz="0" w:space="0" w:color="auto"/>
            <w:left w:val="none" w:sz="0" w:space="0" w:color="auto"/>
            <w:bottom w:val="none" w:sz="0" w:space="0" w:color="auto"/>
            <w:right w:val="none" w:sz="0" w:space="0" w:color="auto"/>
          </w:divBdr>
          <w:divsChild>
            <w:div w:id="1100494142">
              <w:marLeft w:val="0"/>
              <w:marRight w:val="0"/>
              <w:marTop w:val="0"/>
              <w:marBottom w:val="0"/>
              <w:divBdr>
                <w:top w:val="none" w:sz="0" w:space="0" w:color="auto"/>
                <w:left w:val="none" w:sz="0" w:space="0" w:color="auto"/>
                <w:bottom w:val="none" w:sz="0" w:space="0" w:color="auto"/>
                <w:right w:val="none" w:sz="0" w:space="0" w:color="auto"/>
              </w:divBdr>
            </w:div>
          </w:divsChild>
        </w:div>
        <w:div w:id="793325723">
          <w:marLeft w:val="0"/>
          <w:marRight w:val="0"/>
          <w:marTop w:val="0"/>
          <w:marBottom w:val="0"/>
          <w:divBdr>
            <w:top w:val="none" w:sz="0" w:space="0" w:color="auto"/>
            <w:left w:val="none" w:sz="0" w:space="0" w:color="auto"/>
            <w:bottom w:val="none" w:sz="0" w:space="0" w:color="auto"/>
            <w:right w:val="none" w:sz="0" w:space="0" w:color="auto"/>
          </w:divBdr>
          <w:divsChild>
            <w:div w:id="828638450">
              <w:marLeft w:val="0"/>
              <w:marRight w:val="0"/>
              <w:marTop w:val="0"/>
              <w:marBottom w:val="0"/>
              <w:divBdr>
                <w:top w:val="none" w:sz="0" w:space="0" w:color="auto"/>
                <w:left w:val="none" w:sz="0" w:space="0" w:color="auto"/>
                <w:bottom w:val="none" w:sz="0" w:space="0" w:color="auto"/>
                <w:right w:val="none" w:sz="0" w:space="0" w:color="auto"/>
              </w:divBdr>
            </w:div>
          </w:divsChild>
        </w:div>
        <w:div w:id="796409349">
          <w:marLeft w:val="0"/>
          <w:marRight w:val="0"/>
          <w:marTop w:val="0"/>
          <w:marBottom w:val="0"/>
          <w:divBdr>
            <w:top w:val="none" w:sz="0" w:space="0" w:color="auto"/>
            <w:left w:val="none" w:sz="0" w:space="0" w:color="auto"/>
            <w:bottom w:val="none" w:sz="0" w:space="0" w:color="auto"/>
            <w:right w:val="none" w:sz="0" w:space="0" w:color="auto"/>
          </w:divBdr>
          <w:divsChild>
            <w:div w:id="2070032922">
              <w:marLeft w:val="0"/>
              <w:marRight w:val="0"/>
              <w:marTop w:val="0"/>
              <w:marBottom w:val="0"/>
              <w:divBdr>
                <w:top w:val="none" w:sz="0" w:space="0" w:color="auto"/>
                <w:left w:val="none" w:sz="0" w:space="0" w:color="auto"/>
                <w:bottom w:val="none" w:sz="0" w:space="0" w:color="auto"/>
                <w:right w:val="none" w:sz="0" w:space="0" w:color="auto"/>
              </w:divBdr>
            </w:div>
          </w:divsChild>
        </w:div>
        <w:div w:id="813839786">
          <w:marLeft w:val="0"/>
          <w:marRight w:val="0"/>
          <w:marTop w:val="0"/>
          <w:marBottom w:val="0"/>
          <w:divBdr>
            <w:top w:val="none" w:sz="0" w:space="0" w:color="auto"/>
            <w:left w:val="none" w:sz="0" w:space="0" w:color="auto"/>
            <w:bottom w:val="none" w:sz="0" w:space="0" w:color="auto"/>
            <w:right w:val="none" w:sz="0" w:space="0" w:color="auto"/>
          </w:divBdr>
          <w:divsChild>
            <w:div w:id="137844043">
              <w:marLeft w:val="0"/>
              <w:marRight w:val="0"/>
              <w:marTop w:val="0"/>
              <w:marBottom w:val="0"/>
              <w:divBdr>
                <w:top w:val="none" w:sz="0" w:space="0" w:color="auto"/>
                <w:left w:val="none" w:sz="0" w:space="0" w:color="auto"/>
                <w:bottom w:val="none" w:sz="0" w:space="0" w:color="auto"/>
                <w:right w:val="none" w:sz="0" w:space="0" w:color="auto"/>
              </w:divBdr>
            </w:div>
          </w:divsChild>
        </w:div>
        <w:div w:id="864825083">
          <w:marLeft w:val="0"/>
          <w:marRight w:val="0"/>
          <w:marTop w:val="0"/>
          <w:marBottom w:val="0"/>
          <w:divBdr>
            <w:top w:val="none" w:sz="0" w:space="0" w:color="auto"/>
            <w:left w:val="none" w:sz="0" w:space="0" w:color="auto"/>
            <w:bottom w:val="none" w:sz="0" w:space="0" w:color="auto"/>
            <w:right w:val="none" w:sz="0" w:space="0" w:color="auto"/>
          </w:divBdr>
          <w:divsChild>
            <w:div w:id="2017881133">
              <w:marLeft w:val="0"/>
              <w:marRight w:val="0"/>
              <w:marTop w:val="0"/>
              <w:marBottom w:val="0"/>
              <w:divBdr>
                <w:top w:val="none" w:sz="0" w:space="0" w:color="auto"/>
                <w:left w:val="none" w:sz="0" w:space="0" w:color="auto"/>
                <w:bottom w:val="none" w:sz="0" w:space="0" w:color="auto"/>
                <w:right w:val="none" w:sz="0" w:space="0" w:color="auto"/>
              </w:divBdr>
            </w:div>
          </w:divsChild>
        </w:div>
        <w:div w:id="890383603">
          <w:marLeft w:val="0"/>
          <w:marRight w:val="0"/>
          <w:marTop w:val="0"/>
          <w:marBottom w:val="0"/>
          <w:divBdr>
            <w:top w:val="none" w:sz="0" w:space="0" w:color="auto"/>
            <w:left w:val="none" w:sz="0" w:space="0" w:color="auto"/>
            <w:bottom w:val="none" w:sz="0" w:space="0" w:color="auto"/>
            <w:right w:val="none" w:sz="0" w:space="0" w:color="auto"/>
          </w:divBdr>
          <w:divsChild>
            <w:div w:id="1969387900">
              <w:marLeft w:val="0"/>
              <w:marRight w:val="0"/>
              <w:marTop w:val="0"/>
              <w:marBottom w:val="0"/>
              <w:divBdr>
                <w:top w:val="none" w:sz="0" w:space="0" w:color="auto"/>
                <w:left w:val="none" w:sz="0" w:space="0" w:color="auto"/>
                <w:bottom w:val="none" w:sz="0" w:space="0" w:color="auto"/>
                <w:right w:val="none" w:sz="0" w:space="0" w:color="auto"/>
              </w:divBdr>
            </w:div>
          </w:divsChild>
        </w:div>
        <w:div w:id="970331806">
          <w:marLeft w:val="0"/>
          <w:marRight w:val="0"/>
          <w:marTop w:val="0"/>
          <w:marBottom w:val="0"/>
          <w:divBdr>
            <w:top w:val="none" w:sz="0" w:space="0" w:color="auto"/>
            <w:left w:val="none" w:sz="0" w:space="0" w:color="auto"/>
            <w:bottom w:val="none" w:sz="0" w:space="0" w:color="auto"/>
            <w:right w:val="none" w:sz="0" w:space="0" w:color="auto"/>
          </w:divBdr>
          <w:divsChild>
            <w:div w:id="1104572529">
              <w:marLeft w:val="0"/>
              <w:marRight w:val="0"/>
              <w:marTop w:val="0"/>
              <w:marBottom w:val="0"/>
              <w:divBdr>
                <w:top w:val="none" w:sz="0" w:space="0" w:color="auto"/>
                <w:left w:val="none" w:sz="0" w:space="0" w:color="auto"/>
                <w:bottom w:val="none" w:sz="0" w:space="0" w:color="auto"/>
                <w:right w:val="none" w:sz="0" w:space="0" w:color="auto"/>
              </w:divBdr>
            </w:div>
          </w:divsChild>
        </w:div>
        <w:div w:id="1133989038">
          <w:marLeft w:val="0"/>
          <w:marRight w:val="0"/>
          <w:marTop w:val="0"/>
          <w:marBottom w:val="0"/>
          <w:divBdr>
            <w:top w:val="none" w:sz="0" w:space="0" w:color="auto"/>
            <w:left w:val="none" w:sz="0" w:space="0" w:color="auto"/>
            <w:bottom w:val="none" w:sz="0" w:space="0" w:color="auto"/>
            <w:right w:val="none" w:sz="0" w:space="0" w:color="auto"/>
          </w:divBdr>
          <w:divsChild>
            <w:div w:id="1789735794">
              <w:marLeft w:val="0"/>
              <w:marRight w:val="0"/>
              <w:marTop w:val="0"/>
              <w:marBottom w:val="0"/>
              <w:divBdr>
                <w:top w:val="none" w:sz="0" w:space="0" w:color="auto"/>
                <w:left w:val="none" w:sz="0" w:space="0" w:color="auto"/>
                <w:bottom w:val="none" w:sz="0" w:space="0" w:color="auto"/>
                <w:right w:val="none" w:sz="0" w:space="0" w:color="auto"/>
              </w:divBdr>
            </w:div>
          </w:divsChild>
        </w:div>
        <w:div w:id="1275014534">
          <w:marLeft w:val="0"/>
          <w:marRight w:val="0"/>
          <w:marTop w:val="0"/>
          <w:marBottom w:val="0"/>
          <w:divBdr>
            <w:top w:val="none" w:sz="0" w:space="0" w:color="auto"/>
            <w:left w:val="none" w:sz="0" w:space="0" w:color="auto"/>
            <w:bottom w:val="none" w:sz="0" w:space="0" w:color="auto"/>
            <w:right w:val="none" w:sz="0" w:space="0" w:color="auto"/>
          </w:divBdr>
          <w:divsChild>
            <w:div w:id="1784617998">
              <w:marLeft w:val="0"/>
              <w:marRight w:val="0"/>
              <w:marTop w:val="0"/>
              <w:marBottom w:val="0"/>
              <w:divBdr>
                <w:top w:val="none" w:sz="0" w:space="0" w:color="auto"/>
                <w:left w:val="none" w:sz="0" w:space="0" w:color="auto"/>
                <w:bottom w:val="none" w:sz="0" w:space="0" w:color="auto"/>
                <w:right w:val="none" w:sz="0" w:space="0" w:color="auto"/>
              </w:divBdr>
            </w:div>
          </w:divsChild>
        </w:div>
        <w:div w:id="1421564720">
          <w:marLeft w:val="0"/>
          <w:marRight w:val="0"/>
          <w:marTop w:val="0"/>
          <w:marBottom w:val="0"/>
          <w:divBdr>
            <w:top w:val="none" w:sz="0" w:space="0" w:color="auto"/>
            <w:left w:val="none" w:sz="0" w:space="0" w:color="auto"/>
            <w:bottom w:val="none" w:sz="0" w:space="0" w:color="auto"/>
            <w:right w:val="none" w:sz="0" w:space="0" w:color="auto"/>
          </w:divBdr>
          <w:divsChild>
            <w:div w:id="1457137922">
              <w:marLeft w:val="0"/>
              <w:marRight w:val="0"/>
              <w:marTop w:val="0"/>
              <w:marBottom w:val="0"/>
              <w:divBdr>
                <w:top w:val="none" w:sz="0" w:space="0" w:color="auto"/>
                <w:left w:val="none" w:sz="0" w:space="0" w:color="auto"/>
                <w:bottom w:val="none" w:sz="0" w:space="0" w:color="auto"/>
                <w:right w:val="none" w:sz="0" w:space="0" w:color="auto"/>
              </w:divBdr>
            </w:div>
          </w:divsChild>
        </w:div>
        <w:div w:id="1471636219">
          <w:marLeft w:val="0"/>
          <w:marRight w:val="0"/>
          <w:marTop w:val="0"/>
          <w:marBottom w:val="0"/>
          <w:divBdr>
            <w:top w:val="none" w:sz="0" w:space="0" w:color="auto"/>
            <w:left w:val="none" w:sz="0" w:space="0" w:color="auto"/>
            <w:bottom w:val="none" w:sz="0" w:space="0" w:color="auto"/>
            <w:right w:val="none" w:sz="0" w:space="0" w:color="auto"/>
          </w:divBdr>
          <w:divsChild>
            <w:div w:id="1151797387">
              <w:marLeft w:val="0"/>
              <w:marRight w:val="0"/>
              <w:marTop w:val="0"/>
              <w:marBottom w:val="0"/>
              <w:divBdr>
                <w:top w:val="none" w:sz="0" w:space="0" w:color="auto"/>
                <w:left w:val="none" w:sz="0" w:space="0" w:color="auto"/>
                <w:bottom w:val="none" w:sz="0" w:space="0" w:color="auto"/>
                <w:right w:val="none" w:sz="0" w:space="0" w:color="auto"/>
              </w:divBdr>
            </w:div>
          </w:divsChild>
        </w:div>
        <w:div w:id="1563905895">
          <w:marLeft w:val="0"/>
          <w:marRight w:val="0"/>
          <w:marTop w:val="0"/>
          <w:marBottom w:val="0"/>
          <w:divBdr>
            <w:top w:val="none" w:sz="0" w:space="0" w:color="auto"/>
            <w:left w:val="none" w:sz="0" w:space="0" w:color="auto"/>
            <w:bottom w:val="none" w:sz="0" w:space="0" w:color="auto"/>
            <w:right w:val="none" w:sz="0" w:space="0" w:color="auto"/>
          </w:divBdr>
          <w:divsChild>
            <w:div w:id="1168331614">
              <w:marLeft w:val="0"/>
              <w:marRight w:val="0"/>
              <w:marTop w:val="0"/>
              <w:marBottom w:val="0"/>
              <w:divBdr>
                <w:top w:val="none" w:sz="0" w:space="0" w:color="auto"/>
                <w:left w:val="none" w:sz="0" w:space="0" w:color="auto"/>
                <w:bottom w:val="none" w:sz="0" w:space="0" w:color="auto"/>
                <w:right w:val="none" w:sz="0" w:space="0" w:color="auto"/>
              </w:divBdr>
            </w:div>
          </w:divsChild>
        </w:div>
        <w:div w:id="1690444311">
          <w:marLeft w:val="0"/>
          <w:marRight w:val="0"/>
          <w:marTop w:val="0"/>
          <w:marBottom w:val="0"/>
          <w:divBdr>
            <w:top w:val="none" w:sz="0" w:space="0" w:color="auto"/>
            <w:left w:val="none" w:sz="0" w:space="0" w:color="auto"/>
            <w:bottom w:val="none" w:sz="0" w:space="0" w:color="auto"/>
            <w:right w:val="none" w:sz="0" w:space="0" w:color="auto"/>
          </w:divBdr>
          <w:divsChild>
            <w:div w:id="16082630">
              <w:marLeft w:val="0"/>
              <w:marRight w:val="0"/>
              <w:marTop w:val="0"/>
              <w:marBottom w:val="0"/>
              <w:divBdr>
                <w:top w:val="none" w:sz="0" w:space="0" w:color="auto"/>
                <w:left w:val="none" w:sz="0" w:space="0" w:color="auto"/>
                <w:bottom w:val="none" w:sz="0" w:space="0" w:color="auto"/>
                <w:right w:val="none" w:sz="0" w:space="0" w:color="auto"/>
              </w:divBdr>
            </w:div>
          </w:divsChild>
        </w:div>
        <w:div w:id="1703674950">
          <w:marLeft w:val="0"/>
          <w:marRight w:val="0"/>
          <w:marTop w:val="0"/>
          <w:marBottom w:val="0"/>
          <w:divBdr>
            <w:top w:val="none" w:sz="0" w:space="0" w:color="auto"/>
            <w:left w:val="none" w:sz="0" w:space="0" w:color="auto"/>
            <w:bottom w:val="none" w:sz="0" w:space="0" w:color="auto"/>
            <w:right w:val="none" w:sz="0" w:space="0" w:color="auto"/>
          </w:divBdr>
          <w:divsChild>
            <w:div w:id="1646012074">
              <w:marLeft w:val="0"/>
              <w:marRight w:val="0"/>
              <w:marTop w:val="0"/>
              <w:marBottom w:val="0"/>
              <w:divBdr>
                <w:top w:val="none" w:sz="0" w:space="0" w:color="auto"/>
                <w:left w:val="none" w:sz="0" w:space="0" w:color="auto"/>
                <w:bottom w:val="none" w:sz="0" w:space="0" w:color="auto"/>
                <w:right w:val="none" w:sz="0" w:space="0" w:color="auto"/>
              </w:divBdr>
            </w:div>
          </w:divsChild>
        </w:div>
        <w:div w:id="1839882032">
          <w:marLeft w:val="0"/>
          <w:marRight w:val="0"/>
          <w:marTop w:val="0"/>
          <w:marBottom w:val="0"/>
          <w:divBdr>
            <w:top w:val="none" w:sz="0" w:space="0" w:color="auto"/>
            <w:left w:val="none" w:sz="0" w:space="0" w:color="auto"/>
            <w:bottom w:val="none" w:sz="0" w:space="0" w:color="auto"/>
            <w:right w:val="none" w:sz="0" w:space="0" w:color="auto"/>
          </w:divBdr>
          <w:divsChild>
            <w:div w:id="1868329911">
              <w:marLeft w:val="0"/>
              <w:marRight w:val="0"/>
              <w:marTop w:val="0"/>
              <w:marBottom w:val="0"/>
              <w:divBdr>
                <w:top w:val="none" w:sz="0" w:space="0" w:color="auto"/>
                <w:left w:val="none" w:sz="0" w:space="0" w:color="auto"/>
                <w:bottom w:val="none" w:sz="0" w:space="0" w:color="auto"/>
                <w:right w:val="none" w:sz="0" w:space="0" w:color="auto"/>
              </w:divBdr>
            </w:div>
          </w:divsChild>
        </w:div>
        <w:div w:id="1905525363">
          <w:marLeft w:val="0"/>
          <w:marRight w:val="0"/>
          <w:marTop w:val="0"/>
          <w:marBottom w:val="0"/>
          <w:divBdr>
            <w:top w:val="none" w:sz="0" w:space="0" w:color="auto"/>
            <w:left w:val="none" w:sz="0" w:space="0" w:color="auto"/>
            <w:bottom w:val="none" w:sz="0" w:space="0" w:color="auto"/>
            <w:right w:val="none" w:sz="0" w:space="0" w:color="auto"/>
          </w:divBdr>
          <w:divsChild>
            <w:div w:id="1507986059">
              <w:marLeft w:val="0"/>
              <w:marRight w:val="0"/>
              <w:marTop w:val="0"/>
              <w:marBottom w:val="0"/>
              <w:divBdr>
                <w:top w:val="none" w:sz="0" w:space="0" w:color="auto"/>
                <w:left w:val="none" w:sz="0" w:space="0" w:color="auto"/>
                <w:bottom w:val="none" w:sz="0" w:space="0" w:color="auto"/>
                <w:right w:val="none" w:sz="0" w:space="0" w:color="auto"/>
              </w:divBdr>
            </w:div>
          </w:divsChild>
        </w:div>
        <w:div w:id="1919442586">
          <w:marLeft w:val="0"/>
          <w:marRight w:val="0"/>
          <w:marTop w:val="0"/>
          <w:marBottom w:val="0"/>
          <w:divBdr>
            <w:top w:val="none" w:sz="0" w:space="0" w:color="auto"/>
            <w:left w:val="none" w:sz="0" w:space="0" w:color="auto"/>
            <w:bottom w:val="none" w:sz="0" w:space="0" w:color="auto"/>
            <w:right w:val="none" w:sz="0" w:space="0" w:color="auto"/>
          </w:divBdr>
          <w:divsChild>
            <w:div w:id="424888945">
              <w:marLeft w:val="0"/>
              <w:marRight w:val="0"/>
              <w:marTop w:val="0"/>
              <w:marBottom w:val="0"/>
              <w:divBdr>
                <w:top w:val="none" w:sz="0" w:space="0" w:color="auto"/>
                <w:left w:val="none" w:sz="0" w:space="0" w:color="auto"/>
                <w:bottom w:val="none" w:sz="0" w:space="0" w:color="auto"/>
                <w:right w:val="none" w:sz="0" w:space="0" w:color="auto"/>
              </w:divBdr>
            </w:div>
          </w:divsChild>
        </w:div>
        <w:div w:id="1920482282">
          <w:marLeft w:val="0"/>
          <w:marRight w:val="0"/>
          <w:marTop w:val="0"/>
          <w:marBottom w:val="0"/>
          <w:divBdr>
            <w:top w:val="none" w:sz="0" w:space="0" w:color="auto"/>
            <w:left w:val="none" w:sz="0" w:space="0" w:color="auto"/>
            <w:bottom w:val="none" w:sz="0" w:space="0" w:color="auto"/>
            <w:right w:val="none" w:sz="0" w:space="0" w:color="auto"/>
          </w:divBdr>
          <w:divsChild>
            <w:div w:id="1571577952">
              <w:marLeft w:val="0"/>
              <w:marRight w:val="0"/>
              <w:marTop w:val="0"/>
              <w:marBottom w:val="0"/>
              <w:divBdr>
                <w:top w:val="none" w:sz="0" w:space="0" w:color="auto"/>
                <w:left w:val="none" w:sz="0" w:space="0" w:color="auto"/>
                <w:bottom w:val="none" w:sz="0" w:space="0" w:color="auto"/>
                <w:right w:val="none" w:sz="0" w:space="0" w:color="auto"/>
              </w:divBdr>
            </w:div>
          </w:divsChild>
        </w:div>
        <w:div w:id="1920794962">
          <w:marLeft w:val="0"/>
          <w:marRight w:val="0"/>
          <w:marTop w:val="0"/>
          <w:marBottom w:val="0"/>
          <w:divBdr>
            <w:top w:val="none" w:sz="0" w:space="0" w:color="auto"/>
            <w:left w:val="none" w:sz="0" w:space="0" w:color="auto"/>
            <w:bottom w:val="none" w:sz="0" w:space="0" w:color="auto"/>
            <w:right w:val="none" w:sz="0" w:space="0" w:color="auto"/>
          </w:divBdr>
          <w:divsChild>
            <w:div w:id="2046589503">
              <w:marLeft w:val="0"/>
              <w:marRight w:val="0"/>
              <w:marTop w:val="0"/>
              <w:marBottom w:val="0"/>
              <w:divBdr>
                <w:top w:val="none" w:sz="0" w:space="0" w:color="auto"/>
                <w:left w:val="none" w:sz="0" w:space="0" w:color="auto"/>
                <w:bottom w:val="none" w:sz="0" w:space="0" w:color="auto"/>
                <w:right w:val="none" w:sz="0" w:space="0" w:color="auto"/>
              </w:divBdr>
            </w:div>
          </w:divsChild>
        </w:div>
        <w:div w:id="1961523347">
          <w:marLeft w:val="0"/>
          <w:marRight w:val="0"/>
          <w:marTop w:val="0"/>
          <w:marBottom w:val="0"/>
          <w:divBdr>
            <w:top w:val="none" w:sz="0" w:space="0" w:color="auto"/>
            <w:left w:val="none" w:sz="0" w:space="0" w:color="auto"/>
            <w:bottom w:val="none" w:sz="0" w:space="0" w:color="auto"/>
            <w:right w:val="none" w:sz="0" w:space="0" w:color="auto"/>
          </w:divBdr>
          <w:divsChild>
            <w:div w:id="1591353910">
              <w:marLeft w:val="0"/>
              <w:marRight w:val="0"/>
              <w:marTop w:val="0"/>
              <w:marBottom w:val="0"/>
              <w:divBdr>
                <w:top w:val="none" w:sz="0" w:space="0" w:color="auto"/>
                <w:left w:val="none" w:sz="0" w:space="0" w:color="auto"/>
                <w:bottom w:val="none" w:sz="0" w:space="0" w:color="auto"/>
                <w:right w:val="none" w:sz="0" w:space="0" w:color="auto"/>
              </w:divBdr>
            </w:div>
          </w:divsChild>
        </w:div>
        <w:div w:id="2039428350">
          <w:marLeft w:val="0"/>
          <w:marRight w:val="0"/>
          <w:marTop w:val="0"/>
          <w:marBottom w:val="0"/>
          <w:divBdr>
            <w:top w:val="none" w:sz="0" w:space="0" w:color="auto"/>
            <w:left w:val="none" w:sz="0" w:space="0" w:color="auto"/>
            <w:bottom w:val="none" w:sz="0" w:space="0" w:color="auto"/>
            <w:right w:val="none" w:sz="0" w:space="0" w:color="auto"/>
          </w:divBdr>
          <w:divsChild>
            <w:div w:id="351227078">
              <w:marLeft w:val="0"/>
              <w:marRight w:val="0"/>
              <w:marTop w:val="0"/>
              <w:marBottom w:val="0"/>
              <w:divBdr>
                <w:top w:val="none" w:sz="0" w:space="0" w:color="auto"/>
                <w:left w:val="none" w:sz="0" w:space="0" w:color="auto"/>
                <w:bottom w:val="none" w:sz="0" w:space="0" w:color="auto"/>
                <w:right w:val="none" w:sz="0" w:space="0" w:color="auto"/>
              </w:divBdr>
            </w:div>
          </w:divsChild>
        </w:div>
        <w:div w:id="2042779624">
          <w:marLeft w:val="0"/>
          <w:marRight w:val="0"/>
          <w:marTop w:val="0"/>
          <w:marBottom w:val="0"/>
          <w:divBdr>
            <w:top w:val="none" w:sz="0" w:space="0" w:color="auto"/>
            <w:left w:val="none" w:sz="0" w:space="0" w:color="auto"/>
            <w:bottom w:val="none" w:sz="0" w:space="0" w:color="auto"/>
            <w:right w:val="none" w:sz="0" w:space="0" w:color="auto"/>
          </w:divBdr>
          <w:divsChild>
            <w:div w:id="120348955">
              <w:marLeft w:val="0"/>
              <w:marRight w:val="0"/>
              <w:marTop w:val="0"/>
              <w:marBottom w:val="0"/>
              <w:divBdr>
                <w:top w:val="none" w:sz="0" w:space="0" w:color="auto"/>
                <w:left w:val="none" w:sz="0" w:space="0" w:color="auto"/>
                <w:bottom w:val="none" w:sz="0" w:space="0" w:color="auto"/>
                <w:right w:val="none" w:sz="0" w:space="0" w:color="auto"/>
              </w:divBdr>
            </w:div>
          </w:divsChild>
        </w:div>
        <w:div w:id="2063749450">
          <w:marLeft w:val="0"/>
          <w:marRight w:val="0"/>
          <w:marTop w:val="0"/>
          <w:marBottom w:val="0"/>
          <w:divBdr>
            <w:top w:val="none" w:sz="0" w:space="0" w:color="auto"/>
            <w:left w:val="none" w:sz="0" w:space="0" w:color="auto"/>
            <w:bottom w:val="none" w:sz="0" w:space="0" w:color="auto"/>
            <w:right w:val="none" w:sz="0" w:space="0" w:color="auto"/>
          </w:divBdr>
          <w:divsChild>
            <w:div w:id="33295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088189">
      <w:bodyDiv w:val="1"/>
      <w:marLeft w:val="0"/>
      <w:marRight w:val="0"/>
      <w:marTop w:val="0"/>
      <w:marBottom w:val="0"/>
      <w:divBdr>
        <w:top w:val="none" w:sz="0" w:space="0" w:color="auto"/>
        <w:left w:val="none" w:sz="0" w:space="0" w:color="auto"/>
        <w:bottom w:val="none" w:sz="0" w:space="0" w:color="auto"/>
        <w:right w:val="none" w:sz="0" w:space="0" w:color="auto"/>
      </w:divBdr>
      <w:divsChild>
        <w:div w:id="1753156434">
          <w:marLeft w:val="0"/>
          <w:marRight w:val="0"/>
          <w:marTop w:val="0"/>
          <w:marBottom w:val="0"/>
          <w:divBdr>
            <w:top w:val="none" w:sz="0" w:space="0" w:color="auto"/>
            <w:left w:val="none" w:sz="0" w:space="0" w:color="auto"/>
            <w:bottom w:val="none" w:sz="0" w:space="0" w:color="auto"/>
            <w:right w:val="none" w:sz="0" w:space="0" w:color="auto"/>
          </w:divBdr>
          <w:divsChild>
            <w:div w:id="232594406">
              <w:marLeft w:val="0"/>
              <w:marRight w:val="0"/>
              <w:marTop w:val="0"/>
              <w:marBottom w:val="0"/>
              <w:divBdr>
                <w:top w:val="none" w:sz="0" w:space="0" w:color="auto"/>
                <w:left w:val="none" w:sz="0" w:space="0" w:color="auto"/>
                <w:bottom w:val="none" w:sz="0" w:space="0" w:color="auto"/>
                <w:right w:val="none" w:sz="0" w:space="0" w:color="auto"/>
              </w:divBdr>
              <w:divsChild>
                <w:div w:id="2142379704">
                  <w:marLeft w:val="0"/>
                  <w:marRight w:val="0"/>
                  <w:marTop w:val="0"/>
                  <w:marBottom w:val="0"/>
                  <w:divBdr>
                    <w:top w:val="none" w:sz="0" w:space="0" w:color="auto"/>
                    <w:left w:val="none" w:sz="0" w:space="0" w:color="auto"/>
                    <w:bottom w:val="none" w:sz="0" w:space="0" w:color="auto"/>
                    <w:right w:val="none" w:sz="0" w:space="0" w:color="auto"/>
                  </w:divBdr>
                </w:div>
              </w:divsChild>
            </w:div>
            <w:div w:id="1892770613">
              <w:marLeft w:val="0"/>
              <w:marRight w:val="0"/>
              <w:marTop w:val="0"/>
              <w:marBottom w:val="0"/>
              <w:divBdr>
                <w:top w:val="none" w:sz="0" w:space="0" w:color="auto"/>
                <w:left w:val="none" w:sz="0" w:space="0" w:color="auto"/>
                <w:bottom w:val="none" w:sz="0" w:space="0" w:color="auto"/>
                <w:right w:val="none" w:sz="0" w:space="0" w:color="auto"/>
              </w:divBdr>
            </w:div>
          </w:divsChild>
        </w:div>
        <w:div w:id="2016760604">
          <w:marLeft w:val="0"/>
          <w:marRight w:val="0"/>
          <w:marTop w:val="0"/>
          <w:marBottom w:val="0"/>
          <w:divBdr>
            <w:top w:val="none" w:sz="0" w:space="0" w:color="auto"/>
            <w:left w:val="none" w:sz="0" w:space="0" w:color="auto"/>
            <w:bottom w:val="none" w:sz="0" w:space="0" w:color="auto"/>
            <w:right w:val="none" w:sz="0" w:space="0" w:color="auto"/>
          </w:divBdr>
          <w:divsChild>
            <w:div w:id="1521503759">
              <w:marLeft w:val="0"/>
              <w:marRight w:val="0"/>
              <w:marTop w:val="0"/>
              <w:marBottom w:val="0"/>
              <w:divBdr>
                <w:top w:val="none" w:sz="0" w:space="0" w:color="auto"/>
                <w:left w:val="none" w:sz="0" w:space="0" w:color="auto"/>
                <w:bottom w:val="none" w:sz="0" w:space="0" w:color="auto"/>
                <w:right w:val="none" w:sz="0" w:space="0" w:color="auto"/>
              </w:divBdr>
            </w:div>
            <w:div w:id="2050185208">
              <w:marLeft w:val="0"/>
              <w:marRight w:val="0"/>
              <w:marTop w:val="0"/>
              <w:marBottom w:val="0"/>
              <w:divBdr>
                <w:top w:val="none" w:sz="0" w:space="0" w:color="auto"/>
                <w:left w:val="none" w:sz="0" w:space="0" w:color="auto"/>
                <w:bottom w:val="none" w:sz="0" w:space="0" w:color="auto"/>
                <w:right w:val="none" w:sz="0" w:space="0" w:color="auto"/>
              </w:divBdr>
              <w:divsChild>
                <w:div w:id="8986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33538">
          <w:marLeft w:val="0"/>
          <w:marRight w:val="0"/>
          <w:marTop w:val="0"/>
          <w:marBottom w:val="0"/>
          <w:divBdr>
            <w:top w:val="none" w:sz="0" w:space="0" w:color="auto"/>
            <w:left w:val="none" w:sz="0" w:space="0" w:color="auto"/>
            <w:bottom w:val="none" w:sz="0" w:space="0" w:color="auto"/>
            <w:right w:val="none" w:sz="0" w:space="0" w:color="auto"/>
          </w:divBdr>
          <w:divsChild>
            <w:div w:id="44303364">
              <w:marLeft w:val="0"/>
              <w:marRight w:val="0"/>
              <w:marTop w:val="0"/>
              <w:marBottom w:val="0"/>
              <w:divBdr>
                <w:top w:val="none" w:sz="0" w:space="0" w:color="auto"/>
                <w:left w:val="none" w:sz="0" w:space="0" w:color="auto"/>
                <w:bottom w:val="none" w:sz="0" w:space="0" w:color="auto"/>
                <w:right w:val="none" w:sz="0" w:space="0" w:color="auto"/>
              </w:divBdr>
            </w:div>
            <w:div w:id="1990094055">
              <w:marLeft w:val="0"/>
              <w:marRight w:val="0"/>
              <w:marTop w:val="0"/>
              <w:marBottom w:val="0"/>
              <w:divBdr>
                <w:top w:val="none" w:sz="0" w:space="0" w:color="auto"/>
                <w:left w:val="none" w:sz="0" w:space="0" w:color="auto"/>
                <w:bottom w:val="none" w:sz="0" w:space="0" w:color="auto"/>
                <w:right w:val="none" w:sz="0" w:space="0" w:color="auto"/>
              </w:divBdr>
              <w:divsChild>
                <w:div w:id="1774982358">
                  <w:marLeft w:val="0"/>
                  <w:marRight w:val="0"/>
                  <w:marTop w:val="0"/>
                  <w:marBottom w:val="0"/>
                  <w:divBdr>
                    <w:top w:val="none" w:sz="0" w:space="0" w:color="auto"/>
                    <w:left w:val="none" w:sz="0" w:space="0" w:color="auto"/>
                    <w:bottom w:val="none" w:sz="0" w:space="0" w:color="auto"/>
                    <w:right w:val="none" w:sz="0" w:space="0" w:color="auto"/>
                  </w:divBdr>
                  <w:divsChild>
                    <w:div w:id="86922405">
                      <w:marLeft w:val="0"/>
                      <w:marRight w:val="0"/>
                      <w:marTop w:val="0"/>
                      <w:marBottom w:val="0"/>
                      <w:divBdr>
                        <w:top w:val="none" w:sz="0" w:space="0" w:color="auto"/>
                        <w:left w:val="none" w:sz="0" w:space="0" w:color="auto"/>
                        <w:bottom w:val="none" w:sz="0" w:space="0" w:color="auto"/>
                        <w:right w:val="none" w:sz="0" w:space="0" w:color="auto"/>
                      </w:divBdr>
                      <w:divsChild>
                        <w:div w:id="333999876">
                          <w:marLeft w:val="0"/>
                          <w:marRight w:val="0"/>
                          <w:marTop w:val="0"/>
                          <w:marBottom w:val="0"/>
                          <w:divBdr>
                            <w:top w:val="none" w:sz="0" w:space="0" w:color="auto"/>
                            <w:left w:val="none" w:sz="0" w:space="0" w:color="auto"/>
                            <w:bottom w:val="none" w:sz="0" w:space="0" w:color="auto"/>
                            <w:right w:val="none" w:sz="0" w:space="0" w:color="auto"/>
                          </w:divBdr>
                        </w:div>
                      </w:divsChild>
                    </w:div>
                    <w:div w:id="1350059613">
                      <w:marLeft w:val="0"/>
                      <w:marRight w:val="0"/>
                      <w:marTop w:val="0"/>
                      <w:marBottom w:val="0"/>
                      <w:divBdr>
                        <w:top w:val="none" w:sz="0" w:space="0" w:color="auto"/>
                        <w:left w:val="none" w:sz="0" w:space="0" w:color="auto"/>
                        <w:bottom w:val="none" w:sz="0" w:space="0" w:color="auto"/>
                        <w:right w:val="none" w:sz="0" w:space="0" w:color="auto"/>
                      </w:divBdr>
                      <w:divsChild>
                        <w:div w:id="185363105">
                          <w:marLeft w:val="0"/>
                          <w:marRight w:val="0"/>
                          <w:marTop w:val="0"/>
                          <w:marBottom w:val="0"/>
                          <w:divBdr>
                            <w:top w:val="none" w:sz="0" w:space="0" w:color="auto"/>
                            <w:left w:val="none" w:sz="0" w:space="0" w:color="auto"/>
                            <w:bottom w:val="none" w:sz="0" w:space="0" w:color="auto"/>
                            <w:right w:val="none" w:sz="0" w:space="0" w:color="auto"/>
                          </w:divBdr>
                        </w:div>
                      </w:divsChild>
                    </w:div>
                    <w:div w:id="1381052699">
                      <w:marLeft w:val="0"/>
                      <w:marRight w:val="0"/>
                      <w:marTop w:val="0"/>
                      <w:marBottom w:val="0"/>
                      <w:divBdr>
                        <w:top w:val="none" w:sz="0" w:space="0" w:color="auto"/>
                        <w:left w:val="none" w:sz="0" w:space="0" w:color="auto"/>
                        <w:bottom w:val="none" w:sz="0" w:space="0" w:color="auto"/>
                        <w:right w:val="none" w:sz="0" w:space="0" w:color="auto"/>
                      </w:divBdr>
                      <w:divsChild>
                        <w:div w:id="1593197324">
                          <w:marLeft w:val="0"/>
                          <w:marRight w:val="0"/>
                          <w:marTop w:val="0"/>
                          <w:marBottom w:val="0"/>
                          <w:divBdr>
                            <w:top w:val="none" w:sz="0" w:space="0" w:color="auto"/>
                            <w:left w:val="none" w:sz="0" w:space="0" w:color="auto"/>
                            <w:bottom w:val="none" w:sz="0" w:space="0" w:color="auto"/>
                            <w:right w:val="none" w:sz="0" w:space="0" w:color="auto"/>
                          </w:divBdr>
                        </w:div>
                      </w:divsChild>
                    </w:div>
                    <w:div w:id="2095197154">
                      <w:marLeft w:val="0"/>
                      <w:marRight w:val="0"/>
                      <w:marTop w:val="0"/>
                      <w:marBottom w:val="0"/>
                      <w:divBdr>
                        <w:top w:val="none" w:sz="0" w:space="0" w:color="auto"/>
                        <w:left w:val="none" w:sz="0" w:space="0" w:color="auto"/>
                        <w:bottom w:val="none" w:sz="0" w:space="0" w:color="auto"/>
                        <w:right w:val="none" w:sz="0" w:space="0" w:color="auto"/>
                      </w:divBdr>
                      <w:divsChild>
                        <w:div w:id="184427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998970896">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64646">
      <w:bodyDiv w:val="1"/>
      <w:marLeft w:val="0"/>
      <w:marRight w:val="0"/>
      <w:marTop w:val="0"/>
      <w:marBottom w:val="0"/>
      <w:divBdr>
        <w:top w:val="none" w:sz="0" w:space="0" w:color="auto"/>
        <w:left w:val="none" w:sz="0" w:space="0" w:color="auto"/>
        <w:bottom w:val="none" w:sz="0" w:space="0" w:color="auto"/>
        <w:right w:val="none" w:sz="0" w:space="0" w:color="auto"/>
      </w:divBdr>
      <w:divsChild>
        <w:div w:id="263270779">
          <w:marLeft w:val="0"/>
          <w:marRight w:val="0"/>
          <w:marTop w:val="0"/>
          <w:marBottom w:val="0"/>
          <w:divBdr>
            <w:top w:val="none" w:sz="0" w:space="0" w:color="auto"/>
            <w:left w:val="none" w:sz="0" w:space="0" w:color="auto"/>
            <w:bottom w:val="none" w:sz="0" w:space="0" w:color="auto"/>
            <w:right w:val="none" w:sz="0" w:space="0" w:color="auto"/>
          </w:divBdr>
        </w:div>
        <w:div w:id="1403478533">
          <w:marLeft w:val="0"/>
          <w:marRight w:val="0"/>
          <w:marTop w:val="0"/>
          <w:marBottom w:val="0"/>
          <w:divBdr>
            <w:top w:val="none" w:sz="0" w:space="0" w:color="auto"/>
            <w:left w:val="none" w:sz="0" w:space="0" w:color="auto"/>
            <w:bottom w:val="none" w:sz="0" w:space="0" w:color="auto"/>
            <w:right w:val="none" w:sz="0" w:space="0" w:color="auto"/>
          </w:divBdr>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448009341">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1381326203">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microsoft.com/office/2011/relationships/people" Target="people.xml" Id="Ra7e43842014c4d9d" /><Relationship Type="http://schemas.microsoft.com/office/2011/relationships/commentsExtended" Target="commentsExtended.xml" Id="R6b02b545d2684a86" /><Relationship Type="http://schemas.microsoft.com/office/2016/09/relationships/commentsIds" Target="commentsIds.xml" Id="R1aab73e53af14d67" /><Relationship Type="http://schemas.openxmlformats.org/officeDocument/2006/relationships/hyperlink" Target="https://uflorida.sharepoint.com/:w:/t/EFCEng.FacultyCouncil-Admin-Staff/EZ5H1TznSMlAnJXMDPlGrnkBGgwQnDE_G2zQFczfEjbIUA?e=5rekha" TargetMode="External" Id="Rb7446df9f5454eab" /><Relationship Type="http://schemas.openxmlformats.org/officeDocument/2006/relationships/hyperlink" Target="https://uflorida.sharepoint.com/:b:/t/EFCEng.FacultyCouncil-Admin-Staff/Ecgna4vWXDxEnV5PRipcooQBFlKXmhjBjaaDz8lnQ4z3aA?e=EBNIwr" TargetMode="External" Id="R3bc11a6b42844e8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4" ma:contentTypeDescription="Create a new document." ma:contentTypeScope="" ma:versionID="a8390070e7ee2ec8ead5f4a6bdac8e49">
  <xsd:schema xmlns:xsd="http://www.w3.org/2001/XMLSchema" xmlns:xs="http://www.w3.org/2001/XMLSchema" xmlns:p="http://schemas.microsoft.com/office/2006/metadata/properties" xmlns:ns2="4af1609a-57c4-4197-b46e-fb58369f2a25" targetNamespace="http://schemas.microsoft.com/office/2006/metadata/properties" ma:root="true" ma:fieldsID="c78e7076a1ecba192dd762ca912b4c18" ns2:_="">
    <xsd:import namespace="4af1609a-57c4-4197-b46e-fb58369f2a2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f1609a-57c4-4197-b46e-fb58369f2a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45863E-1DDC-4521-A0B4-8DCCED3B8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f1609a-57c4-4197-b46e-fb58369f2a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BC7152-B514-4458-864E-FFE64BCE45B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17B0CD9-EF04-49D9-812A-33DD90E278E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Landrum,McKenzie E</dc:creator>
  <keywords/>
  <lastModifiedBy>Landrum,McKenzie E</lastModifiedBy>
  <revision>228</revision>
  <lastPrinted>2022-04-07T03:17:00.0000000Z</lastPrinted>
  <dcterms:created xsi:type="dcterms:W3CDTF">2024-02-08T23:01:00.0000000Z</dcterms:created>
  <dcterms:modified xsi:type="dcterms:W3CDTF">2025-01-22T22:24:08.8857271Z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