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DF00E7A" w14:textId="77777777" w:rsidR="00F93932" w:rsidRDefault="00F93932">
      <w:pPr>
        <w:rPr>
          <w:noProof/>
        </w:rPr>
      </w:pPr>
    </w:p>
    <w:p w14:paraId="7D684CD6" w14:textId="77777777" w:rsidR="00442F91" w:rsidRPr="004C1331" w:rsidRDefault="00442F91" w:rsidP="00442F91">
      <w:pPr>
        <w:autoSpaceDE w:val="0"/>
        <w:autoSpaceDN w:val="0"/>
        <w:adjustRightInd w:val="0"/>
        <w:spacing w:after="0" w:line="240" w:lineRule="auto"/>
        <w:jc w:val="center"/>
        <w:rPr>
          <w:rFonts w:asciiTheme="majorHAnsi" w:hAnsiTheme="majorHAnsi" w:cstheme="majorHAnsi"/>
          <w:b/>
          <w:bCs/>
          <w:szCs w:val="24"/>
        </w:rPr>
      </w:pPr>
      <w:r w:rsidRPr="004C1331">
        <w:rPr>
          <w:rFonts w:asciiTheme="majorHAnsi" w:hAnsiTheme="majorHAnsi" w:cstheme="majorHAnsi"/>
          <w:b/>
          <w:bCs/>
          <w:szCs w:val="24"/>
        </w:rPr>
        <w:t>Engineering Faculty Council Meeting Minutes</w:t>
      </w:r>
    </w:p>
    <w:p w14:paraId="2558AAF3" w14:textId="77777777" w:rsidR="00442F91" w:rsidRPr="004C1331" w:rsidRDefault="00367BAE" w:rsidP="00442F91">
      <w:pPr>
        <w:autoSpaceDE w:val="0"/>
        <w:autoSpaceDN w:val="0"/>
        <w:adjustRightInd w:val="0"/>
        <w:spacing w:after="0" w:line="240" w:lineRule="auto"/>
        <w:jc w:val="center"/>
        <w:rPr>
          <w:rFonts w:asciiTheme="majorHAnsi" w:hAnsiTheme="majorHAnsi" w:cstheme="majorHAnsi"/>
          <w:szCs w:val="24"/>
        </w:rPr>
      </w:pPr>
      <w:r>
        <w:rPr>
          <w:rFonts w:asciiTheme="majorHAnsi" w:hAnsiTheme="majorHAnsi" w:cstheme="majorHAnsi"/>
          <w:szCs w:val="24"/>
        </w:rPr>
        <w:t>February 11</w:t>
      </w:r>
      <w:r w:rsidR="00442F91" w:rsidRPr="004C1331">
        <w:rPr>
          <w:rFonts w:asciiTheme="majorHAnsi" w:hAnsiTheme="majorHAnsi" w:cstheme="majorHAnsi"/>
          <w:szCs w:val="24"/>
        </w:rPr>
        <w:t>th</w:t>
      </w:r>
      <w:r w:rsidR="00442F91">
        <w:rPr>
          <w:rFonts w:asciiTheme="majorHAnsi" w:hAnsiTheme="majorHAnsi" w:cstheme="majorHAnsi"/>
          <w:szCs w:val="24"/>
        </w:rPr>
        <w:t>, 2021</w:t>
      </w:r>
    </w:p>
    <w:p w14:paraId="55A2F3D5" w14:textId="77777777" w:rsidR="00442F91" w:rsidRDefault="00442F91" w:rsidP="00442F91">
      <w:pPr>
        <w:autoSpaceDE w:val="0"/>
        <w:autoSpaceDN w:val="0"/>
        <w:adjustRightInd w:val="0"/>
        <w:spacing w:after="0" w:line="240" w:lineRule="auto"/>
        <w:jc w:val="center"/>
        <w:rPr>
          <w:rFonts w:asciiTheme="majorHAnsi" w:hAnsiTheme="majorHAnsi" w:cstheme="majorHAnsi"/>
          <w:szCs w:val="24"/>
        </w:rPr>
      </w:pPr>
    </w:p>
    <w:p w14:paraId="67711E20" w14:textId="77777777" w:rsidR="00442F91" w:rsidRPr="00C8508F" w:rsidRDefault="00442F91" w:rsidP="00442F91">
      <w:pPr>
        <w:rPr>
          <w:rFonts w:asciiTheme="majorHAnsi" w:hAnsiTheme="majorHAnsi" w:cstheme="majorHAnsi"/>
          <w:szCs w:val="24"/>
        </w:rPr>
      </w:pPr>
      <w:r w:rsidRPr="00A201CD">
        <w:rPr>
          <w:rFonts w:asciiTheme="majorHAnsi" w:hAnsiTheme="majorHAnsi" w:cstheme="majorHAnsi"/>
          <w:b/>
          <w:szCs w:val="24"/>
        </w:rPr>
        <w:t>16 participants in Attendance</w:t>
      </w:r>
      <w:r w:rsidRPr="00C8508F">
        <w:rPr>
          <w:rFonts w:asciiTheme="majorHAnsi" w:hAnsiTheme="majorHAnsi" w:cstheme="majorHAnsi"/>
          <w:szCs w:val="24"/>
        </w:rPr>
        <w:t>:</w:t>
      </w:r>
      <w:r w:rsidR="007C650E" w:rsidRPr="00C8508F">
        <w:rPr>
          <w:rFonts w:asciiTheme="majorHAnsi" w:hAnsiTheme="majorHAnsi" w:cstheme="majorHAnsi"/>
          <w:szCs w:val="24"/>
        </w:rPr>
        <w:t xml:space="preserve"> Katherine </w:t>
      </w:r>
      <w:proofErr w:type="spellStart"/>
      <w:r w:rsidR="007C650E" w:rsidRPr="00C8508F">
        <w:rPr>
          <w:rFonts w:asciiTheme="majorHAnsi" w:hAnsiTheme="majorHAnsi" w:cstheme="majorHAnsi"/>
          <w:szCs w:val="24"/>
        </w:rPr>
        <w:t>Deliz</w:t>
      </w:r>
      <w:proofErr w:type="spellEnd"/>
      <w:r w:rsidR="007C650E" w:rsidRPr="00C8508F">
        <w:rPr>
          <w:rFonts w:asciiTheme="majorHAnsi" w:hAnsiTheme="majorHAnsi" w:cstheme="majorHAnsi"/>
          <w:szCs w:val="24"/>
        </w:rPr>
        <w:t xml:space="preserve">, Keith Rambo, </w:t>
      </w:r>
      <w:proofErr w:type="spellStart"/>
      <w:r w:rsidR="007C650E" w:rsidRPr="00C8508F">
        <w:rPr>
          <w:rFonts w:asciiTheme="majorHAnsi" w:hAnsiTheme="majorHAnsi" w:cstheme="majorHAnsi"/>
          <w:szCs w:val="24"/>
        </w:rPr>
        <w:t>Elif</w:t>
      </w:r>
      <w:proofErr w:type="spellEnd"/>
      <w:r w:rsidR="007C650E" w:rsidRPr="00C8508F">
        <w:rPr>
          <w:rFonts w:asciiTheme="majorHAnsi" w:hAnsiTheme="majorHAnsi" w:cstheme="majorHAnsi"/>
          <w:szCs w:val="24"/>
        </w:rPr>
        <w:t xml:space="preserve"> </w:t>
      </w:r>
      <w:proofErr w:type="spellStart"/>
      <w:r w:rsidR="007C650E" w:rsidRPr="00C8508F">
        <w:rPr>
          <w:rFonts w:asciiTheme="majorHAnsi" w:hAnsiTheme="majorHAnsi" w:cstheme="majorHAnsi"/>
          <w:szCs w:val="24"/>
        </w:rPr>
        <w:t>Akcali</w:t>
      </w:r>
      <w:proofErr w:type="spellEnd"/>
      <w:r w:rsidR="007C650E" w:rsidRPr="00C8508F">
        <w:rPr>
          <w:rFonts w:asciiTheme="majorHAnsi" w:hAnsiTheme="majorHAnsi" w:cstheme="majorHAnsi"/>
          <w:szCs w:val="24"/>
        </w:rPr>
        <w:t xml:space="preserve">, Michael Fang, Wesley </w:t>
      </w:r>
      <w:proofErr w:type="spellStart"/>
      <w:r w:rsidR="007C650E" w:rsidRPr="00C8508F">
        <w:rPr>
          <w:rFonts w:asciiTheme="majorHAnsi" w:hAnsiTheme="majorHAnsi" w:cstheme="majorHAnsi"/>
          <w:szCs w:val="24"/>
        </w:rPr>
        <w:t>Bolch</w:t>
      </w:r>
      <w:proofErr w:type="spellEnd"/>
      <w:r w:rsidR="007C650E" w:rsidRPr="00C8508F">
        <w:rPr>
          <w:rFonts w:asciiTheme="majorHAnsi" w:hAnsiTheme="majorHAnsi" w:cstheme="majorHAnsi"/>
          <w:szCs w:val="24"/>
        </w:rPr>
        <w:t xml:space="preserve">, Dennis </w:t>
      </w:r>
      <w:proofErr w:type="spellStart"/>
      <w:r w:rsidR="007C650E" w:rsidRPr="00C8508F">
        <w:rPr>
          <w:rFonts w:asciiTheme="majorHAnsi" w:hAnsiTheme="majorHAnsi" w:cstheme="majorHAnsi"/>
          <w:szCs w:val="24"/>
        </w:rPr>
        <w:t>Hiltunen</w:t>
      </w:r>
      <w:proofErr w:type="spellEnd"/>
      <w:r w:rsidR="007C650E" w:rsidRPr="00C8508F">
        <w:rPr>
          <w:rFonts w:asciiTheme="majorHAnsi" w:hAnsiTheme="majorHAnsi" w:cstheme="majorHAnsi"/>
          <w:szCs w:val="24"/>
        </w:rPr>
        <w:t xml:space="preserve">, J. Peters, Joseph Wilson, Juan Nino, Lawrence </w:t>
      </w:r>
      <w:proofErr w:type="spellStart"/>
      <w:r w:rsidR="007C650E" w:rsidRPr="00C8508F">
        <w:rPr>
          <w:rFonts w:asciiTheme="majorHAnsi" w:hAnsiTheme="majorHAnsi" w:cstheme="majorHAnsi"/>
          <w:szCs w:val="24"/>
        </w:rPr>
        <w:t>Ukeiley</w:t>
      </w:r>
      <w:proofErr w:type="spellEnd"/>
      <w:r w:rsidR="007C650E" w:rsidRPr="00C8508F">
        <w:rPr>
          <w:rFonts w:asciiTheme="majorHAnsi" w:hAnsiTheme="majorHAnsi" w:cstheme="majorHAnsi"/>
          <w:szCs w:val="24"/>
        </w:rPr>
        <w:t xml:space="preserve">, Lee </w:t>
      </w:r>
      <w:proofErr w:type="spellStart"/>
      <w:r w:rsidR="007C650E" w:rsidRPr="00C8508F">
        <w:rPr>
          <w:rFonts w:asciiTheme="majorHAnsi" w:hAnsiTheme="majorHAnsi" w:cstheme="majorHAnsi"/>
          <w:szCs w:val="24"/>
        </w:rPr>
        <w:t>Murfee</w:t>
      </w:r>
      <w:proofErr w:type="spellEnd"/>
      <w:r w:rsidR="007C650E" w:rsidRPr="00C8508F">
        <w:rPr>
          <w:rFonts w:asciiTheme="majorHAnsi" w:hAnsiTheme="majorHAnsi" w:cstheme="majorHAnsi"/>
          <w:szCs w:val="24"/>
        </w:rPr>
        <w:t xml:space="preserve">, Pamela </w:t>
      </w:r>
      <w:proofErr w:type="spellStart"/>
      <w:r w:rsidR="007C650E" w:rsidRPr="00C8508F">
        <w:rPr>
          <w:rFonts w:asciiTheme="majorHAnsi" w:hAnsiTheme="majorHAnsi" w:cstheme="majorHAnsi"/>
          <w:szCs w:val="24"/>
        </w:rPr>
        <w:t>Dickrell</w:t>
      </w:r>
      <w:proofErr w:type="spellEnd"/>
      <w:r w:rsidR="007C650E" w:rsidRPr="00C8508F">
        <w:rPr>
          <w:rFonts w:asciiTheme="majorHAnsi" w:hAnsiTheme="majorHAnsi" w:cstheme="majorHAnsi"/>
          <w:szCs w:val="24"/>
        </w:rPr>
        <w:t xml:space="preserve">, Peng Jiang, </w:t>
      </w:r>
      <w:proofErr w:type="spellStart"/>
      <w:r w:rsidR="007C650E" w:rsidRPr="00C8508F">
        <w:rPr>
          <w:rFonts w:asciiTheme="majorHAnsi" w:hAnsiTheme="majorHAnsi" w:cstheme="majorHAnsi"/>
          <w:szCs w:val="24"/>
        </w:rPr>
        <w:t>Toshi</w:t>
      </w:r>
      <w:proofErr w:type="spellEnd"/>
      <w:r w:rsidR="007C650E" w:rsidRPr="00C8508F">
        <w:rPr>
          <w:rFonts w:asciiTheme="majorHAnsi" w:hAnsiTheme="majorHAnsi" w:cstheme="majorHAnsi"/>
          <w:szCs w:val="24"/>
        </w:rPr>
        <w:t xml:space="preserve"> Nishida,  </w:t>
      </w:r>
      <w:proofErr w:type="spellStart"/>
      <w:r w:rsidR="007C650E" w:rsidRPr="00C8508F">
        <w:rPr>
          <w:rFonts w:asciiTheme="majorHAnsi" w:hAnsiTheme="majorHAnsi" w:cstheme="majorHAnsi"/>
          <w:szCs w:val="24"/>
        </w:rPr>
        <w:t>Aysegul</w:t>
      </w:r>
      <w:proofErr w:type="spellEnd"/>
      <w:r w:rsidR="007C650E" w:rsidRPr="00C8508F">
        <w:rPr>
          <w:rFonts w:asciiTheme="majorHAnsi" w:hAnsiTheme="majorHAnsi" w:cstheme="majorHAnsi"/>
          <w:szCs w:val="24"/>
        </w:rPr>
        <w:t xml:space="preserve"> </w:t>
      </w:r>
      <w:proofErr w:type="spellStart"/>
      <w:r w:rsidR="007C650E" w:rsidRPr="00C8508F">
        <w:rPr>
          <w:rFonts w:asciiTheme="majorHAnsi" w:hAnsiTheme="majorHAnsi" w:cstheme="majorHAnsi"/>
          <w:szCs w:val="24"/>
        </w:rPr>
        <w:t>Gunduz</w:t>
      </w:r>
      <w:proofErr w:type="spellEnd"/>
      <w:r w:rsidR="007C650E" w:rsidRPr="00C8508F">
        <w:rPr>
          <w:rFonts w:asciiTheme="majorHAnsi" w:hAnsiTheme="majorHAnsi" w:cstheme="majorHAnsi"/>
          <w:szCs w:val="24"/>
        </w:rPr>
        <w:t xml:space="preserve"> (guest), Cammy Abernathy (guest)</w:t>
      </w:r>
    </w:p>
    <w:p w14:paraId="799D931B" w14:textId="77777777" w:rsidR="00442F91" w:rsidRPr="00C8508F" w:rsidRDefault="00442F91" w:rsidP="00442F91">
      <w:pPr>
        <w:rPr>
          <w:rFonts w:asciiTheme="majorHAnsi" w:hAnsiTheme="majorHAnsi" w:cstheme="majorHAnsi"/>
          <w:szCs w:val="24"/>
        </w:rPr>
      </w:pPr>
      <w:r w:rsidRPr="00C8508F">
        <w:rPr>
          <w:rFonts w:asciiTheme="majorHAnsi" w:hAnsiTheme="majorHAnsi" w:cstheme="majorHAnsi"/>
          <w:szCs w:val="24"/>
        </w:rPr>
        <w:t xml:space="preserve">Start Time: </w:t>
      </w:r>
      <w:r w:rsidR="00AF71A6">
        <w:rPr>
          <w:rFonts w:asciiTheme="majorHAnsi" w:hAnsiTheme="majorHAnsi" w:cstheme="majorHAnsi"/>
          <w:color w:val="0070C0"/>
          <w:szCs w:val="24"/>
        </w:rPr>
        <w:t>3:02</w:t>
      </w:r>
      <w:r w:rsidR="0009340A">
        <w:rPr>
          <w:rFonts w:asciiTheme="majorHAnsi" w:hAnsiTheme="majorHAnsi" w:cstheme="majorHAnsi"/>
          <w:color w:val="0070C0"/>
          <w:szCs w:val="24"/>
        </w:rPr>
        <w:t>P</w:t>
      </w:r>
      <w:r w:rsidR="00DB7066">
        <w:rPr>
          <w:rFonts w:asciiTheme="majorHAnsi" w:hAnsiTheme="majorHAnsi" w:cstheme="majorHAnsi"/>
          <w:color w:val="0070C0"/>
          <w:szCs w:val="24"/>
        </w:rPr>
        <w:t>M</w:t>
      </w:r>
    </w:p>
    <w:p w14:paraId="2D2158B6" w14:textId="77777777" w:rsidR="00442F91" w:rsidRPr="00C8508F" w:rsidRDefault="00442F91" w:rsidP="00442F91">
      <w:pPr>
        <w:pStyle w:val="ListParagraph"/>
        <w:numPr>
          <w:ilvl w:val="0"/>
          <w:numId w:val="11"/>
        </w:numPr>
        <w:rPr>
          <w:rFonts w:asciiTheme="majorHAnsi" w:hAnsiTheme="majorHAnsi" w:cstheme="majorHAnsi"/>
          <w:szCs w:val="24"/>
        </w:rPr>
      </w:pPr>
      <w:r w:rsidRPr="00C8508F">
        <w:rPr>
          <w:rFonts w:asciiTheme="majorHAnsi" w:hAnsiTheme="majorHAnsi" w:cstheme="majorHAnsi"/>
          <w:szCs w:val="24"/>
        </w:rPr>
        <w:t xml:space="preserve">Approval of </w:t>
      </w:r>
      <w:r w:rsidR="007C650E" w:rsidRPr="00C8508F">
        <w:rPr>
          <w:rFonts w:asciiTheme="majorHAnsi" w:hAnsiTheme="majorHAnsi" w:cstheme="majorHAnsi"/>
          <w:szCs w:val="24"/>
        </w:rPr>
        <w:t>January EFC 2021</w:t>
      </w:r>
      <w:r w:rsidRPr="00C8508F">
        <w:rPr>
          <w:rFonts w:asciiTheme="majorHAnsi" w:hAnsiTheme="majorHAnsi" w:cstheme="majorHAnsi"/>
          <w:szCs w:val="24"/>
        </w:rPr>
        <w:t xml:space="preserve"> Minutes – </w:t>
      </w:r>
      <w:r w:rsidRPr="00C8508F">
        <w:rPr>
          <w:rFonts w:asciiTheme="majorHAnsi" w:hAnsiTheme="majorHAnsi" w:cstheme="majorHAnsi"/>
          <w:color w:val="0070C0"/>
          <w:szCs w:val="24"/>
        </w:rPr>
        <w:t xml:space="preserve">approved </w:t>
      </w:r>
    </w:p>
    <w:p w14:paraId="73551927" w14:textId="77777777" w:rsidR="00597BD3" w:rsidRPr="00C8508F" w:rsidRDefault="00442F91">
      <w:pPr>
        <w:rPr>
          <w:rFonts w:asciiTheme="majorHAnsi" w:hAnsiTheme="majorHAnsi" w:cstheme="majorHAnsi"/>
          <w:noProof/>
        </w:rPr>
      </w:pPr>
      <w:r w:rsidRPr="00C8508F">
        <w:rPr>
          <w:rFonts w:asciiTheme="majorHAnsi" w:hAnsiTheme="majorHAnsi" w:cstheme="majorHAnsi"/>
          <w:szCs w:val="24"/>
        </w:rPr>
        <w:t>EFC Chair Message</w:t>
      </w:r>
      <w:r w:rsidR="00C8508F" w:rsidRPr="00C8508F">
        <w:rPr>
          <w:rFonts w:asciiTheme="majorHAnsi" w:hAnsiTheme="majorHAnsi" w:cstheme="majorHAnsi"/>
          <w:szCs w:val="24"/>
        </w:rPr>
        <w:t>: Keith briefly talked about COVID-19 and then introduced the guests for this meeting: Dr. A. Gunduz and Dr. C. Abernathy.</w:t>
      </w:r>
    </w:p>
    <w:p w14:paraId="22B2E19C" w14:textId="77777777" w:rsidR="00597BD3" w:rsidRPr="00C8508F" w:rsidRDefault="00C8508F">
      <w:pPr>
        <w:rPr>
          <w:rFonts w:asciiTheme="majorHAnsi" w:hAnsiTheme="majorHAnsi" w:cstheme="majorHAnsi"/>
        </w:rPr>
      </w:pPr>
      <w:r w:rsidRPr="00C8508F">
        <w:rPr>
          <w:rFonts w:asciiTheme="majorHAnsi" w:hAnsiTheme="majorHAnsi" w:cstheme="majorHAnsi"/>
          <w:b/>
        </w:rPr>
        <w:t>Guest 1:</w:t>
      </w:r>
      <w:r>
        <w:rPr>
          <w:rFonts w:asciiTheme="majorHAnsi" w:hAnsiTheme="majorHAnsi" w:cstheme="majorHAnsi"/>
        </w:rPr>
        <w:t xml:space="preserve"> </w:t>
      </w:r>
      <w:r w:rsidR="00597BD3" w:rsidRPr="00C8508F">
        <w:rPr>
          <w:rFonts w:asciiTheme="majorHAnsi" w:hAnsiTheme="majorHAnsi" w:cstheme="majorHAnsi"/>
        </w:rPr>
        <w:t xml:space="preserve">Aysegul </w:t>
      </w:r>
      <w:r w:rsidRPr="00C8508F">
        <w:rPr>
          <w:rFonts w:asciiTheme="majorHAnsi" w:hAnsiTheme="majorHAnsi" w:cstheme="majorHAnsi"/>
        </w:rPr>
        <w:t>Gunduz discussed an ongoing issue with the Center for Student Excellence</w:t>
      </w:r>
    </w:p>
    <w:p w14:paraId="4385DBA3" w14:textId="77777777" w:rsidR="004F3F17" w:rsidRPr="00C8508F" w:rsidRDefault="004F3F17" w:rsidP="00C8508F">
      <w:pPr>
        <w:pStyle w:val="ListParagraph"/>
        <w:numPr>
          <w:ilvl w:val="0"/>
          <w:numId w:val="12"/>
        </w:numPr>
        <w:rPr>
          <w:rFonts w:asciiTheme="majorHAnsi" w:hAnsiTheme="majorHAnsi" w:cstheme="majorHAnsi"/>
        </w:rPr>
      </w:pPr>
      <w:r w:rsidRPr="00C8508F">
        <w:rPr>
          <w:rFonts w:asciiTheme="majorHAnsi" w:hAnsiTheme="majorHAnsi" w:cstheme="majorHAnsi"/>
        </w:rPr>
        <w:t>Center for student excellence assigned a c</w:t>
      </w:r>
      <w:r w:rsidR="00C8508F">
        <w:rPr>
          <w:rFonts w:asciiTheme="majorHAnsi" w:hAnsiTheme="majorHAnsi" w:cstheme="majorHAnsi"/>
        </w:rPr>
        <w:t xml:space="preserve">ourse name and description </w:t>
      </w:r>
      <w:r w:rsidRPr="00C8508F">
        <w:rPr>
          <w:rFonts w:asciiTheme="majorHAnsi" w:hAnsiTheme="majorHAnsi" w:cstheme="majorHAnsi"/>
        </w:rPr>
        <w:t xml:space="preserve">that didn’t correspond to </w:t>
      </w:r>
      <w:r w:rsidR="00AB51E5">
        <w:rPr>
          <w:rFonts w:asciiTheme="majorHAnsi" w:hAnsiTheme="majorHAnsi" w:cstheme="majorHAnsi"/>
        </w:rPr>
        <w:t>Aysegul</w:t>
      </w:r>
      <w:r w:rsidR="00C8508F">
        <w:rPr>
          <w:rFonts w:asciiTheme="majorHAnsi" w:hAnsiTheme="majorHAnsi" w:cstheme="majorHAnsi"/>
        </w:rPr>
        <w:t xml:space="preserve"> class code. It was time consuming to reach out to the bottom of wha</w:t>
      </w:r>
      <w:r w:rsidR="00AB51E5">
        <w:rPr>
          <w:rFonts w:asciiTheme="majorHAnsi" w:hAnsiTheme="majorHAnsi" w:cstheme="majorHAnsi"/>
        </w:rPr>
        <w:t>t had happened. Raised concerns about reliability of this process.</w:t>
      </w:r>
      <w:r w:rsidR="00C8508F">
        <w:rPr>
          <w:rFonts w:asciiTheme="majorHAnsi" w:hAnsiTheme="majorHAnsi" w:cstheme="majorHAnsi"/>
        </w:rPr>
        <w:t xml:space="preserve"> </w:t>
      </w:r>
      <w:r w:rsidR="00AB51E5">
        <w:rPr>
          <w:rFonts w:asciiTheme="majorHAnsi" w:hAnsiTheme="majorHAnsi" w:cstheme="majorHAnsi"/>
        </w:rPr>
        <w:t>S</w:t>
      </w:r>
      <w:r w:rsidRPr="00C8508F">
        <w:rPr>
          <w:rFonts w:asciiTheme="majorHAnsi" w:hAnsiTheme="majorHAnsi" w:cstheme="majorHAnsi"/>
        </w:rPr>
        <w:t xml:space="preserve">he will send email communication to </w:t>
      </w:r>
      <w:proofErr w:type="spellStart"/>
      <w:r w:rsidRPr="00C8508F">
        <w:rPr>
          <w:rFonts w:asciiTheme="majorHAnsi" w:hAnsiTheme="majorHAnsi" w:cstheme="majorHAnsi"/>
        </w:rPr>
        <w:t>Toshi</w:t>
      </w:r>
      <w:proofErr w:type="spellEnd"/>
      <w:r w:rsidRPr="00C8508F">
        <w:rPr>
          <w:rFonts w:asciiTheme="majorHAnsi" w:hAnsiTheme="majorHAnsi" w:cstheme="majorHAnsi"/>
        </w:rPr>
        <w:t xml:space="preserve"> and he will follow up with the </w:t>
      </w:r>
      <w:r w:rsidR="00AB51E5">
        <w:rPr>
          <w:rFonts w:asciiTheme="majorHAnsi" w:hAnsiTheme="majorHAnsi" w:cstheme="majorHAnsi"/>
        </w:rPr>
        <w:t xml:space="preserve">center </w:t>
      </w:r>
      <w:r w:rsidRPr="00C8508F">
        <w:rPr>
          <w:rFonts w:asciiTheme="majorHAnsi" w:hAnsiTheme="majorHAnsi" w:cstheme="majorHAnsi"/>
        </w:rPr>
        <w:t>director.</w:t>
      </w:r>
      <w:r w:rsidR="00AB51E5">
        <w:rPr>
          <w:rFonts w:asciiTheme="majorHAnsi" w:hAnsiTheme="majorHAnsi" w:cstheme="majorHAnsi"/>
        </w:rPr>
        <w:t xml:space="preserve"> </w:t>
      </w:r>
      <w:proofErr w:type="spellStart"/>
      <w:r w:rsidR="00AB51E5">
        <w:rPr>
          <w:rFonts w:asciiTheme="majorHAnsi" w:hAnsiTheme="majorHAnsi" w:cstheme="majorHAnsi"/>
        </w:rPr>
        <w:t>Toshi</w:t>
      </w:r>
      <w:proofErr w:type="spellEnd"/>
      <w:r w:rsidR="00AB51E5">
        <w:rPr>
          <w:rFonts w:asciiTheme="majorHAnsi" w:hAnsiTheme="majorHAnsi" w:cstheme="majorHAnsi"/>
        </w:rPr>
        <w:t xml:space="preserve"> will follow up as well.</w:t>
      </w:r>
    </w:p>
    <w:p w14:paraId="0147DE60" w14:textId="77777777" w:rsidR="00AB51E5" w:rsidRDefault="00AB51E5">
      <w:pPr>
        <w:rPr>
          <w:rFonts w:asciiTheme="majorHAnsi" w:hAnsiTheme="majorHAnsi" w:cstheme="majorHAnsi"/>
        </w:rPr>
      </w:pPr>
      <w:r w:rsidRPr="009279D8">
        <w:rPr>
          <w:rFonts w:asciiTheme="majorHAnsi" w:hAnsiTheme="majorHAnsi" w:cstheme="majorHAnsi"/>
          <w:b/>
        </w:rPr>
        <w:t>Guest 2:</w:t>
      </w:r>
      <w:r>
        <w:rPr>
          <w:rFonts w:asciiTheme="majorHAnsi" w:hAnsiTheme="majorHAnsi" w:cstheme="majorHAnsi"/>
        </w:rPr>
        <w:t xml:space="preserve"> </w:t>
      </w:r>
      <w:r w:rsidR="00597BD3" w:rsidRPr="00C8508F">
        <w:rPr>
          <w:rFonts w:asciiTheme="majorHAnsi" w:hAnsiTheme="majorHAnsi" w:cstheme="majorHAnsi"/>
        </w:rPr>
        <w:t xml:space="preserve">Cammy </w:t>
      </w:r>
      <w:r>
        <w:rPr>
          <w:rFonts w:asciiTheme="majorHAnsi" w:hAnsiTheme="majorHAnsi" w:cstheme="majorHAnsi"/>
        </w:rPr>
        <w:t xml:space="preserve">Abernathy provided an </w:t>
      </w:r>
      <w:r w:rsidR="00597BD3" w:rsidRPr="00C8508F">
        <w:rPr>
          <w:rFonts w:asciiTheme="majorHAnsi" w:hAnsiTheme="majorHAnsi" w:cstheme="majorHAnsi"/>
        </w:rPr>
        <w:t>update on COVID</w:t>
      </w:r>
      <w:r>
        <w:rPr>
          <w:rFonts w:asciiTheme="majorHAnsi" w:hAnsiTheme="majorHAnsi" w:cstheme="majorHAnsi"/>
        </w:rPr>
        <w:t xml:space="preserve">-19 vaccination and summer and fall 2021 social distancing plan. Overall, </w:t>
      </w:r>
    </w:p>
    <w:p w14:paraId="3D2ABA67" w14:textId="77777777" w:rsidR="00AB51E5" w:rsidRDefault="00AB51E5" w:rsidP="00AB51E5">
      <w:pPr>
        <w:pStyle w:val="ListParagraph"/>
        <w:numPr>
          <w:ilvl w:val="0"/>
          <w:numId w:val="12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UF</w:t>
      </w:r>
      <w:r w:rsidR="00442F91" w:rsidRPr="00AB51E5">
        <w:rPr>
          <w:rFonts w:asciiTheme="majorHAnsi" w:hAnsiTheme="majorHAnsi" w:cstheme="majorHAnsi"/>
        </w:rPr>
        <w:t xml:space="preserve"> is not </w:t>
      </w:r>
      <w:r>
        <w:rPr>
          <w:rFonts w:asciiTheme="majorHAnsi" w:hAnsiTheme="majorHAnsi" w:cstheme="majorHAnsi"/>
        </w:rPr>
        <w:t>administering</w:t>
      </w:r>
      <w:r w:rsidR="00442F91" w:rsidRPr="00AB51E5">
        <w:rPr>
          <w:rFonts w:asciiTheme="majorHAnsi" w:hAnsiTheme="majorHAnsi" w:cstheme="majorHAnsi"/>
        </w:rPr>
        <w:t xml:space="preserve"> more vaccines</w:t>
      </w:r>
    </w:p>
    <w:p w14:paraId="2B3DDDBB" w14:textId="77777777" w:rsidR="00442F91" w:rsidRDefault="00AB51E5" w:rsidP="00AB51E5">
      <w:pPr>
        <w:pStyle w:val="ListParagraph"/>
        <w:numPr>
          <w:ilvl w:val="0"/>
          <w:numId w:val="12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Faculty, staff and students will need t</w:t>
      </w:r>
      <w:r w:rsidR="00442F91" w:rsidRPr="00AB51E5">
        <w:rPr>
          <w:rFonts w:asciiTheme="majorHAnsi" w:hAnsiTheme="majorHAnsi" w:cstheme="majorHAnsi"/>
        </w:rPr>
        <w:t xml:space="preserve">o register through the county to </w:t>
      </w:r>
      <w:r w:rsidR="00705B36">
        <w:rPr>
          <w:rFonts w:asciiTheme="majorHAnsi" w:hAnsiTheme="majorHAnsi" w:cstheme="majorHAnsi"/>
        </w:rPr>
        <w:t>get a</w:t>
      </w:r>
      <w:r w:rsidR="00442F91" w:rsidRPr="00AB51E5">
        <w:rPr>
          <w:rFonts w:asciiTheme="majorHAnsi" w:hAnsiTheme="majorHAnsi" w:cstheme="majorHAnsi"/>
        </w:rPr>
        <w:t xml:space="preserve"> vac</w:t>
      </w:r>
      <w:r w:rsidR="00705B36">
        <w:rPr>
          <w:rFonts w:asciiTheme="majorHAnsi" w:hAnsiTheme="majorHAnsi" w:cstheme="majorHAnsi"/>
        </w:rPr>
        <w:t>cine</w:t>
      </w:r>
      <w:r w:rsidR="00442F91" w:rsidRPr="00AB51E5">
        <w:rPr>
          <w:rFonts w:asciiTheme="majorHAnsi" w:hAnsiTheme="majorHAnsi" w:cstheme="majorHAnsi"/>
        </w:rPr>
        <w:t xml:space="preserve"> </w:t>
      </w:r>
      <w:r w:rsidRPr="00AB51E5">
        <w:rPr>
          <w:rFonts w:asciiTheme="majorHAnsi" w:hAnsiTheme="majorHAnsi" w:cstheme="majorHAnsi"/>
        </w:rPr>
        <w:t>through</w:t>
      </w:r>
      <w:r>
        <w:rPr>
          <w:rFonts w:asciiTheme="majorHAnsi" w:hAnsiTheme="majorHAnsi" w:cstheme="majorHAnsi"/>
        </w:rPr>
        <w:t xml:space="preserve"> DOH - in pharmacies, </w:t>
      </w:r>
      <w:r w:rsidR="00442F91" w:rsidRPr="00AB51E5">
        <w:rPr>
          <w:rFonts w:asciiTheme="majorHAnsi" w:hAnsiTheme="majorHAnsi" w:cstheme="majorHAnsi"/>
        </w:rPr>
        <w:t>Walmart</w:t>
      </w:r>
      <w:r>
        <w:rPr>
          <w:rFonts w:asciiTheme="majorHAnsi" w:hAnsiTheme="majorHAnsi" w:cstheme="majorHAnsi"/>
        </w:rPr>
        <w:t>, Publix etc.</w:t>
      </w:r>
    </w:p>
    <w:p w14:paraId="7F702BD7" w14:textId="77777777" w:rsidR="00AB51E5" w:rsidRDefault="00AB51E5" w:rsidP="00AB51E5">
      <w:pPr>
        <w:pStyle w:val="ListParagraph"/>
        <w:numPr>
          <w:ilvl w:val="0"/>
          <w:numId w:val="12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 xml:space="preserve">For summer A&amp;C UF and Engineering will continue to enforce social distancing and masks in classrooms </w:t>
      </w:r>
    </w:p>
    <w:p w14:paraId="0D4EE04D" w14:textId="77777777" w:rsidR="00AB51E5" w:rsidRDefault="00AB51E5" w:rsidP="00AB51E5">
      <w:pPr>
        <w:pStyle w:val="ListParagraph"/>
        <w:numPr>
          <w:ilvl w:val="0"/>
          <w:numId w:val="12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In summer B</w:t>
      </w:r>
      <w:r w:rsidR="009279D8">
        <w:rPr>
          <w:rFonts w:asciiTheme="majorHAnsi" w:hAnsiTheme="majorHAnsi" w:cstheme="majorHAnsi"/>
        </w:rPr>
        <w:t>,</w:t>
      </w:r>
      <w:r>
        <w:rPr>
          <w:rFonts w:asciiTheme="majorHAnsi" w:hAnsiTheme="majorHAnsi" w:cstheme="majorHAnsi"/>
        </w:rPr>
        <w:t xml:space="preserve"> UF will not be enforcing social distancing, but will continue to require masks</w:t>
      </w:r>
      <w:r w:rsidR="009279D8">
        <w:rPr>
          <w:rFonts w:asciiTheme="majorHAnsi" w:hAnsiTheme="majorHAnsi" w:cstheme="majorHAnsi"/>
        </w:rPr>
        <w:t xml:space="preserve">. Engineering does not teach many classes during summer B, but our college will continue to enforce social distancing and masks. </w:t>
      </w:r>
    </w:p>
    <w:p w14:paraId="25FFB3EE" w14:textId="77777777" w:rsidR="009279D8" w:rsidRDefault="009279D8" w:rsidP="00AB51E5">
      <w:pPr>
        <w:pStyle w:val="ListParagraph"/>
        <w:numPr>
          <w:ilvl w:val="0"/>
          <w:numId w:val="12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Both UF and Engineering anticipate no social distancing will be required during fall semester. The use of masks will depend on vaccination progress and CDC/DOH guidelines.</w:t>
      </w:r>
    </w:p>
    <w:p w14:paraId="5DA66FA6" w14:textId="77777777" w:rsidR="009279D8" w:rsidRDefault="009279D8" w:rsidP="009279D8">
      <w:pPr>
        <w:rPr>
          <w:rFonts w:asciiTheme="majorHAnsi" w:hAnsiTheme="majorHAnsi" w:cstheme="majorHAnsi"/>
        </w:rPr>
      </w:pPr>
      <w:proofErr w:type="spellStart"/>
      <w:r>
        <w:rPr>
          <w:rFonts w:asciiTheme="majorHAnsi" w:hAnsiTheme="majorHAnsi" w:cstheme="majorHAnsi"/>
        </w:rPr>
        <w:t>Elif</w:t>
      </w:r>
      <w:proofErr w:type="spellEnd"/>
      <w:r>
        <w:rPr>
          <w:rFonts w:asciiTheme="majorHAnsi" w:hAnsiTheme="majorHAnsi" w:cstheme="majorHAnsi"/>
        </w:rPr>
        <w:t xml:space="preserve"> discussed how the Pandemic has disproportionally burden female faculty </w:t>
      </w:r>
      <w:r w:rsidR="00705B36">
        <w:rPr>
          <w:rFonts w:asciiTheme="majorHAnsi" w:hAnsiTheme="majorHAnsi" w:cstheme="majorHAnsi"/>
        </w:rPr>
        <w:t>and students.</w:t>
      </w:r>
    </w:p>
    <w:p w14:paraId="55162A5D" w14:textId="77777777" w:rsidR="00705B36" w:rsidRDefault="00705B36" w:rsidP="00705B36">
      <w:pPr>
        <w:pStyle w:val="ListParagraph"/>
        <w:numPr>
          <w:ilvl w:val="0"/>
          <w:numId w:val="13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She lost two stud</w:t>
      </w:r>
      <w:r w:rsidR="00A201CD">
        <w:rPr>
          <w:rFonts w:asciiTheme="majorHAnsi" w:hAnsiTheme="majorHAnsi" w:cstheme="majorHAnsi"/>
        </w:rPr>
        <w:t>ents due to the pandemic. Students either felt the need/</w:t>
      </w:r>
      <w:r>
        <w:rPr>
          <w:rFonts w:asciiTheme="majorHAnsi" w:hAnsiTheme="majorHAnsi" w:cstheme="majorHAnsi"/>
        </w:rPr>
        <w:t xml:space="preserve">burden to go home and take care of family or </w:t>
      </w:r>
      <w:r w:rsidR="00A201CD">
        <w:rPr>
          <w:rFonts w:asciiTheme="majorHAnsi" w:hAnsiTheme="majorHAnsi" w:cstheme="majorHAnsi"/>
        </w:rPr>
        <w:t xml:space="preserve">were not </w:t>
      </w:r>
      <w:r>
        <w:rPr>
          <w:rFonts w:asciiTheme="majorHAnsi" w:hAnsiTheme="majorHAnsi" w:cstheme="majorHAnsi"/>
        </w:rPr>
        <w:t>able to</w:t>
      </w:r>
      <w:r w:rsidR="00A201CD">
        <w:rPr>
          <w:rFonts w:asciiTheme="majorHAnsi" w:hAnsiTheme="majorHAnsi" w:cstheme="majorHAnsi"/>
        </w:rPr>
        <w:t xml:space="preserve"> properly adapt to the new city, </w:t>
      </w:r>
      <w:r>
        <w:rPr>
          <w:rFonts w:asciiTheme="majorHAnsi" w:hAnsiTheme="majorHAnsi" w:cstheme="majorHAnsi"/>
        </w:rPr>
        <w:t>cam</w:t>
      </w:r>
      <w:r w:rsidR="00A201CD">
        <w:rPr>
          <w:rFonts w:asciiTheme="majorHAnsi" w:hAnsiTheme="majorHAnsi" w:cstheme="majorHAnsi"/>
        </w:rPr>
        <w:t xml:space="preserve">pus, </w:t>
      </w:r>
      <w:r>
        <w:rPr>
          <w:rFonts w:asciiTheme="majorHAnsi" w:hAnsiTheme="majorHAnsi" w:cstheme="majorHAnsi"/>
        </w:rPr>
        <w:t xml:space="preserve">lab </w:t>
      </w:r>
      <w:r w:rsidR="00A201CD">
        <w:rPr>
          <w:rFonts w:asciiTheme="majorHAnsi" w:hAnsiTheme="majorHAnsi" w:cstheme="majorHAnsi"/>
        </w:rPr>
        <w:t xml:space="preserve">during the pandemic </w:t>
      </w:r>
      <w:r>
        <w:rPr>
          <w:rFonts w:asciiTheme="majorHAnsi" w:hAnsiTheme="majorHAnsi" w:cstheme="majorHAnsi"/>
        </w:rPr>
        <w:t xml:space="preserve">isolation. </w:t>
      </w:r>
    </w:p>
    <w:p w14:paraId="4E6423AD" w14:textId="77777777" w:rsidR="00705B36" w:rsidRDefault="00705B36" w:rsidP="00705B36">
      <w:pPr>
        <w:pStyle w:val="ListParagraph"/>
        <w:numPr>
          <w:ilvl w:val="0"/>
          <w:numId w:val="13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 xml:space="preserve">There is a genuine concern about the </w:t>
      </w:r>
      <w:r w:rsidR="00A201CD">
        <w:rPr>
          <w:rFonts w:asciiTheme="majorHAnsi" w:hAnsiTheme="majorHAnsi" w:cstheme="majorHAnsi"/>
        </w:rPr>
        <w:t>progress of research under the p</w:t>
      </w:r>
      <w:r>
        <w:rPr>
          <w:rFonts w:asciiTheme="majorHAnsi" w:hAnsiTheme="majorHAnsi" w:cstheme="majorHAnsi"/>
        </w:rPr>
        <w:t>andemic constrains (reduced time at the lab due to family responsibilities and losing students).</w:t>
      </w:r>
    </w:p>
    <w:p w14:paraId="72B98148" w14:textId="77777777" w:rsidR="00036B1D" w:rsidRDefault="00036B1D" w:rsidP="00705B36">
      <w:pPr>
        <w:pStyle w:val="ListParagraph"/>
        <w:numPr>
          <w:ilvl w:val="0"/>
          <w:numId w:val="13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lastRenderedPageBreak/>
        <w:t>Can students work remotely?</w:t>
      </w:r>
    </w:p>
    <w:p w14:paraId="51A19467" w14:textId="77777777" w:rsidR="00036B1D" w:rsidRPr="00036B1D" w:rsidRDefault="00036B1D" w:rsidP="00036B1D">
      <w:pPr>
        <w:pStyle w:val="ListParagraph"/>
        <w:numPr>
          <w:ilvl w:val="1"/>
          <w:numId w:val="13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 xml:space="preserve">Cammy: </w:t>
      </w:r>
      <w:r w:rsidRPr="00036B1D">
        <w:rPr>
          <w:rFonts w:asciiTheme="majorHAnsi" w:hAnsiTheme="majorHAnsi" w:cstheme="majorHAnsi"/>
        </w:rPr>
        <w:t xml:space="preserve">Students can do research remotely but </w:t>
      </w:r>
      <w:r>
        <w:rPr>
          <w:rFonts w:asciiTheme="majorHAnsi" w:hAnsiTheme="majorHAnsi" w:cstheme="majorHAnsi"/>
        </w:rPr>
        <w:t>only</w:t>
      </w:r>
      <w:r w:rsidRPr="00036B1D">
        <w:rPr>
          <w:rFonts w:asciiTheme="majorHAnsi" w:hAnsiTheme="majorHAnsi" w:cstheme="majorHAnsi"/>
        </w:rPr>
        <w:t xml:space="preserve"> computer</w:t>
      </w:r>
      <w:r>
        <w:rPr>
          <w:rFonts w:asciiTheme="majorHAnsi" w:hAnsiTheme="majorHAnsi" w:cstheme="majorHAnsi"/>
        </w:rPr>
        <w:t xml:space="preserve"> based</w:t>
      </w:r>
      <w:r w:rsidRPr="00036B1D">
        <w:rPr>
          <w:rFonts w:asciiTheme="majorHAnsi" w:hAnsiTheme="majorHAnsi" w:cstheme="majorHAnsi"/>
        </w:rPr>
        <w:t xml:space="preserve"> </w:t>
      </w:r>
      <w:r>
        <w:rPr>
          <w:rFonts w:asciiTheme="majorHAnsi" w:hAnsiTheme="majorHAnsi" w:cstheme="majorHAnsi"/>
        </w:rPr>
        <w:t xml:space="preserve">work </w:t>
      </w:r>
      <w:r w:rsidRPr="00036B1D">
        <w:rPr>
          <w:rFonts w:asciiTheme="majorHAnsi" w:hAnsiTheme="majorHAnsi" w:cstheme="majorHAnsi"/>
        </w:rPr>
        <w:t>from USA</w:t>
      </w:r>
      <w:r>
        <w:rPr>
          <w:rFonts w:asciiTheme="majorHAnsi" w:hAnsiTheme="majorHAnsi" w:cstheme="majorHAnsi"/>
        </w:rPr>
        <w:t>. Approval in a case/by case - d</w:t>
      </w:r>
      <w:r w:rsidRPr="00036B1D">
        <w:rPr>
          <w:rFonts w:asciiTheme="majorHAnsi" w:hAnsiTheme="majorHAnsi" w:cstheme="majorHAnsi"/>
        </w:rPr>
        <w:t>epends on project</w:t>
      </w:r>
      <w:r>
        <w:rPr>
          <w:rFonts w:asciiTheme="majorHAnsi" w:hAnsiTheme="majorHAnsi" w:cstheme="majorHAnsi"/>
        </w:rPr>
        <w:t>.</w:t>
      </w:r>
    </w:p>
    <w:p w14:paraId="3EC706F7" w14:textId="77777777" w:rsidR="00705B36" w:rsidRDefault="00705B36" w:rsidP="00705B36">
      <w:pPr>
        <w:pStyle w:val="ListParagraph"/>
        <w:numPr>
          <w:ilvl w:val="0"/>
          <w:numId w:val="13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Should there be an update or delay on Tenure and Promotion Package evaluation</w:t>
      </w:r>
      <w:r w:rsidR="00A201CD">
        <w:rPr>
          <w:rFonts w:asciiTheme="majorHAnsi" w:hAnsiTheme="majorHAnsi" w:cstheme="majorHAnsi"/>
        </w:rPr>
        <w:t xml:space="preserve"> due to the p</w:t>
      </w:r>
      <w:r>
        <w:rPr>
          <w:rFonts w:asciiTheme="majorHAnsi" w:hAnsiTheme="majorHAnsi" w:cstheme="majorHAnsi"/>
        </w:rPr>
        <w:t>andemic?</w:t>
      </w:r>
    </w:p>
    <w:p w14:paraId="7462F982" w14:textId="77777777" w:rsidR="00705B36" w:rsidRDefault="00705B36" w:rsidP="00705B36">
      <w:pPr>
        <w:pStyle w:val="ListParagraph"/>
        <w:numPr>
          <w:ilvl w:val="1"/>
          <w:numId w:val="13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Cammy emphasized there will be no lowering of the bar for Tenure evaluation – but said the promotion package can be delayed to allow faculty to make up for missed time/progress during the pandemic.</w:t>
      </w:r>
    </w:p>
    <w:p w14:paraId="140AF0E2" w14:textId="77777777" w:rsidR="00705B36" w:rsidRDefault="00705B36" w:rsidP="00705B36">
      <w:pPr>
        <w:pStyle w:val="ListParagraph"/>
        <w:numPr>
          <w:ilvl w:val="1"/>
          <w:numId w:val="13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 xml:space="preserve">There could be a T&amp;P update in terms of the value </w:t>
      </w:r>
      <w:r w:rsidR="00036B1D">
        <w:rPr>
          <w:rFonts w:asciiTheme="majorHAnsi" w:hAnsiTheme="majorHAnsi" w:cstheme="majorHAnsi"/>
        </w:rPr>
        <w:t>is given to service work.</w:t>
      </w:r>
    </w:p>
    <w:p w14:paraId="02C7BCF0" w14:textId="77777777" w:rsidR="00036B1D" w:rsidRDefault="00036B1D" w:rsidP="00036B1D">
      <w:pPr>
        <w:pStyle w:val="ListParagraph"/>
        <w:numPr>
          <w:ilvl w:val="0"/>
          <w:numId w:val="13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Suggestion to establish of a more formal mentoring program for new faculty in engineering</w:t>
      </w:r>
    </w:p>
    <w:p w14:paraId="43A7E475" w14:textId="77777777" w:rsidR="00036B1D" w:rsidRDefault="00036B1D" w:rsidP="00036B1D">
      <w:pPr>
        <w:pStyle w:val="ListParagraph"/>
        <w:numPr>
          <w:ilvl w:val="0"/>
          <w:numId w:val="13"/>
        </w:numPr>
        <w:rPr>
          <w:rFonts w:asciiTheme="majorHAnsi" w:hAnsiTheme="majorHAnsi" w:cstheme="majorHAnsi"/>
        </w:rPr>
      </w:pPr>
      <w:proofErr w:type="spellStart"/>
      <w:r>
        <w:rPr>
          <w:rFonts w:asciiTheme="majorHAnsi" w:hAnsiTheme="majorHAnsi" w:cstheme="majorHAnsi"/>
        </w:rPr>
        <w:t>Elif</w:t>
      </w:r>
      <w:proofErr w:type="spellEnd"/>
      <w:r>
        <w:rPr>
          <w:rFonts w:asciiTheme="majorHAnsi" w:hAnsiTheme="majorHAnsi" w:cstheme="majorHAnsi"/>
        </w:rPr>
        <w:t xml:space="preserve"> suggest having a conference/meeting to talk about some of the struggles we have experienced trying to remain productive/active during the pandemic and brainstorm ideas that could alleviate and support faculty during this time.</w:t>
      </w:r>
    </w:p>
    <w:p w14:paraId="1AF428DC" w14:textId="77777777" w:rsidR="00036B1D" w:rsidRDefault="00036B1D" w:rsidP="00036B1D">
      <w:pPr>
        <w:pStyle w:val="ListParagraph"/>
        <w:numPr>
          <w:ilvl w:val="1"/>
          <w:numId w:val="13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 xml:space="preserve">Cammy agrees this is a good idea, and recommends she is not present so faculty feel more comfortable speaking up. </w:t>
      </w:r>
    </w:p>
    <w:p w14:paraId="23D04DED" w14:textId="77777777" w:rsidR="00036B1D" w:rsidRDefault="00036B1D" w:rsidP="00036B1D">
      <w:pPr>
        <w:pStyle w:val="ListParagraph"/>
        <w:numPr>
          <w:ilvl w:val="1"/>
          <w:numId w:val="13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Fang suggest the senate supports this effort.</w:t>
      </w:r>
    </w:p>
    <w:p w14:paraId="094A33F3" w14:textId="77777777" w:rsidR="00AF71A6" w:rsidRPr="00705B36" w:rsidRDefault="00AF71A6" w:rsidP="00AF71A6">
      <w:pPr>
        <w:pStyle w:val="ListParagraph"/>
        <w:ind w:left="1440"/>
        <w:rPr>
          <w:rFonts w:asciiTheme="majorHAnsi" w:hAnsiTheme="majorHAnsi" w:cstheme="majorHAnsi"/>
        </w:rPr>
      </w:pPr>
    </w:p>
    <w:p w14:paraId="7EB7A340" w14:textId="77777777" w:rsidR="00AF71A6" w:rsidRDefault="00AF71A6" w:rsidP="00AF71A6">
      <w:pPr>
        <w:pStyle w:val="ListParagraph"/>
        <w:numPr>
          <w:ilvl w:val="0"/>
          <w:numId w:val="11"/>
        </w:numPr>
        <w:rPr>
          <w:rFonts w:asciiTheme="majorHAnsi" w:hAnsiTheme="majorHAnsi" w:cstheme="majorHAnsi"/>
        </w:rPr>
      </w:pPr>
      <w:r w:rsidRPr="00AF71A6">
        <w:rPr>
          <w:rFonts w:asciiTheme="majorHAnsi" w:hAnsiTheme="majorHAnsi" w:cstheme="majorHAnsi"/>
        </w:rPr>
        <w:t>No committee Updates</w:t>
      </w:r>
    </w:p>
    <w:p w14:paraId="65FED45F" w14:textId="77777777" w:rsidR="00AF71A6" w:rsidRDefault="00AF71A6" w:rsidP="00AF71A6">
      <w:pPr>
        <w:pStyle w:val="ListParagraph"/>
        <w:ind w:left="360"/>
        <w:rPr>
          <w:rFonts w:asciiTheme="majorHAnsi" w:hAnsiTheme="majorHAnsi" w:cstheme="majorHAnsi"/>
        </w:rPr>
      </w:pPr>
    </w:p>
    <w:p w14:paraId="7C261FBE" w14:textId="77777777" w:rsidR="00AF71A6" w:rsidRDefault="0089285C" w:rsidP="00AF71A6">
      <w:pPr>
        <w:pStyle w:val="ListParagraph"/>
        <w:numPr>
          <w:ilvl w:val="0"/>
          <w:numId w:val="11"/>
        </w:numPr>
        <w:rPr>
          <w:rFonts w:asciiTheme="majorHAnsi" w:hAnsiTheme="majorHAnsi" w:cstheme="majorHAnsi"/>
        </w:rPr>
      </w:pPr>
      <w:r w:rsidRPr="00AF71A6">
        <w:rPr>
          <w:rFonts w:asciiTheme="majorHAnsi" w:hAnsiTheme="majorHAnsi" w:cstheme="majorHAnsi"/>
        </w:rPr>
        <w:t>Curricular items</w:t>
      </w:r>
      <w:r w:rsidR="00442F91" w:rsidRPr="00AF71A6">
        <w:rPr>
          <w:rFonts w:asciiTheme="majorHAnsi" w:hAnsiTheme="majorHAnsi" w:cstheme="majorHAnsi"/>
        </w:rPr>
        <w:t xml:space="preserve"> approval:</w:t>
      </w:r>
    </w:p>
    <w:p w14:paraId="5D9CB70E" w14:textId="77777777" w:rsidR="00AF71A6" w:rsidRPr="00AF71A6" w:rsidRDefault="00AF71A6" w:rsidP="00AF71A6">
      <w:pPr>
        <w:pStyle w:val="ListParagraph"/>
        <w:rPr>
          <w:rFonts w:asciiTheme="majorHAnsi" w:hAnsiTheme="majorHAnsi" w:cstheme="majorHAnsi"/>
        </w:rPr>
      </w:pPr>
    </w:p>
    <w:p w14:paraId="602777D0" w14:textId="77777777" w:rsidR="00AF71A6" w:rsidRDefault="00AF71A6" w:rsidP="00AF71A6">
      <w:pPr>
        <w:pStyle w:val="ListParagraph"/>
        <w:numPr>
          <w:ilvl w:val="1"/>
          <w:numId w:val="11"/>
        </w:numPr>
        <w:rPr>
          <w:rFonts w:asciiTheme="majorHAnsi" w:hAnsiTheme="majorHAnsi" w:cstheme="majorHAnsi"/>
        </w:rPr>
      </w:pPr>
      <w:r w:rsidRPr="00AF71A6">
        <w:rPr>
          <w:rFonts w:asciiTheme="majorHAnsi" w:hAnsiTheme="majorHAnsi" w:cstheme="majorHAnsi"/>
        </w:rPr>
        <w:t>New Course in Industrial and Systems Engineering</w:t>
      </w:r>
    </w:p>
    <w:p w14:paraId="652C5DB2" w14:textId="77777777" w:rsidR="00AF71A6" w:rsidRDefault="00AF71A6" w:rsidP="00AF71A6">
      <w:pPr>
        <w:pStyle w:val="ListParagraph"/>
        <w:ind w:left="1080"/>
        <w:rPr>
          <w:rFonts w:asciiTheme="majorHAnsi" w:hAnsiTheme="majorHAnsi" w:cstheme="majorHAnsi"/>
        </w:rPr>
      </w:pPr>
      <w:r w:rsidRPr="00AF71A6">
        <w:rPr>
          <w:rFonts w:asciiTheme="majorHAnsi" w:hAnsiTheme="majorHAnsi" w:cstheme="majorHAnsi"/>
        </w:rPr>
        <w:t>ESI4611 - Advanced Data Analytics - #15670</w:t>
      </w:r>
      <w:r w:rsidR="00442F91" w:rsidRPr="00AF71A6">
        <w:rPr>
          <w:rFonts w:asciiTheme="majorHAnsi" w:hAnsiTheme="majorHAnsi" w:cstheme="majorHAnsi"/>
        </w:rPr>
        <w:t>15670</w:t>
      </w:r>
    </w:p>
    <w:p w14:paraId="72136E85" w14:textId="77777777" w:rsidR="0001557C" w:rsidRDefault="00AF71A6" w:rsidP="0001557C">
      <w:pPr>
        <w:pStyle w:val="ListParagraph"/>
        <w:ind w:left="1080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 xml:space="preserve">Comment: </w:t>
      </w:r>
      <w:r w:rsidR="00442F91" w:rsidRPr="00C8508F">
        <w:rPr>
          <w:rFonts w:asciiTheme="majorHAnsi" w:hAnsiTheme="majorHAnsi" w:cstheme="majorHAnsi"/>
        </w:rPr>
        <w:t>Machine learning vs data analytics is not the same and each department should have their course</w:t>
      </w:r>
      <w:r>
        <w:rPr>
          <w:rFonts w:asciiTheme="majorHAnsi" w:hAnsiTheme="majorHAnsi" w:cstheme="majorHAnsi"/>
        </w:rPr>
        <w:t xml:space="preserve"> – approved</w:t>
      </w:r>
    </w:p>
    <w:p w14:paraId="6E83E3FE" w14:textId="77777777" w:rsidR="00442F91" w:rsidRPr="00C8508F" w:rsidRDefault="00442F91" w:rsidP="0001557C">
      <w:pPr>
        <w:pStyle w:val="ListParagraph"/>
        <w:numPr>
          <w:ilvl w:val="0"/>
          <w:numId w:val="15"/>
        </w:numPr>
        <w:rPr>
          <w:rFonts w:asciiTheme="majorHAnsi" w:hAnsiTheme="majorHAnsi" w:cstheme="majorHAnsi"/>
        </w:rPr>
      </w:pPr>
      <w:r w:rsidRPr="00C8508F">
        <w:rPr>
          <w:rFonts w:asciiTheme="majorHAnsi" w:hAnsiTheme="majorHAnsi" w:cstheme="majorHAnsi"/>
        </w:rPr>
        <w:t xml:space="preserve">All </w:t>
      </w:r>
      <w:r w:rsidR="0001557C">
        <w:rPr>
          <w:rFonts w:asciiTheme="majorHAnsi" w:hAnsiTheme="majorHAnsi" w:cstheme="majorHAnsi"/>
        </w:rPr>
        <w:t xml:space="preserve">other </w:t>
      </w:r>
      <w:r w:rsidRPr="00C8508F">
        <w:rPr>
          <w:rFonts w:asciiTheme="majorHAnsi" w:hAnsiTheme="majorHAnsi" w:cstheme="majorHAnsi"/>
        </w:rPr>
        <w:t xml:space="preserve">courses </w:t>
      </w:r>
      <w:r w:rsidR="0001557C">
        <w:rPr>
          <w:rFonts w:asciiTheme="majorHAnsi" w:hAnsiTheme="majorHAnsi" w:cstheme="majorHAnsi"/>
        </w:rPr>
        <w:t xml:space="preserve">were also </w:t>
      </w:r>
      <w:r w:rsidR="00AF71A6">
        <w:rPr>
          <w:rFonts w:asciiTheme="majorHAnsi" w:hAnsiTheme="majorHAnsi" w:cstheme="majorHAnsi"/>
        </w:rPr>
        <w:t xml:space="preserve">approved </w:t>
      </w:r>
      <w:r w:rsidR="00AF71A6" w:rsidRPr="00C8508F">
        <w:rPr>
          <w:rFonts w:asciiTheme="majorHAnsi" w:hAnsiTheme="majorHAnsi" w:cstheme="majorHAnsi"/>
        </w:rPr>
        <w:t>except</w:t>
      </w:r>
      <w:r w:rsidRPr="00C8508F">
        <w:rPr>
          <w:rFonts w:asciiTheme="majorHAnsi" w:hAnsiTheme="majorHAnsi" w:cstheme="majorHAnsi"/>
        </w:rPr>
        <w:t xml:space="preserve"> 15688</w:t>
      </w:r>
      <w:r w:rsidR="0001557C">
        <w:rPr>
          <w:rFonts w:asciiTheme="majorHAnsi" w:hAnsiTheme="majorHAnsi" w:cstheme="majorHAnsi"/>
        </w:rPr>
        <w:t>,</w:t>
      </w:r>
      <w:r w:rsidRPr="00C8508F">
        <w:rPr>
          <w:rFonts w:asciiTheme="majorHAnsi" w:hAnsiTheme="majorHAnsi" w:cstheme="majorHAnsi"/>
        </w:rPr>
        <w:t xml:space="preserve"> which we are requesting Modifi</w:t>
      </w:r>
      <w:r w:rsidR="0001557C">
        <w:rPr>
          <w:rFonts w:asciiTheme="majorHAnsi" w:hAnsiTheme="majorHAnsi" w:cstheme="majorHAnsi"/>
        </w:rPr>
        <w:t>cation from Mechanical Eng. to Aerospace E</w:t>
      </w:r>
      <w:r w:rsidRPr="00C8508F">
        <w:rPr>
          <w:rFonts w:asciiTheme="majorHAnsi" w:hAnsiTheme="majorHAnsi" w:cstheme="majorHAnsi"/>
        </w:rPr>
        <w:t>ng. – quick typo fix</w:t>
      </w:r>
    </w:p>
    <w:p w14:paraId="54CE74E5" w14:textId="77777777" w:rsidR="00442F91" w:rsidRPr="00C8508F" w:rsidRDefault="00442F91">
      <w:pPr>
        <w:rPr>
          <w:rFonts w:asciiTheme="majorHAnsi" w:hAnsiTheme="majorHAnsi" w:cstheme="majorHAnsi"/>
        </w:rPr>
      </w:pPr>
    </w:p>
    <w:p w14:paraId="0F674525" w14:textId="77777777" w:rsidR="003B34BA" w:rsidRDefault="00AB51E5">
      <w:p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 xml:space="preserve">Meeting </w:t>
      </w:r>
      <w:r w:rsidR="003B34BA" w:rsidRPr="00C8508F">
        <w:rPr>
          <w:rFonts w:asciiTheme="majorHAnsi" w:hAnsiTheme="majorHAnsi" w:cstheme="majorHAnsi"/>
        </w:rPr>
        <w:t>Adjourned</w:t>
      </w:r>
      <w:r>
        <w:rPr>
          <w:rFonts w:asciiTheme="majorHAnsi" w:hAnsiTheme="majorHAnsi" w:cstheme="majorHAnsi"/>
        </w:rPr>
        <w:t xml:space="preserve"> at </w:t>
      </w:r>
      <w:r w:rsidR="003B34BA" w:rsidRPr="00C8508F">
        <w:rPr>
          <w:rFonts w:asciiTheme="majorHAnsi" w:hAnsiTheme="majorHAnsi" w:cstheme="majorHAnsi"/>
        </w:rPr>
        <w:t>4:03</w:t>
      </w:r>
      <w:r>
        <w:rPr>
          <w:rFonts w:asciiTheme="majorHAnsi" w:hAnsiTheme="majorHAnsi" w:cstheme="majorHAnsi"/>
        </w:rPr>
        <w:t>PM</w:t>
      </w:r>
    </w:p>
    <w:p w14:paraId="07D448A7" w14:textId="77777777" w:rsidR="00A201CD" w:rsidRDefault="00A201CD">
      <w:pPr>
        <w:rPr>
          <w:rFonts w:asciiTheme="majorHAnsi" w:hAnsiTheme="majorHAnsi" w:cstheme="majorHAnsi"/>
        </w:rPr>
      </w:pPr>
    </w:p>
    <w:p w14:paraId="75F3E896" w14:textId="77777777" w:rsidR="00A201CD" w:rsidRDefault="00A201CD" w:rsidP="00A201CD">
      <w:pPr>
        <w:rPr>
          <w:rFonts w:asciiTheme="majorHAnsi" w:hAnsiTheme="majorHAnsi" w:cstheme="majorHAnsi"/>
          <w:szCs w:val="24"/>
        </w:rPr>
      </w:pPr>
      <w:r>
        <w:rPr>
          <w:rFonts w:asciiTheme="majorHAnsi" w:hAnsiTheme="majorHAnsi" w:cstheme="majorHAnsi"/>
          <w:szCs w:val="24"/>
        </w:rPr>
        <w:t>Minutes submitted by: K. Deliz</w:t>
      </w:r>
    </w:p>
    <w:p w14:paraId="292EABFE" w14:textId="77777777" w:rsidR="00A201CD" w:rsidRPr="00C8508F" w:rsidRDefault="00A201CD">
      <w:pPr>
        <w:rPr>
          <w:rFonts w:asciiTheme="majorHAnsi" w:hAnsiTheme="majorHAnsi" w:cstheme="majorHAnsi"/>
        </w:rPr>
      </w:pPr>
    </w:p>
    <w:p w14:paraId="7E88FF85" w14:textId="77777777" w:rsidR="00442F91" w:rsidRPr="00C8508F" w:rsidRDefault="00442F91">
      <w:pPr>
        <w:rPr>
          <w:rFonts w:asciiTheme="majorHAnsi" w:hAnsiTheme="majorHAnsi" w:cstheme="majorHAnsi"/>
        </w:rPr>
      </w:pPr>
    </w:p>
    <w:p w14:paraId="68BF7FC2" w14:textId="77777777" w:rsidR="00597BD3" w:rsidRDefault="00597BD3"/>
    <w:p w14:paraId="15952BCB" w14:textId="77777777" w:rsidR="00597BD3" w:rsidRDefault="00597BD3"/>
    <w:sectPr w:rsidR="00597BD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604020202020204"/>
    <w:charset w:val="00"/>
    <w:family w:val="swiss"/>
    <w:pitch w:val="variable"/>
    <w:sig w:usb0="E4002EFF" w:usb1="C000E47F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4BC68C6"/>
    <w:multiLevelType w:val="hybridMultilevel"/>
    <w:tmpl w:val="854C35F4"/>
    <w:lvl w:ilvl="0" w:tplc="04090011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46E33868"/>
    <w:multiLevelType w:val="multilevel"/>
    <w:tmpl w:val="04090025"/>
    <w:lvl w:ilvl="0">
      <w:start w:val="1"/>
      <w:numFmt w:val="decimal"/>
      <w:pStyle w:val="Heading1"/>
      <w:lvlText w:val="%1"/>
      <w:lvlJc w:val="left"/>
      <w:pPr>
        <w:ind w:left="432" w:hanging="432"/>
      </w:pPr>
    </w:lvl>
    <w:lvl w:ilvl="1">
      <w:start w:val="1"/>
      <w:numFmt w:val="decimal"/>
      <w:pStyle w:val="Heading2"/>
      <w:lvlText w:val="%1.%2"/>
      <w:lvlJc w:val="left"/>
      <w:pPr>
        <w:ind w:left="576" w:hanging="576"/>
      </w:pPr>
    </w:lvl>
    <w:lvl w:ilvl="2">
      <w:start w:val="1"/>
      <w:numFmt w:val="decimal"/>
      <w:pStyle w:val="Heading3"/>
      <w:lvlText w:val="%1.%2.%3"/>
      <w:lvlJc w:val="left"/>
      <w:pPr>
        <w:ind w:left="720" w:hanging="720"/>
      </w:pPr>
    </w:lvl>
    <w:lvl w:ilvl="3">
      <w:start w:val="1"/>
      <w:numFmt w:val="decimal"/>
      <w:pStyle w:val="Heading4"/>
      <w:lvlText w:val="%1.%2.%3.%4"/>
      <w:lvlJc w:val="left"/>
      <w:pPr>
        <w:ind w:left="864" w:hanging="864"/>
      </w:pPr>
    </w:lvl>
    <w:lvl w:ilvl="4">
      <w:start w:val="1"/>
      <w:numFmt w:val="decimal"/>
      <w:pStyle w:val="Heading5"/>
      <w:lvlText w:val="%1.%2.%3.%4.%5"/>
      <w:lvlJc w:val="left"/>
      <w:pPr>
        <w:ind w:left="1458" w:hanging="1008"/>
      </w:pPr>
    </w:lvl>
    <w:lvl w:ilvl="5">
      <w:start w:val="1"/>
      <w:numFmt w:val="decimal"/>
      <w:pStyle w:val="Heading6"/>
      <w:lvlText w:val="%1.%2.%3.%4.%5.%6"/>
      <w:lvlJc w:val="left"/>
      <w:pPr>
        <w:ind w:left="1152" w:hanging="1152"/>
      </w:pPr>
    </w:lvl>
    <w:lvl w:ilvl="6">
      <w:start w:val="1"/>
      <w:numFmt w:val="decimal"/>
      <w:pStyle w:val="Heading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Heading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Heading9"/>
      <w:lvlText w:val="%1.%2.%3.%4.%5.%6.%7.%8.%9"/>
      <w:lvlJc w:val="left"/>
      <w:pPr>
        <w:ind w:left="1584" w:hanging="1584"/>
      </w:pPr>
    </w:lvl>
  </w:abstractNum>
  <w:abstractNum w:abstractNumId="2" w15:restartNumberingAfterBreak="0">
    <w:nsid w:val="4F1407F6"/>
    <w:multiLevelType w:val="hybridMultilevel"/>
    <w:tmpl w:val="38EAF6C4"/>
    <w:lvl w:ilvl="0" w:tplc="5BAA0A7C">
      <w:start w:val="1"/>
      <w:numFmt w:val="lowerLetter"/>
      <w:lvlText w:val="%1."/>
      <w:lvlJc w:val="left"/>
      <w:pPr>
        <w:ind w:left="1080" w:hanging="360"/>
      </w:pPr>
      <w:rPr>
        <w:rFonts w:hint="default"/>
        <w:u w:color="2E74B5" w:themeColor="accent1" w:themeShade="BF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571C1EA8"/>
    <w:multiLevelType w:val="hybridMultilevel"/>
    <w:tmpl w:val="81807D4C"/>
    <w:lvl w:ilvl="0" w:tplc="FD765C58">
      <w:start w:val="1"/>
      <w:numFmt w:val="bullet"/>
      <w:lvlText w:val="–"/>
      <w:lvlJc w:val="left"/>
      <w:pPr>
        <w:ind w:left="720" w:hanging="360"/>
      </w:pPr>
      <w:rPr>
        <w:rFonts w:ascii="Arial" w:hAnsi="Aria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ABC2EF2"/>
    <w:multiLevelType w:val="hybridMultilevel"/>
    <w:tmpl w:val="1CF416D4"/>
    <w:lvl w:ilvl="0" w:tplc="FD765C58">
      <w:start w:val="1"/>
      <w:numFmt w:val="bullet"/>
      <w:lvlText w:val="–"/>
      <w:lvlJc w:val="left"/>
      <w:pPr>
        <w:ind w:left="720" w:hanging="360"/>
      </w:pPr>
      <w:rPr>
        <w:rFonts w:ascii="Arial" w:hAnsi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FC81C22"/>
    <w:multiLevelType w:val="hybridMultilevel"/>
    <w:tmpl w:val="1952A92A"/>
    <w:lvl w:ilvl="0" w:tplc="F7785B82">
      <w:start w:val="2"/>
      <w:numFmt w:val="lowerLetter"/>
      <w:lvlText w:val="%1."/>
      <w:lvlJc w:val="left"/>
      <w:pPr>
        <w:ind w:left="1080" w:hanging="360"/>
      </w:pPr>
      <w:rPr>
        <w:rFonts w:hint="default"/>
        <w:u w:color="2E74B5" w:themeColor="accent1" w:themeShade="BF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num w:numId="1">
    <w:abstractNumId w:val="1"/>
  </w:num>
  <w:num w:numId="2">
    <w:abstractNumId w:val="1"/>
  </w:num>
  <w:num w:numId="3">
    <w:abstractNumId w:val="1"/>
  </w:num>
  <w:num w:numId="4">
    <w:abstractNumId w:val="1"/>
  </w:num>
  <w:num w:numId="5">
    <w:abstractNumId w:val="1"/>
  </w:num>
  <w:num w:numId="6">
    <w:abstractNumId w:val="1"/>
  </w:num>
  <w:num w:numId="7">
    <w:abstractNumId w:val="1"/>
  </w:num>
  <w:num w:numId="8">
    <w:abstractNumId w:val="1"/>
  </w:num>
  <w:num w:numId="9">
    <w:abstractNumId w:val="1"/>
  </w:num>
  <w:num w:numId="10">
    <w:abstractNumId w:val="1"/>
  </w:num>
  <w:num w:numId="11">
    <w:abstractNumId w:val="0"/>
  </w:num>
  <w:num w:numId="12">
    <w:abstractNumId w:val="4"/>
  </w:num>
  <w:num w:numId="13">
    <w:abstractNumId w:val="3"/>
  </w:num>
  <w:num w:numId="14">
    <w:abstractNumId w:val="2"/>
  </w:num>
  <w:num w:numId="15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97BD3"/>
    <w:rsid w:val="0001557C"/>
    <w:rsid w:val="00036B1D"/>
    <w:rsid w:val="0007640D"/>
    <w:rsid w:val="0009340A"/>
    <w:rsid w:val="00367BAE"/>
    <w:rsid w:val="003B34BA"/>
    <w:rsid w:val="00434637"/>
    <w:rsid w:val="00442F91"/>
    <w:rsid w:val="004F3F17"/>
    <w:rsid w:val="00565D32"/>
    <w:rsid w:val="00597BD3"/>
    <w:rsid w:val="0061228D"/>
    <w:rsid w:val="00705B36"/>
    <w:rsid w:val="007C650E"/>
    <w:rsid w:val="007E4F46"/>
    <w:rsid w:val="0089285C"/>
    <w:rsid w:val="009279D8"/>
    <w:rsid w:val="009F238D"/>
    <w:rsid w:val="00A201CD"/>
    <w:rsid w:val="00AB51E5"/>
    <w:rsid w:val="00AF71A6"/>
    <w:rsid w:val="00C8508F"/>
    <w:rsid w:val="00CC0C8D"/>
    <w:rsid w:val="00CD5665"/>
    <w:rsid w:val="00DB7066"/>
    <w:rsid w:val="00F93932"/>
    <w:rsid w:val="00FA14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7208EED"/>
  <w15:chartTrackingRefBased/>
  <w15:docId w15:val="{65B8B8B4-5478-4FFF-8656-6DB947A65E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E4F46"/>
    <w:rPr>
      <w:rFonts w:ascii="Times New Roman" w:hAnsi="Times New Roman"/>
      <w:sz w:val="24"/>
    </w:rPr>
  </w:style>
  <w:style w:type="paragraph" w:styleId="Heading1">
    <w:name w:val="heading 1"/>
    <w:basedOn w:val="ListParagraph"/>
    <w:next w:val="Normal"/>
    <w:link w:val="Heading1Char"/>
    <w:uiPriority w:val="9"/>
    <w:qFormat/>
    <w:rsid w:val="007E4F46"/>
    <w:pPr>
      <w:numPr>
        <w:numId w:val="10"/>
      </w:numPr>
      <w:outlineLvl w:val="0"/>
    </w:pPr>
    <w:rPr>
      <w:rFonts w:cs="Times New Roman"/>
      <w:b/>
      <w:szCs w:val="24"/>
    </w:rPr>
  </w:style>
  <w:style w:type="paragraph" w:styleId="Heading2">
    <w:name w:val="heading 2"/>
    <w:basedOn w:val="ListParagraph"/>
    <w:next w:val="Normal"/>
    <w:link w:val="Heading2Char"/>
    <w:uiPriority w:val="9"/>
    <w:unhideWhenUsed/>
    <w:qFormat/>
    <w:rsid w:val="007E4F46"/>
    <w:pPr>
      <w:numPr>
        <w:ilvl w:val="1"/>
        <w:numId w:val="10"/>
      </w:numPr>
      <w:outlineLvl w:val="1"/>
    </w:pPr>
    <w:rPr>
      <w:b/>
      <w:caps/>
    </w:rPr>
  </w:style>
  <w:style w:type="paragraph" w:styleId="Heading3">
    <w:name w:val="heading 3"/>
    <w:basedOn w:val="ListParagraph"/>
    <w:next w:val="Normal"/>
    <w:link w:val="Heading3Char"/>
    <w:uiPriority w:val="9"/>
    <w:unhideWhenUsed/>
    <w:qFormat/>
    <w:rsid w:val="007E4F46"/>
    <w:pPr>
      <w:numPr>
        <w:ilvl w:val="2"/>
        <w:numId w:val="10"/>
      </w:numPr>
      <w:jc w:val="both"/>
      <w:outlineLvl w:val="2"/>
    </w:pPr>
    <w:rPr>
      <w:rFonts w:cs="Times New Roman"/>
      <w:b/>
      <w:i/>
      <w:szCs w:val="24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7E4F46"/>
    <w:pPr>
      <w:numPr>
        <w:ilvl w:val="3"/>
        <w:numId w:val="10"/>
      </w:numPr>
      <w:outlineLvl w:val="3"/>
    </w:pPr>
    <w:rPr>
      <w:rFonts w:cs="Times New Roman"/>
      <w:b/>
      <w:szCs w:val="24"/>
      <w:u w:val="single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7E4F46"/>
    <w:pPr>
      <w:numPr>
        <w:ilvl w:val="4"/>
        <w:numId w:val="10"/>
      </w:numPr>
      <w:spacing w:after="60" w:line="240" w:lineRule="auto"/>
      <w:jc w:val="both"/>
      <w:outlineLvl w:val="4"/>
    </w:pPr>
    <w:rPr>
      <w:rFonts w:cs="Times New Roman"/>
      <w:b/>
      <w:szCs w:val="24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E4F46"/>
    <w:pPr>
      <w:keepNext/>
      <w:keepLines/>
      <w:numPr>
        <w:ilvl w:val="5"/>
        <w:numId w:val="10"/>
      </w:numPr>
      <w:spacing w:before="40" w:after="0"/>
      <w:outlineLvl w:val="5"/>
    </w:pPr>
    <w:rPr>
      <w:rFonts w:asciiTheme="majorHAnsi" w:eastAsiaTheme="majorEastAsia" w:hAnsiTheme="majorHAnsi" w:cstheme="majorBidi"/>
      <w:color w:val="1F4D78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E4F46"/>
    <w:pPr>
      <w:keepNext/>
      <w:keepLines/>
      <w:numPr>
        <w:ilvl w:val="6"/>
        <w:numId w:val="10"/>
      </w:numPr>
      <w:spacing w:before="40" w:after="0"/>
      <w:outlineLvl w:val="6"/>
    </w:pPr>
    <w:rPr>
      <w:rFonts w:asciiTheme="majorHAnsi" w:eastAsiaTheme="majorEastAsia" w:hAnsiTheme="majorHAnsi" w:cstheme="majorBidi"/>
      <w:i/>
      <w:iCs/>
      <w:color w:val="1F4D78" w:themeColor="accent1" w:themeShade="7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E4F46"/>
    <w:pPr>
      <w:keepNext/>
      <w:keepLines/>
      <w:numPr>
        <w:ilvl w:val="7"/>
        <w:numId w:val="10"/>
      </w:numPr>
      <w:spacing w:before="40" w:after="0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E4F46"/>
    <w:pPr>
      <w:keepNext/>
      <w:keepLines/>
      <w:numPr>
        <w:ilvl w:val="8"/>
        <w:numId w:val="10"/>
      </w:numPr>
      <w:spacing w:before="40" w:after="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E4F46"/>
    <w:rPr>
      <w:rFonts w:ascii="Times New Roman" w:hAnsi="Times New Roman" w:cs="Times New Roman"/>
      <w:b/>
      <w:sz w:val="24"/>
      <w:szCs w:val="24"/>
    </w:rPr>
  </w:style>
  <w:style w:type="paragraph" w:styleId="ListParagraph">
    <w:name w:val="List Paragraph"/>
    <w:basedOn w:val="Normal"/>
    <w:uiPriority w:val="34"/>
    <w:qFormat/>
    <w:rsid w:val="007E4F46"/>
    <w:pPr>
      <w:ind w:left="720"/>
      <w:contextualSpacing/>
    </w:pPr>
  </w:style>
  <w:style w:type="character" w:customStyle="1" w:styleId="Heading2Char">
    <w:name w:val="Heading 2 Char"/>
    <w:basedOn w:val="DefaultParagraphFont"/>
    <w:link w:val="Heading2"/>
    <w:uiPriority w:val="9"/>
    <w:rsid w:val="007E4F46"/>
    <w:rPr>
      <w:rFonts w:ascii="Times New Roman" w:hAnsi="Times New Roman"/>
      <w:b/>
      <w:caps/>
      <w:sz w:val="24"/>
    </w:rPr>
  </w:style>
  <w:style w:type="character" w:customStyle="1" w:styleId="Heading3Char">
    <w:name w:val="Heading 3 Char"/>
    <w:basedOn w:val="DefaultParagraphFont"/>
    <w:link w:val="Heading3"/>
    <w:uiPriority w:val="9"/>
    <w:rsid w:val="007E4F46"/>
    <w:rPr>
      <w:rFonts w:ascii="Times New Roman" w:hAnsi="Times New Roman" w:cs="Times New Roman"/>
      <w:b/>
      <w:i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7E4F46"/>
    <w:rPr>
      <w:rFonts w:ascii="Times New Roman" w:hAnsi="Times New Roman" w:cs="Times New Roman"/>
      <w:b/>
      <w:sz w:val="24"/>
      <w:szCs w:val="24"/>
      <w:u w:val="single"/>
    </w:rPr>
  </w:style>
  <w:style w:type="character" w:customStyle="1" w:styleId="Heading5Char">
    <w:name w:val="Heading 5 Char"/>
    <w:basedOn w:val="DefaultParagraphFont"/>
    <w:link w:val="Heading5"/>
    <w:uiPriority w:val="9"/>
    <w:rsid w:val="007E4F46"/>
    <w:rPr>
      <w:rFonts w:ascii="Times New Roman" w:hAnsi="Times New Roman" w:cs="Times New Roman"/>
      <w:b/>
      <w:sz w:val="24"/>
      <w:szCs w:val="24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E4F46"/>
    <w:rPr>
      <w:rFonts w:asciiTheme="majorHAnsi" w:eastAsiaTheme="majorEastAsia" w:hAnsiTheme="majorHAnsi" w:cstheme="majorBidi"/>
      <w:color w:val="1F4D78" w:themeColor="accent1" w:themeShade="7F"/>
      <w:sz w:val="24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E4F46"/>
    <w:rPr>
      <w:rFonts w:asciiTheme="majorHAnsi" w:eastAsiaTheme="majorEastAsia" w:hAnsiTheme="majorHAnsi" w:cstheme="majorBidi"/>
      <w:i/>
      <w:iCs/>
      <w:color w:val="1F4D78" w:themeColor="accent1" w:themeShade="7F"/>
      <w:sz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E4F46"/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E4F46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paragraph" w:styleId="TOC1">
    <w:name w:val="toc 1"/>
    <w:basedOn w:val="Normal"/>
    <w:next w:val="Normal"/>
    <w:autoRedefine/>
    <w:uiPriority w:val="39"/>
    <w:unhideWhenUsed/>
    <w:rsid w:val="007E4F46"/>
    <w:pPr>
      <w:tabs>
        <w:tab w:val="left" w:pos="440"/>
        <w:tab w:val="right" w:leader="dot" w:pos="9350"/>
      </w:tabs>
      <w:spacing w:after="100"/>
      <w:ind w:left="450" w:hanging="450"/>
    </w:pPr>
  </w:style>
  <w:style w:type="paragraph" w:styleId="TOC2">
    <w:name w:val="toc 2"/>
    <w:basedOn w:val="Normal"/>
    <w:next w:val="Normal"/>
    <w:autoRedefine/>
    <w:uiPriority w:val="39"/>
    <w:unhideWhenUsed/>
    <w:rsid w:val="007E4F46"/>
    <w:pPr>
      <w:spacing w:after="100"/>
      <w:ind w:left="220"/>
    </w:pPr>
  </w:style>
  <w:style w:type="paragraph" w:styleId="TOC3">
    <w:name w:val="toc 3"/>
    <w:basedOn w:val="Normal"/>
    <w:next w:val="Normal"/>
    <w:autoRedefine/>
    <w:uiPriority w:val="39"/>
    <w:unhideWhenUsed/>
    <w:rsid w:val="007E4F46"/>
    <w:pPr>
      <w:spacing w:after="100"/>
      <w:ind w:left="440"/>
    </w:pPr>
  </w:style>
  <w:style w:type="paragraph" w:styleId="CommentText">
    <w:name w:val="annotation text"/>
    <w:basedOn w:val="Normal"/>
    <w:link w:val="CommentTextChar"/>
    <w:uiPriority w:val="99"/>
    <w:semiHidden/>
    <w:unhideWhenUsed/>
    <w:rsid w:val="007E4F46"/>
    <w:pPr>
      <w:spacing w:after="200"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7E4F46"/>
    <w:rPr>
      <w:rFonts w:ascii="Times New Roman" w:hAnsi="Times New Roman"/>
      <w:sz w:val="20"/>
      <w:szCs w:val="20"/>
    </w:rPr>
  </w:style>
  <w:style w:type="paragraph" w:styleId="Header">
    <w:name w:val="header"/>
    <w:basedOn w:val="Normal"/>
    <w:link w:val="HeaderChar"/>
    <w:uiPriority w:val="99"/>
    <w:unhideWhenUsed/>
    <w:rsid w:val="007E4F4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E4F46"/>
    <w:rPr>
      <w:rFonts w:ascii="Times New Roman" w:hAnsi="Times New Roman"/>
      <w:sz w:val="24"/>
    </w:rPr>
  </w:style>
  <w:style w:type="paragraph" w:styleId="Footer">
    <w:name w:val="footer"/>
    <w:basedOn w:val="Normal"/>
    <w:link w:val="FooterChar"/>
    <w:uiPriority w:val="99"/>
    <w:unhideWhenUsed/>
    <w:rsid w:val="007E4F4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E4F46"/>
    <w:rPr>
      <w:rFonts w:ascii="Times New Roman" w:hAnsi="Times New Roman"/>
      <w:sz w:val="24"/>
    </w:rPr>
  </w:style>
  <w:style w:type="character" w:styleId="CommentReference">
    <w:name w:val="annotation reference"/>
    <w:basedOn w:val="DefaultParagraphFont"/>
    <w:uiPriority w:val="99"/>
    <w:semiHidden/>
    <w:unhideWhenUsed/>
    <w:rsid w:val="007E4F46"/>
    <w:rPr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7E4F46"/>
    <w:rPr>
      <w:color w:val="0563C1" w:themeColor="hyperlink"/>
      <w:u w:val="single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7E4F46"/>
    <w:pPr>
      <w:spacing w:after="160"/>
    </w:pPr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7E4F46"/>
    <w:rPr>
      <w:rFonts w:ascii="Times New Roman" w:hAnsi="Times New Roman"/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E4F4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E4F46"/>
    <w:rPr>
      <w:rFonts w:ascii="Segoe UI" w:hAnsi="Segoe UI" w:cs="Segoe UI"/>
      <w:sz w:val="18"/>
      <w:szCs w:val="18"/>
    </w:rPr>
  </w:style>
  <w:style w:type="table" w:styleId="TableGrid">
    <w:name w:val="Table Grid"/>
    <w:basedOn w:val="TableNormal"/>
    <w:uiPriority w:val="39"/>
    <w:rsid w:val="007E4F4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OCHeading">
    <w:name w:val="TOC Heading"/>
    <w:basedOn w:val="Heading1"/>
    <w:next w:val="Normal"/>
    <w:uiPriority w:val="39"/>
    <w:unhideWhenUsed/>
    <w:qFormat/>
    <w:rsid w:val="007E4F46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460025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settings" Target="settings.xml"/><Relationship Id="rId7" Type="http://schemas.openxmlformats.org/officeDocument/2006/relationships/customXml" Target="../customXml/item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CB4727885AF1DC469C1A0D34F141E959" ma:contentTypeVersion="0" ma:contentTypeDescription="Create a new document." ma:contentTypeScope="" ma:versionID="762097bb260b6ccd84ceefc7fa6804b9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31d5eec3c12ee2e8127422d567928fa7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710BA623-C4E8-4A68-AA88-E5E158265605}"/>
</file>

<file path=customXml/itemProps2.xml><?xml version="1.0" encoding="utf-8"?>
<ds:datastoreItem xmlns:ds="http://schemas.openxmlformats.org/officeDocument/2006/customXml" ds:itemID="{972FBA55-6CC3-48C9-9B54-3904C0A3DF46}"/>
</file>

<file path=customXml/itemProps3.xml><?xml version="1.0" encoding="utf-8"?>
<ds:datastoreItem xmlns:ds="http://schemas.openxmlformats.org/officeDocument/2006/customXml" ds:itemID="{ABD6C826-DFFF-4FD4-9085-73D74DD8161E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559</Words>
  <Characters>3191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ESSIE</Company>
  <LinksUpToDate>false</LinksUpToDate>
  <CharactersWithSpaces>3743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Deliz,Katherine</dc:creator>
  <cp:keywords/>
  <dc:description/>
  <cp:lastModifiedBy>Rambo,Keith Jeffrey</cp:lastModifiedBy>
  <cp:revision>2</cp:revision>
  <dcterms:created xsi:type="dcterms:W3CDTF">2021-03-17T00:01:00Z</dcterms:created>
  <dcterms:modified xsi:type="dcterms:W3CDTF">2021-03-17T00:01:00Z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0x010100CB4727885AF1DC469C1A0D34F141E959</vt:lpwstr>
  </property>
  <property fmtid="{D5CDD505-2E9C-101B-9397-08002B2CF9AE}" pid="3" name="Order">
    <vt:r8>1531000</vt:r8>
  </property>
  <property fmtid="{D5CDD505-2E9C-101B-9397-08002B2CF9AE}" pid="4" name="_ExtendedDescription">
    <vt:lpwstr/>
  </property>
  <property fmtid="{D5CDD505-2E9C-101B-9397-08002B2CF9AE}" pid="5" name="TriggerFlowInfo">
    <vt:lpwstr/>
  </property>
  <property fmtid="{D5CDD505-2E9C-101B-9397-08002B2CF9AE}" pid="6" name="_SourceUrl">
    <vt:lpwstr/>
  </property>
  <property fmtid="{D5CDD505-2E9C-101B-9397-08002B2CF9AE}" pid="7" name="_SharedFileIndex">
    <vt:lpwstr/>
  </property>
  <property fmtid="{D5CDD505-2E9C-101B-9397-08002B2CF9AE}" pid="8" name="ComplianceAssetId">
    <vt:lpwstr/>
  </property>
</Properties>
</file>