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C075B" w14:textId="7C700298" w:rsidR="00313620" w:rsidRDefault="00313620">
      <w:r>
        <w:t>EFC Meeting – In-person Spring 2024</w:t>
      </w:r>
    </w:p>
    <w:p w14:paraId="5A3491AC" w14:textId="1160A376" w:rsidR="0039633B" w:rsidRDefault="00313620">
      <w:r>
        <w:t xml:space="preserve">Date: </w:t>
      </w:r>
      <w:r w:rsidR="00BC42BA">
        <w:t>2</w:t>
      </w:r>
      <w:r>
        <w:t>/</w:t>
      </w:r>
      <w:r w:rsidR="00BC42BA">
        <w:t>29</w:t>
      </w:r>
      <w:r>
        <w:t>/2024</w:t>
      </w:r>
    </w:p>
    <w:p w14:paraId="098CB204" w14:textId="06CED5EE" w:rsidR="00313620" w:rsidRDefault="00313620">
      <w:r>
        <w:t>Attendance</w:t>
      </w:r>
    </w:p>
    <w:tbl>
      <w:tblPr>
        <w:tblStyle w:val="TableGrid"/>
        <w:tblW w:w="0" w:type="auto"/>
        <w:tblLook w:val="04A0" w:firstRow="1" w:lastRow="0" w:firstColumn="1" w:lastColumn="0" w:noHBand="0" w:noVBand="1"/>
      </w:tblPr>
      <w:tblGrid>
        <w:gridCol w:w="4675"/>
        <w:gridCol w:w="4675"/>
      </w:tblGrid>
      <w:tr w:rsidR="00313620" w14:paraId="20C37ACA" w14:textId="77777777" w:rsidTr="00313620">
        <w:tc>
          <w:tcPr>
            <w:tcW w:w="4675" w:type="dxa"/>
          </w:tcPr>
          <w:p w14:paraId="62066258" w14:textId="401B0ABE" w:rsidR="00313620" w:rsidRPr="00313620" w:rsidRDefault="00313620" w:rsidP="00313620">
            <w:pPr>
              <w:jc w:val="center"/>
              <w:rPr>
                <w:b/>
                <w:bCs/>
              </w:rPr>
            </w:pPr>
            <w:r w:rsidRPr="00313620">
              <w:rPr>
                <w:b/>
                <w:bCs/>
              </w:rPr>
              <w:t>Dept</w:t>
            </w:r>
          </w:p>
        </w:tc>
        <w:tc>
          <w:tcPr>
            <w:tcW w:w="4675" w:type="dxa"/>
          </w:tcPr>
          <w:p w14:paraId="29F7C168" w14:textId="5DFA6274" w:rsidR="00313620" w:rsidRPr="00313620" w:rsidRDefault="00313620" w:rsidP="00313620">
            <w:pPr>
              <w:jc w:val="center"/>
              <w:rPr>
                <w:b/>
                <w:bCs/>
              </w:rPr>
            </w:pPr>
            <w:r w:rsidRPr="00313620">
              <w:rPr>
                <w:b/>
                <w:bCs/>
              </w:rPr>
              <w:t>Rep</w:t>
            </w:r>
          </w:p>
        </w:tc>
      </w:tr>
      <w:tr w:rsidR="00313620" w14:paraId="5AEB1CBD" w14:textId="77777777" w:rsidTr="00313620">
        <w:tc>
          <w:tcPr>
            <w:tcW w:w="4675" w:type="dxa"/>
          </w:tcPr>
          <w:p w14:paraId="66E5A43B" w14:textId="4E6904D1" w:rsidR="00313620" w:rsidRDefault="00313620">
            <w:r>
              <w:t>EE</w:t>
            </w:r>
          </w:p>
        </w:tc>
        <w:tc>
          <w:tcPr>
            <w:tcW w:w="4675" w:type="dxa"/>
          </w:tcPr>
          <w:p w14:paraId="12DA4739" w14:textId="32CC265D" w:rsidR="00313620" w:rsidRDefault="00313620">
            <w:r>
              <w:t>Jeremiah Blanchard (Chair)</w:t>
            </w:r>
          </w:p>
        </w:tc>
      </w:tr>
      <w:tr w:rsidR="00BC42BA" w14:paraId="55A42DAF" w14:textId="77777777" w:rsidTr="00313620">
        <w:tc>
          <w:tcPr>
            <w:tcW w:w="4675" w:type="dxa"/>
          </w:tcPr>
          <w:p w14:paraId="3810F829" w14:textId="35523636" w:rsidR="00BC42BA" w:rsidRDefault="00BC42BA" w:rsidP="00BC42BA">
            <w:r>
              <w:t>Deans Office</w:t>
            </w:r>
          </w:p>
        </w:tc>
        <w:tc>
          <w:tcPr>
            <w:tcW w:w="4675" w:type="dxa"/>
          </w:tcPr>
          <w:p w14:paraId="7E0D0C77" w14:textId="2DF67CA7" w:rsidR="00BC42BA" w:rsidRDefault="00BC42BA" w:rsidP="00BC42BA">
            <w:r>
              <w:t>Toshi Nashida</w:t>
            </w:r>
          </w:p>
        </w:tc>
      </w:tr>
      <w:tr w:rsidR="00BC42BA" w14:paraId="65C502D0" w14:textId="77777777" w:rsidTr="00313620">
        <w:tc>
          <w:tcPr>
            <w:tcW w:w="4675" w:type="dxa"/>
          </w:tcPr>
          <w:p w14:paraId="04DCAA86" w14:textId="39E60613" w:rsidR="00BC42BA" w:rsidRDefault="00BC42BA" w:rsidP="00BC42BA">
            <w:r>
              <w:t>Mat Scie</w:t>
            </w:r>
          </w:p>
        </w:tc>
        <w:tc>
          <w:tcPr>
            <w:tcW w:w="4675" w:type="dxa"/>
          </w:tcPr>
          <w:p w14:paraId="20869313" w14:textId="4883CADD" w:rsidR="00BC42BA" w:rsidRDefault="00BC42BA" w:rsidP="00BC42BA">
            <w:r>
              <w:t>Megan Butala</w:t>
            </w:r>
          </w:p>
        </w:tc>
      </w:tr>
      <w:tr w:rsidR="00BC42BA" w14:paraId="06A4589C" w14:textId="77777777" w:rsidTr="00313620">
        <w:tc>
          <w:tcPr>
            <w:tcW w:w="4675" w:type="dxa"/>
          </w:tcPr>
          <w:p w14:paraId="7D854E43" w14:textId="7B4155B0" w:rsidR="00BC42BA" w:rsidRDefault="00BC42BA" w:rsidP="00BC42BA">
            <w:r>
              <w:t>NE</w:t>
            </w:r>
          </w:p>
        </w:tc>
        <w:tc>
          <w:tcPr>
            <w:tcW w:w="4675" w:type="dxa"/>
          </w:tcPr>
          <w:p w14:paraId="7E1855E6" w14:textId="3BDE08B9" w:rsidR="00BC42BA" w:rsidRDefault="00BC42BA" w:rsidP="00BC42BA">
            <w:r>
              <w:t>Natalie Wall</w:t>
            </w:r>
          </w:p>
        </w:tc>
      </w:tr>
      <w:tr w:rsidR="00BC42BA" w14:paraId="09A2CD59" w14:textId="77777777" w:rsidTr="00313620">
        <w:tc>
          <w:tcPr>
            <w:tcW w:w="4675" w:type="dxa"/>
          </w:tcPr>
          <w:p w14:paraId="6BAA6B59" w14:textId="4C47AC78" w:rsidR="00BC42BA" w:rsidRDefault="00BC42BA" w:rsidP="00BC42BA">
            <w:r>
              <w:t>Elec and Comp</w:t>
            </w:r>
          </w:p>
        </w:tc>
        <w:tc>
          <w:tcPr>
            <w:tcW w:w="4675" w:type="dxa"/>
          </w:tcPr>
          <w:p w14:paraId="03E52AAC" w14:textId="74B0546D" w:rsidR="00BC42BA" w:rsidRDefault="00BC42BA" w:rsidP="00BC42BA">
            <w:r>
              <w:t>Janise McNair</w:t>
            </w:r>
          </w:p>
        </w:tc>
      </w:tr>
      <w:tr w:rsidR="00BC42BA" w14:paraId="1EED420B" w14:textId="77777777" w:rsidTr="00313620">
        <w:tc>
          <w:tcPr>
            <w:tcW w:w="4675" w:type="dxa"/>
          </w:tcPr>
          <w:p w14:paraId="1A1DC673" w14:textId="77777777" w:rsidR="00BC42BA" w:rsidRDefault="00BC42BA" w:rsidP="00BC42BA"/>
        </w:tc>
        <w:tc>
          <w:tcPr>
            <w:tcW w:w="4675" w:type="dxa"/>
          </w:tcPr>
          <w:p w14:paraId="0352EA25" w14:textId="03C59A91" w:rsidR="00BC42BA" w:rsidRDefault="00BC42BA" w:rsidP="00BC42BA">
            <w:r>
              <w:t>Mengyu (May) Li</w:t>
            </w:r>
          </w:p>
        </w:tc>
      </w:tr>
      <w:tr w:rsidR="00BC42BA" w14:paraId="5E7BE670" w14:textId="77777777" w:rsidTr="00313620">
        <w:tc>
          <w:tcPr>
            <w:tcW w:w="4675" w:type="dxa"/>
          </w:tcPr>
          <w:p w14:paraId="08BA5FFF" w14:textId="44535905" w:rsidR="00BC42BA" w:rsidRDefault="00BC42BA" w:rsidP="00BC42BA">
            <w:r>
              <w:t>ESSIE</w:t>
            </w:r>
          </w:p>
        </w:tc>
        <w:tc>
          <w:tcPr>
            <w:tcW w:w="4675" w:type="dxa"/>
          </w:tcPr>
          <w:p w14:paraId="71016B3D" w14:textId="629AF3E5" w:rsidR="00BC42BA" w:rsidRDefault="00BC42BA" w:rsidP="00BC42BA">
            <w:r>
              <w:t>Eric Du</w:t>
            </w:r>
          </w:p>
        </w:tc>
      </w:tr>
      <w:tr w:rsidR="00BC42BA" w14:paraId="53236F04" w14:textId="77777777" w:rsidTr="00313620">
        <w:tc>
          <w:tcPr>
            <w:tcW w:w="4675" w:type="dxa"/>
          </w:tcPr>
          <w:p w14:paraId="77872E00" w14:textId="77777777" w:rsidR="00BC42BA" w:rsidRDefault="00BC42BA" w:rsidP="00BC42BA"/>
        </w:tc>
        <w:tc>
          <w:tcPr>
            <w:tcW w:w="4675" w:type="dxa"/>
          </w:tcPr>
          <w:p w14:paraId="17FCAA71" w14:textId="2C576527" w:rsidR="00BC42BA" w:rsidRDefault="00BC42BA" w:rsidP="00BC42BA">
            <w:r>
              <w:t>Eban Bean</w:t>
            </w:r>
          </w:p>
        </w:tc>
      </w:tr>
      <w:tr w:rsidR="00BC42BA" w14:paraId="4AD01D75" w14:textId="77777777" w:rsidTr="00313620">
        <w:tc>
          <w:tcPr>
            <w:tcW w:w="4675" w:type="dxa"/>
          </w:tcPr>
          <w:p w14:paraId="3DE05F68" w14:textId="40BF9482" w:rsidR="00BC42BA" w:rsidRDefault="00BC42BA" w:rsidP="00BC42BA">
            <w:r>
              <w:t>EE</w:t>
            </w:r>
          </w:p>
        </w:tc>
        <w:tc>
          <w:tcPr>
            <w:tcW w:w="4675" w:type="dxa"/>
          </w:tcPr>
          <w:p w14:paraId="63B8FD09" w14:textId="10B10D61" w:rsidR="00BC42BA" w:rsidRDefault="00BC42BA" w:rsidP="00BC42BA">
            <w:r>
              <w:t>John Mendoza-Garcia</w:t>
            </w:r>
          </w:p>
        </w:tc>
      </w:tr>
      <w:tr w:rsidR="00BC42BA" w14:paraId="0A3C4A3C" w14:textId="77777777" w:rsidTr="00313620">
        <w:tc>
          <w:tcPr>
            <w:tcW w:w="4675" w:type="dxa"/>
          </w:tcPr>
          <w:p w14:paraId="77BA215F" w14:textId="77777777" w:rsidR="00BC42BA" w:rsidRDefault="00BC42BA" w:rsidP="00BC42BA"/>
        </w:tc>
        <w:tc>
          <w:tcPr>
            <w:tcW w:w="4675" w:type="dxa"/>
          </w:tcPr>
          <w:p w14:paraId="3A9F3EE2" w14:textId="60744066" w:rsidR="00BC42BA" w:rsidRDefault="00BC42BA" w:rsidP="00BC42BA">
            <w:r>
              <w:t>Mingzhou Ding</w:t>
            </w:r>
          </w:p>
        </w:tc>
      </w:tr>
      <w:tr w:rsidR="00BC42BA" w14:paraId="46BF5FC2" w14:textId="77777777" w:rsidTr="00313620">
        <w:tc>
          <w:tcPr>
            <w:tcW w:w="4675" w:type="dxa"/>
          </w:tcPr>
          <w:p w14:paraId="54BD4029" w14:textId="77777777" w:rsidR="00BC42BA" w:rsidRDefault="00BC42BA" w:rsidP="00BC42BA"/>
        </w:tc>
        <w:tc>
          <w:tcPr>
            <w:tcW w:w="4675" w:type="dxa"/>
          </w:tcPr>
          <w:p w14:paraId="7B5353B6" w14:textId="338E8AA6" w:rsidR="00BC42BA" w:rsidRDefault="00BC42BA" w:rsidP="00BC42BA">
            <w:r>
              <w:t>McKenzie Landrum</w:t>
            </w:r>
          </w:p>
        </w:tc>
      </w:tr>
      <w:tr w:rsidR="00BC42BA" w14:paraId="616159FB" w14:textId="77777777" w:rsidTr="00313620">
        <w:tc>
          <w:tcPr>
            <w:tcW w:w="4675" w:type="dxa"/>
          </w:tcPr>
          <w:p w14:paraId="79EF0D04" w14:textId="77777777" w:rsidR="00BC42BA" w:rsidRDefault="00BC42BA" w:rsidP="00BC42BA"/>
        </w:tc>
        <w:tc>
          <w:tcPr>
            <w:tcW w:w="4675" w:type="dxa"/>
          </w:tcPr>
          <w:p w14:paraId="62D35B45" w14:textId="338D7AFF" w:rsidR="00BC42BA" w:rsidRDefault="00BC42BA" w:rsidP="00BC42BA">
            <w:r>
              <w:t>Jorg Peters</w:t>
            </w:r>
          </w:p>
        </w:tc>
      </w:tr>
      <w:tr w:rsidR="00BC42BA" w14:paraId="1FA9AFE1" w14:textId="77777777" w:rsidTr="00313620">
        <w:tc>
          <w:tcPr>
            <w:tcW w:w="4675" w:type="dxa"/>
          </w:tcPr>
          <w:p w14:paraId="04AB5190" w14:textId="1DAC81EB" w:rsidR="00BC42BA" w:rsidRDefault="00BC42BA" w:rsidP="00BC42BA">
            <w:r>
              <w:t>Chem E</w:t>
            </w:r>
          </w:p>
        </w:tc>
        <w:tc>
          <w:tcPr>
            <w:tcW w:w="4675" w:type="dxa"/>
          </w:tcPr>
          <w:p w14:paraId="3B64A8BA" w14:textId="7E00E477" w:rsidR="00BC42BA" w:rsidRDefault="00BC42BA" w:rsidP="00BC42BA">
            <w:r>
              <w:t>Rich Dickenson</w:t>
            </w:r>
          </w:p>
        </w:tc>
      </w:tr>
    </w:tbl>
    <w:p w14:paraId="1EF7D436" w14:textId="77777777" w:rsidR="00313620" w:rsidRDefault="00313620"/>
    <w:p w14:paraId="0BE17A0A" w14:textId="2CD3D418" w:rsidR="00BC42BA" w:rsidRDefault="00BC42BA" w:rsidP="00BC42BA">
      <w:pPr>
        <w:pStyle w:val="ListParagraph"/>
        <w:numPr>
          <w:ilvl w:val="0"/>
          <w:numId w:val="3"/>
        </w:numPr>
        <w:spacing w:after="0" w:line="240" w:lineRule="auto"/>
        <w:ind w:right="-720"/>
        <w:rPr>
          <w:rFonts w:eastAsia="Times New Roman"/>
          <w:b/>
          <w:color w:val="000000"/>
        </w:rPr>
      </w:pPr>
      <w:r>
        <w:rPr>
          <w:rFonts w:eastAsia="Times New Roman"/>
          <w:b/>
          <w:color w:val="000000"/>
        </w:rPr>
        <w:t>Exam issue</w:t>
      </w:r>
    </w:p>
    <w:p w14:paraId="21EBA87D" w14:textId="2C16D945" w:rsidR="00BC42BA" w:rsidRDefault="00BC42BA" w:rsidP="00BC42BA">
      <w:pPr>
        <w:pStyle w:val="ListParagraph"/>
        <w:numPr>
          <w:ilvl w:val="1"/>
          <w:numId w:val="3"/>
        </w:numPr>
        <w:spacing w:after="0" w:line="240" w:lineRule="auto"/>
        <w:ind w:right="-720"/>
        <w:rPr>
          <w:rFonts w:eastAsia="Times New Roman"/>
          <w:b/>
          <w:color w:val="000000"/>
        </w:rPr>
      </w:pPr>
      <w:r>
        <w:rPr>
          <w:rFonts w:eastAsia="Times New Roman"/>
          <w:b/>
          <w:color w:val="000000"/>
        </w:rPr>
        <w:t>Student missed exam, how to get a make-up</w:t>
      </w:r>
    </w:p>
    <w:p w14:paraId="476E409E" w14:textId="6EF72867" w:rsidR="00BC42BA" w:rsidRDefault="009730F9" w:rsidP="00BC42BA">
      <w:pPr>
        <w:pStyle w:val="ListParagraph"/>
        <w:numPr>
          <w:ilvl w:val="1"/>
          <w:numId w:val="3"/>
        </w:numPr>
        <w:spacing w:after="0" w:line="240" w:lineRule="auto"/>
        <w:ind w:right="-720"/>
        <w:rPr>
          <w:rFonts w:eastAsia="Times New Roman"/>
          <w:b/>
          <w:color w:val="000000"/>
        </w:rPr>
      </w:pPr>
      <w:r>
        <w:rPr>
          <w:rFonts w:eastAsia="Times New Roman"/>
          <w:b/>
          <w:color w:val="000000"/>
        </w:rPr>
        <w:t>Issue for excused medical absences</w:t>
      </w:r>
    </w:p>
    <w:p w14:paraId="1BE5B365" w14:textId="3DD91D23" w:rsidR="009730F9" w:rsidRDefault="009730F9" w:rsidP="009730F9">
      <w:pPr>
        <w:pStyle w:val="ListParagraph"/>
        <w:numPr>
          <w:ilvl w:val="2"/>
          <w:numId w:val="3"/>
        </w:numPr>
        <w:spacing w:after="0" w:line="240" w:lineRule="auto"/>
        <w:ind w:right="-720"/>
        <w:rPr>
          <w:rFonts w:eastAsia="Times New Roman"/>
          <w:b/>
          <w:color w:val="000000"/>
        </w:rPr>
      </w:pPr>
      <w:r>
        <w:rPr>
          <w:rFonts w:eastAsia="Times New Roman"/>
          <w:b/>
          <w:color w:val="000000"/>
        </w:rPr>
        <w:t xml:space="preserve">If </w:t>
      </w:r>
      <w:r>
        <w:rPr>
          <w:rFonts w:eastAsia="Times New Roman"/>
          <w:b/>
          <w:i/>
          <w:iCs/>
          <w:color w:val="000000"/>
        </w:rPr>
        <w:t>sick</w:t>
      </w:r>
      <w:r>
        <w:rPr>
          <w:rFonts w:eastAsia="Times New Roman"/>
          <w:b/>
          <w:color w:val="000000"/>
        </w:rPr>
        <w:t>, should be excused, but issues of getting the note, getting it in time should be clarified.</w:t>
      </w:r>
    </w:p>
    <w:p w14:paraId="1D1736E8" w14:textId="39126121" w:rsidR="009730F9" w:rsidRDefault="009730F9" w:rsidP="009730F9">
      <w:pPr>
        <w:pStyle w:val="ListParagraph"/>
        <w:numPr>
          <w:ilvl w:val="1"/>
          <w:numId w:val="3"/>
        </w:numPr>
        <w:spacing w:after="0" w:line="240" w:lineRule="auto"/>
        <w:ind w:right="-720"/>
        <w:rPr>
          <w:rFonts w:eastAsia="Times New Roman"/>
          <w:b/>
          <w:color w:val="000000"/>
        </w:rPr>
      </w:pPr>
      <w:r>
        <w:rPr>
          <w:rFonts w:eastAsia="Times New Roman"/>
          <w:b/>
          <w:color w:val="000000"/>
        </w:rPr>
        <w:t>Physician role: confirm if students were unable to complete work/attend</w:t>
      </w:r>
    </w:p>
    <w:p w14:paraId="556BB7B4" w14:textId="0716A1CB" w:rsidR="009730F9" w:rsidRDefault="009730F9" w:rsidP="009730F9">
      <w:pPr>
        <w:pStyle w:val="ListParagraph"/>
        <w:numPr>
          <w:ilvl w:val="1"/>
          <w:numId w:val="3"/>
        </w:numPr>
        <w:spacing w:after="0" w:line="240" w:lineRule="auto"/>
        <w:ind w:right="-720"/>
        <w:rPr>
          <w:rFonts w:eastAsia="Times New Roman"/>
          <w:b/>
          <w:color w:val="000000"/>
        </w:rPr>
      </w:pPr>
      <w:r>
        <w:rPr>
          <w:rFonts w:eastAsia="Times New Roman"/>
          <w:b/>
          <w:color w:val="000000"/>
        </w:rPr>
        <w:t>Perhaps a need to discuss policy related to this</w:t>
      </w:r>
    </w:p>
    <w:p w14:paraId="47B588F4" w14:textId="69C2F7B0" w:rsidR="009730F9" w:rsidRDefault="009730F9" w:rsidP="009730F9">
      <w:pPr>
        <w:pStyle w:val="ListParagraph"/>
        <w:numPr>
          <w:ilvl w:val="1"/>
          <w:numId w:val="3"/>
        </w:numPr>
        <w:spacing w:after="0" w:line="240" w:lineRule="auto"/>
        <w:ind w:right="-720"/>
        <w:rPr>
          <w:rFonts w:eastAsia="Times New Roman"/>
          <w:b/>
          <w:color w:val="000000"/>
        </w:rPr>
      </w:pPr>
      <w:r>
        <w:rPr>
          <w:rFonts w:eastAsia="Times New Roman"/>
          <w:b/>
          <w:color w:val="000000"/>
        </w:rPr>
        <w:t xml:space="preserve">Clarify policy of what to expect, how to operate regarding medical excuses, extensions, etc., including timing – back dating, etc. </w:t>
      </w:r>
    </w:p>
    <w:p w14:paraId="4B393E12" w14:textId="77777777" w:rsidR="00BC42BA" w:rsidRDefault="00BC42BA" w:rsidP="00BC42BA">
      <w:pPr>
        <w:spacing w:after="0" w:line="240" w:lineRule="auto"/>
        <w:ind w:right="-720"/>
        <w:rPr>
          <w:rFonts w:eastAsia="Times New Roman"/>
          <w:b/>
          <w:color w:val="000000"/>
        </w:rPr>
      </w:pPr>
    </w:p>
    <w:p w14:paraId="74B3EEA6" w14:textId="77777777" w:rsidR="00BC42BA" w:rsidRDefault="00BC42BA" w:rsidP="00BC42BA">
      <w:pPr>
        <w:spacing w:after="0" w:line="240" w:lineRule="auto"/>
        <w:ind w:right="-720"/>
        <w:rPr>
          <w:rFonts w:eastAsia="Times New Roman"/>
          <w:b/>
          <w:color w:val="000000"/>
        </w:rPr>
      </w:pPr>
    </w:p>
    <w:p w14:paraId="1EBD2665" w14:textId="77777777" w:rsidR="00BC42BA" w:rsidRPr="00BC42BA" w:rsidRDefault="00BC42BA" w:rsidP="00BC42BA">
      <w:pPr>
        <w:spacing w:after="0" w:line="240" w:lineRule="auto"/>
        <w:ind w:right="-720"/>
        <w:rPr>
          <w:rFonts w:eastAsia="Times New Roman"/>
          <w:b/>
          <w:color w:val="000000"/>
        </w:rPr>
      </w:pPr>
    </w:p>
    <w:p w14:paraId="61E889DB" w14:textId="6E1C930B" w:rsidR="00BC42BA" w:rsidRDefault="00BC42BA" w:rsidP="00BC42BA">
      <w:pPr>
        <w:pStyle w:val="ListParagraph"/>
        <w:numPr>
          <w:ilvl w:val="0"/>
          <w:numId w:val="3"/>
        </w:numPr>
        <w:spacing w:after="0" w:line="240" w:lineRule="auto"/>
        <w:ind w:right="-720"/>
        <w:rPr>
          <w:rFonts w:eastAsia="Times New Roman"/>
          <w:b/>
          <w:color w:val="000000"/>
        </w:rPr>
      </w:pPr>
      <w:r w:rsidRPr="00D9672B">
        <w:rPr>
          <w:rFonts w:eastAsia="Times New Roman"/>
          <w:b/>
          <w:color w:val="000000"/>
        </w:rPr>
        <w:t>Call to Order</w:t>
      </w:r>
      <w:r>
        <w:rPr>
          <w:rFonts w:eastAsia="Times New Roman"/>
          <w:b/>
          <w:color w:val="000000"/>
        </w:rPr>
        <w:tab/>
      </w:r>
      <w:r>
        <w:rPr>
          <w:rFonts w:eastAsia="Times New Roman"/>
          <w:b/>
          <w:color w:val="000000"/>
        </w:rPr>
        <w:tab/>
      </w:r>
      <w:r>
        <w:rPr>
          <w:rFonts w:eastAsia="Times New Roman"/>
          <w:b/>
          <w:color w:val="000000"/>
        </w:rPr>
        <w:tab/>
      </w:r>
      <w:r>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Pr>
          <w:rFonts w:eastAsia="Times New Roman"/>
          <w:b/>
          <w:color w:val="000000"/>
        </w:rPr>
        <w:t>5</w:t>
      </w:r>
      <w:r w:rsidRPr="00D9672B">
        <w:rPr>
          <w:rFonts w:eastAsia="Times New Roman"/>
          <w:b/>
          <w:color w:val="000000"/>
        </w:rPr>
        <w:t>:</w:t>
      </w:r>
      <w:r w:rsidR="009730F9">
        <w:rPr>
          <w:rFonts w:eastAsia="Times New Roman"/>
          <w:b/>
          <w:color w:val="000000"/>
        </w:rPr>
        <w:t>23</w:t>
      </w:r>
    </w:p>
    <w:p w14:paraId="30FD8A79" w14:textId="77777777" w:rsidR="00BC42BA" w:rsidRDefault="00BC42BA" w:rsidP="00BC42BA">
      <w:pPr>
        <w:pStyle w:val="ListParagraph"/>
        <w:ind w:right="-720"/>
        <w:rPr>
          <w:rFonts w:eastAsia="Times New Roman"/>
          <w:b/>
          <w:color w:val="000000"/>
        </w:rPr>
      </w:pPr>
    </w:p>
    <w:p w14:paraId="09B61DBA" w14:textId="3A4A7A7B" w:rsidR="00BC42BA" w:rsidRPr="00D9672B" w:rsidRDefault="00BC42BA" w:rsidP="00BC42BA">
      <w:pPr>
        <w:pStyle w:val="ListParagraph"/>
        <w:numPr>
          <w:ilvl w:val="0"/>
          <w:numId w:val="3"/>
        </w:numPr>
        <w:spacing w:after="0" w:line="240" w:lineRule="auto"/>
        <w:ind w:right="-720"/>
        <w:rPr>
          <w:rFonts w:eastAsia="Times New Roman"/>
          <w:b/>
          <w:color w:val="000000"/>
        </w:rPr>
      </w:pPr>
      <w:r w:rsidRPr="00D9672B">
        <w:rPr>
          <w:rFonts w:eastAsia="Times New Roman"/>
          <w:b/>
          <w:color w:val="000000"/>
        </w:rPr>
        <w:t xml:space="preserve">Approve the </w:t>
      </w:r>
      <w:r>
        <w:rPr>
          <w:rFonts w:eastAsia="Times New Roman"/>
          <w:b/>
          <w:color w:val="000000"/>
        </w:rPr>
        <w:t>previous</w:t>
      </w:r>
      <w:r w:rsidRPr="00D9672B">
        <w:rPr>
          <w:rFonts w:eastAsia="Times New Roman"/>
          <w:b/>
          <w:color w:val="000000"/>
        </w:rPr>
        <w:t xml:space="preserve"> meeting minutes</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Pr>
          <w:rFonts w:eastAsia="Times New Roman"/>
          <w:b/>
          <w:color w:val="000000"/>
        </w:rPr>
        <w:tab/>
      </w:r>
      <w:r w:rsidRPr="00D9672B">
        <w:rPr>
          <w:rFonts w:eastAsia="Times New Roman"/>
          <w:b/>
          <w:color w:val="000000"/>
        </w:rPr>
        <w:tab/>
        <w:t>1</w:t>
      </w:r>
      <w:r>
        <w:rPr>
          <w:rFonts w:eastAsia="Times New Roman"/>
          <w:b/>
          <w:color w:val="000000"/>
        </w:rPr>
        <w:t>5</w:t>
      </w:r>
      <w:r w:rsidRPr="00D9672B">
        <w:rPr>
          <w:rFonts w:eastAsia="Times New Roman"/>
          <w:b/>
          <w:color w:val="000000"/>
        </w:rPr>
        <w:t>:</w:t>
      </w:r>
      <w:r w:rsidR="009730F9">
        <w:rPr>
          <w:rFonts w:eastAsia="Times New Roman"/>
          <w:b/>
          <w:color w:val="000000"/>
        </w:rPr>
        <w:t>23</w:t>
      </w:r>
      <w:r w:rsidRPr="00D9672B">
        <w:rPr>
          <w:rFonts w:eastAsia="Times New Roman"/>
          <w:b/>
          <w:color w:val="000000"/>
        </w:rPr>
        <w:t>-1</w:t>
      </w:r>
      <w:r>
        <w:rPr>
          <w:rFonts w:eastAsia="Times New Roman"/>
          <w:b/>
          <w:color w:val="000000"/>
        </w:rPr>
        <w:t>5</w:t>
      </w:r>
      <w:r w:rsidRPr="00D9672B">
        <w:rPr>
          <w:rFonts w:eastAsia="Times New Roman"/>
          <w:b/>
          <w:color w:val="000000"/>
        </w:rPr>
        <w:t>:</w:t>
      </w:r>
      <w:r w:rsidR="008D0484">
        <w:rPr>
          <w:rFonts w:eastAsia="Times New Roman"/>
          <w:b/>
          <w:color w:val="000000"/>
        </w:rPr>
        <w:t>25</w:t>
      </w:r>
    </w:p>
    <w:p w14:paraId="2A9F0CEA" w14:textId="2F300682" w:rsidR="00BC42BA" w:rsidRPr="00D9672B" w:rsidRDefault="008D0484" w:rsidP="008D0484">
      <w:pPr>
        <w:ind w:left="1440" w:right="-720"/>
        <w:rPr>
          <w:rFonts w:eastAsia="Times New Roman"/>
          <w:color w:val="000000"/>
        </w:rPr>
      </w:pPr>
      <w:r>
        <w:rPr>
          <w:rFonts w:eastAsia="Times New Roman"/>
          <w:color w:val="000000"/>
        </w:rPr>
        <w:t>(Mendoza-Garcia, Landrum) - consensus</w:t>
      </w:r>
    </w:p>
    <w:p w14:paraId="32BF2428" w14:textId="77777777" w:rsidR="00BC42BA" w:rsidRDefault="00BC42BA" w:rsidP="00BC42BA">
      <w:pPr>
        <w:pStyle w:val="ListParagraph"/>
        <w:ind w:left="360" w:right="-720" w:firstLine="360"/>
        <w:rPr>
          <w:rFonts w:eastAsia="Times New Roman"/>
          <w:b/>
          <w:color w:val="000000"/>
        </w:rPr>
      </w:pPr>
      <w:r w:rsidRPr="00D9672B">
        <w:rPr>
          <w:rFonts w:eastAsia="Times New Roman"/>
          <w:b/>
          <w:color w:val="000000"/>
        </w:rPr>
        <w:t>Upcoming Meeting Dates</w:t>
      </w:r>
    </w:p>
    <w:p w14:paraId="69DAE061" w14:textId="77777777" w:rsidR="00BC42BA" w:rsidRDefault="00BC42BA" w:rsidP="00BC42BA">
      <w:pPr>
        <w:pStyle w:val="ListParagraph"/>
        <w:ind w:left="360" w:right="-720" w:firstLine="360"/>
        <w:rPr>
          <w:rFonts w:eastAsia="Times New Roman"/>
          <w:bCs/>
          <w:color w:val="000000"/>
        </w:rPr>
      </w:pPr>
    </w:p>
    <w:tbl>
      <w:tblPr>
        <w:tblStyle w:val="TableGrid"/>
        <w:tblW w:w="0" w:type="auto"/>
        <w:tblInd w:w="950" w:type="dxa"/>
        <w:tblLook w:val="04A0" w:firstRow="1" w:lastRow="0" w:firstColumn="1" w:lastColumn="0" w:noHBand="0" w:noVBand="1"/>
      </w:tblPr>
      <w:tblGrid>
        <w:gridCol w:w="1559"/>
        <w:gridCol w:w="1559"/>
      </w:tblGrid>
      <w:tr w:rsidR="00BC42BA" w14:paraId="26B8F104" w14:textId="77777777" w:rsidTr="008465A6">
        <w:tc>
          <w:tcPr>
            <w:tcW w:w="1559" w:type="dxa"/>
            <w:tcBorders>
              <w:top w:val="nil"/>
              <w:left w:val="nil"/>
              <w:right w:val="nil"/>
            </w:tcBorders>
            <w:vAlign w:val="center"/>
          </w:tcPr>
          <w:p w14:paraId="0CDEDEE1" w14:textId="77777777" w:rsidR="00BC42BA" w:rsidRDefault="00BC42BA" w:rsidP="008465A6">
            <w:pPr>
              <w:pStyle w:val="ListParagraph"/>
              <w:ind w:left="0" w:right="38"/>
              <w:jc w:val="center"/>
              <w:rPr>
                <w:rFonts w:eastAsia="Times New Roman"/>
                <w:bCs/>
                <w:color w:val="000000"/>
              </w:rPr>
            </w:pPr>
            <w:r w:rsidRPr="00D9672B">
              <w:rPr>
                <w:rFonts w:eastAsia="Times New Roman"/>
              </w:rPr>
              <w:t>EFC</w:t>
            </w:r>
            <w:r>
              <w:rPr>
                <w:rFonts w:eastAsia="Times New Roman"/>
              </w:rPr>
              <w:t>: Zoom</w:t>
            </w:r>
          </w:p>
        </w:tc>
        <w:tc>
          <w:tcPr>
            <w:tcW w:w="1559" w:type="dxa"/>
            <w:tcBorders>
              <w:top w:val="nil"/>
              <w:left w:val="nil"/>
              <w:right w:val="nil"/>
            </w:tcBorders>
            <w:vAlign w:val="center"/>
          </w:tcPr>
          <w:p w14:paraId="5D1917F5" w14:textId="77777777" w:rsidR="00BC42BA" w:rsidRDefault="00BC42BA" w:rsidP="008465A6">
            <w:pPr>
              <w:pStyle w:val="ListParagraph"/>
              <w:ind w:left="-106" w:right="-103"/>
              <w:jc w:val="center"/>
              <w:rPr>
                <w:rFonts w:eastAsia="Times New Roman"/>
                <w:bCs/>
                <w:color w:val="000000"/>
              </w:rPr>
            </w:pPr>
            <w:r w:rsidRPr="00D9672B">
              <w:rPr>
                <w:rFonts w:eastAsia="Times New Roman"/>
              </w:rPr>
              <w:t>Senate Meeting</w:t>
            </w:r>
          </w:p>
        </w:tc>
      </w:tr>
      <w:tr w:rsidR="00BC42BA" w14:paraId="28F7D9F3" w14:textId="77777777" w:rsidTr="008465A6">
        <w:tc>
          <w:tcPr>
            <w:tcW w:w="1559" w:type="dxa"/>
          </w:tcPr>
          <w:p w14:paraId="571CC9D1" w14:textId="77777777" w:rsidR="00BC42BA" w:rsidRPr="00694D16" w:rsidRDefault="00BC42BA" w:rsidP="008465A6">
            <w:pPr>
              <w:pStyle w:val="ListParagraph"/>
              <w:ind w:left="0"/>
              <w:jc w:val="center"/>
              <w:rPr>
                <w:rFonts w:eastAsia="Times New Roman"/>
                <w:b/>
                <w:i/>
                <w:iCs/>
                <w:color w:val="000000"/>
              </w:rPr>
            </w:pPr>
            <w:r>
              <w:rPr>
                <w:rFonts w:eastAsia="Times New Roman"/>
                <w:bCs/>
                <w:color w:val="000000"/>
              </w:rPr>
              <w:t>2024-04-11</w:t>
            </w:r>
          </w:p>
        </w:tc>
        <w:tc>
          <w:tcPr>
            <w:tcW w:w="1559" w:type="dxa"/>
          </w:tcPr>
          <w:p w14:paraId="06774752" w14:textId="77777777" w:rsidR="00BC42BA" w:rsidRDefault="00BC42BA" w:rsidP="008465A6">
            <w:pPr>
              <w:pStyle w:val="ListParagraph"/>
              <w:ind w:left="0"/>
              <w:jc w:val="center"/>
              <w:rPr>
                <w:rFonts w:eastAsia="Times New Roman"/>
                <w:bCs/>
                <w:color w:val="000000"/>
              </w:rPr>
            </w:pPr>
            <w:r>
              <w:rPr>
                <w:rFonts w:eastAsia="Times New Roman"/>
                <w:bCs/>
                <w:color w:val="000000"/>
              </w:rPr>
              <w:t>2024-04-18</w:t>
            </w:r>
          </w:p>
        </w:tc>
      </w:tr>
      <w:tr w:rsidR="00BC42BA" w14:paraId="01DF34C9" w14:textId="77777777" w:rsidTr="008465A6">
        <w:tc>
          <w:tcPr>
            <w:tcW w:w="1559" w:type="dxa"/>
          </w:tcPr>
          <w:p w14:paraId="47710BDB" w14:textId="77777777" w:rsidR="00BC42BA" w:rsidRPr="00694D16" w:rsidRDefault="00BC42BA" w:rsidP="008465A6">
            <w:pPr>
              <w:pStyle w:val="ListParagraph"/>
              <w:ind w:left="0"/>
              <w:jc w:val="center"/>
              <w:rPr>
                <w:rFonts w:eastAsia="Times New Roman"/>
                <w:b/>
                <w:i/>
                <w:iCs/>
                <w:color w:val="000000"/>
              </w:rPr>
            </w:pPr>
            <w:r>
              <w:rPr>
                <w:rFonts w:eastAsia="Times New Roman"/>
                <w:bCs/>
                <w:color w:val="000000"/>
              </w:rPr>
              <w:t>-</w:t>
            </w:r>
          </w:p>
        </w:tc>
        <w:tc>
          <w:tcPr>
            <w:tcW w:w="1559" w:type="dxa"/>
          </w:tcPr>
          <w:p w14:paraId="56E09C76" w14:textId="77777777" w:rsidR="00BC42BA" w:rsidRDefault="00BC42BA" w:rsidP="008465A6">
            <w:pPr>
              <w:pStyle w:val="ListParagraph"/>
              <w:ind w:left="0"/>
              <w:jc w:val="center"/>
              <w:rPr>
                <w:rFonts w:eastAsia="Times New Roman"/>
                <w:bCs/>
                <w:color w:val="000000"/>
              </w:rPr>
            </w:pPr>
            <w:r>
              <w:rPr>
                <w:rFonts w:eastAsia="Times New Roman"/>
                <w:bCs/>
                <w:color w:val="000000"/>
              </w:rPr>
              <w:t>2024-05-02</w:t>
            </w:r>
          </w:p>
        </w:tc>
      </w:tr>
      <w:tr w:rsidR="00BC42BA" w14:paraId="3132126B" w14:textId="77777777" w:rsidTr="008465A6">
        <w:tc>
          <w:tcPr>
            <w:tcW w:w="1559" w:type="dxa"/>
          </w:tcPr>
          <w:p w14:paraId="6AF8B54B" w14:textId="77777777" w:rsidR="00BC42BA" w:rsidRPr="00694D16" w:rsidRDefault="00BC42BA" w:rsidP="008465A6">
            <w:pPr>
              <w:pStyle w:val="ListParagraph"/>
              <w:ind w:left="0"/>
              <w:jc w:val="center"/>
              <w:rPr>
                <w:rFonts w:eastAsia="Times New Roman"/>
                <w:b/>
                <w:i/>
                <w:iCs/>
                <w:color w:val="000000"/>
              </w:rPr>
            </w:pPr>
            <w:r>
              <w:rPr>
                <w:rFonts w:eastAsia="Times New Roman"/>
                <w:bCs/>
                <w:color w:val="000000"/>
              </w:rPr>
              <w:t>2024-05-09</w:t>
            </w:r>
          </w:p>
        </w:tc>
        <w:tc>
          <w:tcPr>
            <w:tcW w:w="1559" w:type="dxa"/>
          </w:tcPr>
          <w:p w14:paraId="624FF9E1" w14:textId="77777777" w:rsidR="00BC42BA" w:rsidRDefault="00BC42BA" w:rsidP="008465A6">
            <w:pPr>
              <w:pStyle w:val="ListParagraph"/>
              <w:ind w:left="0"/>
              <w:jc w:val="center"/>
              <w:rPr>
                <w:rFonts w:eastAsia="Times New Roman"/>
                <w:bCs/>
                <w:color w:val="000000"/>
              </w:rPr>
            </w:pPr>
          </w:p>
        </w:tc>
      </w:tr>
    </w:tbl>
    <w:p w14:paraId="68F95900" w14:textId="77777777" w:rsidR="00BC42BA" w:rsidRPr="007A319B" w:rsidRDefault="00BC42BA" w:rsidP="00BC42BA">
      <w:pPr>
        <w:ind w:right="-720"/>
        <w:rPr>
          <w:rFonts w:eastAsia="Times New Roman"/>
          <w:b/>
          <w:color w:val="000000"/>
          <w:u w:val="single"/>
        </w:rPr>
      </w:pPr>
    </w:p>
    <w:p w14:paraId="40D855CD" w14:textId="057952F4" w:rsidR="00BC42BA" w:rsidRDefault="00BC42BA" w:rsidP="00BC42BA">
      <w:pPr>
        <w:pStyle w:val="ListParagraph"/>
        <w:numPr>
          <w:ilvl w:val="0"/>
          <w:numId w:val="3"/>
        </w:numPr>
        <w:spacing w:after="0" w:line="240" w:lineRule="auto"/>
        <w:ind w:right="-720"/>
        <w:rPr>
          <w:rFonts w:eastAsia="Times New Roman"/>
          <w:b/>
          <w:color w:val="000000"/>
        </w:rPr>
      </w:pPr>
      <w:r w:rsidRPr="00D9672B">
        <w:rPr>
          <w:rFonts w:eastAsia="Times New Roman"/>
          <w:b/>
          <w:color w:val="000000"/>
        </w:rPr>
        <w:t>EFC Chair Message</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Pr>
          <w:rFonts w:eastAsia="Times New Roman"/>
          <w:b/>
          <w:color w:val="000000"/>
        </w:rPr>
        <w:t>5</w:t>
      </w:r>
      <w:r w:rsidRPr="00D9672B">
        <w:rPr>
          <w:rFonts w:eastAsia="Times New Roman"/>
          <w:b/>
          <w:color w:val="000000"/>
        </w:rPr>
        <w:t>:</w:t>
      </w:r>
      <w:r w:rsidR="008D0484">
        <w:rPr>
          <w:rFonts w:eastAsia="Times New Roman"/>
          <w:b/>
          <w:color w:val="000000"/>
        </w:rPr>
        <w:t>25</w:t>
      </w:r>
      <w:r w:rsidRPr="00D9672B">
        <w:rPr>
          <w:rFonts w:eastAsia="Times New Roman"/>
          <w:b/>
          <w:color w:val="000000"/>
        </w:rPr>
        <w:t>-1</w:t>
      </w:r>
      <w:r>
        <w:rPr>
          <w:rFonts w:eastAsia="Times New Roman"/>
          <w:b/>
          <w:color w:val="000000"/>
        </w:rPr>
        <w:t>5</w:t>
      </w:r>
      <w:r w:rsidRPr="00D9672B">
        <w:rPr>
          <w:rFonts w:eastAsia="Times New Roman"/>
          <w:b/>
          <w:color w:val="000000"/>
        </w:rPr>
        <w:t>:</w:t>
      </w:r>
      <w:r w:rsidR="008D0484">
        <w:rPr>
          <w:rFonts w:eastAsia="Times New Roman"/>
          <w:b/>
          <w:color w:val="000000"/>
        </w:rPr>
        <w:t>25</w:t>
      </w:r>
    </w:p>
    <w:p w14:paraId="46607C87" w14:textId="77777777" w:rsidR="00BC42BA" w:rsidRPr="002260DF" w:rsidRDefault="00BC42BA" w:rsidP="00BC42BA">
      <w:pPr>
        <w:rPr>
          <w:rFonts w:eastAsia="Times New Roman"/>
          <w:b/>
          <w:color w:val="000000"/>
        </w:rPr>
      </w:pPr>
    </w:p>
    <w:p w14:paraId="7E9625D3" w14:textId="76584F40" w:rsidR="00BC42BA" w:rsidRPr="00D9672B" w:rsidRDefault="00BC42BA" w:rsidP="00BC42BA">
      <w:pPr>
        <w:pStyle w:val="ListParagraph"/>
        <w:numPr>
          <w:ilvl w:val="0"/>
          <w:numId w:val="3"/>
        </w:numPr>
        <w:spacing w:after="0" w:line="240" w:lineRule="auto"/>
        <w:ind w:right="-720"/>
        <w:rPr>
          <w:rFonts w:eastAsia="Times New Roman"/>
          <w:b/>
          <w:color w:val="000000"/>
        </w:rPr>
      </w:pPr>
      <w:r w:rsidRPr="00D9672B">
        <w:rPr>
          <w:rFonts w:eastAsia="Times New Roman"/>
          <w:b/>
          <w:color w:val="000000"/>
        </w:rPr>
        <w:lastRenderedPageBreak/>
        <w:t>Committee Updates:</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Pr>
          <w:rFonts w:eastAsia="Times New Roman"/>
          <w:b/>
          <w:color w:val="000000"/>
        </w:rPr>
        <w:t>5</w:t>
      </w:r>
      <w:r w:rsidRPr="00D9672B">
        <w:rPr>
          <w:rFonts w:eastAsia="Times New Roman"/>
          <w:b/>
          <w:color w:val="000000"/>
        </w:rPr>
        <w:t>:</w:t>
      </w:r>
      <w:r w:rsidR="008D0484">
        <w:rPr>
          <w:rFonts w:eastAsia="Times New Roman"/>
          <w:b/>
          <w:color w:val="000000"/>
        </w:rPr>
        <w:t>2</w:t>
      </w:r>
      <w:r>
        <w:rPr>
          <w:rFonts w:eastAsia="Times New Roman"/>
          <w:b/>
          <w:color w:val="000000"/>
        </w:rPr>
        <w:t>5</w:t>
      </w:r>
      <w:r w:rsidRPr="00D9672B">
        <w:rPr>
          <w:rFonts w:eastAsia="Times New Roman"/>
          <w:b/>
          <w:color w:val="000000"/>
        </w:rPr>
        <w:t>-1</w:t>
      </w:r>
      <w:r>
        <w:rPr>
          <w:rFonts w:eastAsia="Times New Roman"/>
          <w:b/>
          <w:color w:val="000000"/>
        </w:rPr>
        <w:t>5</w:t>
      </w:r>
      <w:r w:rsidRPr="00D9672B">
        <w:rPr>
          <w:rFonts w:eastAsia="Times New Roman"/>
          <w:b/>
          <w:color w:val="000000"/>
        </w:rPr>
        <w:t>:</w:t>
      </w:r>
      <w:r w:rsidR="008D0484">
        <w:rPr>
          <w:rFonts w:eastAsia="Times New Roman"/>
          <w:b/>
          <w:color w:val="000000"/>
        </w:rPr>
        <w:t>29..</w:t>
      </w:r>
    </w:p>
    <w:p w14:paraId="6136073C" w14:textId="77777777" w:rsidR="00BC42BA" w:rsidRPr="00D9672B" w:rsidRDefault="00BC42BA" w:rsidP="00BC42BA">
      <w:pPr>
        <w:pStyle w:val="ListParagraph"/>
        <w:spacing w:before="100" w:beforeAutospacing="1" w:after="100" w:afterAutospacing="1"/>
        <w:ind w:right="-720"/>
        <w:rPr>
          <w:rFonts w:eastAsia="Times New Roman"/>
          <w:b/>
          <w:color w:val="000000"/>
        </w:rPr>
      </w:pPr>
    </w:p>
    <w:p w14:paraId="24BF1D66" w14:textId="77777777" w:rsidR="00BC42BA" w:rsidRDefault="00BC42BA" w:rsidP="00BC42BA">
      <w:pPr>
        <w:pStyle w:val="ListParagraph"/>
        <w:numPr>
          <w:ilvl w:val="0"/>
          <w:numId w:val="2"/>
        </w:numPr>
        <w:spacing w:before="100" w:beforeAutospacing="1" w:after="100" w:afterAutospacing="1" w:line="240" w:lineRule="auto"/>
        <w:ind w:right="-720"/>
        <w:rPr>
          <w:rFonts w:eastAsia="Times New Roman"/>
          <w:bCs/>
          <w:color w:val="000000"/>
        </w:rPr>
      </w:pPr>
      <w:r w:rsidRPr="00D3652D">
        <w:rPr>
          <w:rFonts w:eastAsia="Times New Roman"/>
          <w:bCs/>
          <w:color w:val="000000"/>
        </w:rPr>
        <w:t>General Education Committee (John)</w:t>
      </w:r>
    </w:p>
    <w:p w14:paraId="52D79BB5" w14:textId="43640650" w:rsidR="00BC42BA" w:rsidRPr="00D3652D" w:rsidRDefault="008D0484" w:rsidP="00BC42BA">
      <w:pPr>
        <w:pStyle w:val="ListParagraph"/>
        <w:numPr>
          <w:ilvl w:val="1"/>
          <w:numId w:val="2"/>
        </w:numPr>
        <w:spacing w:before="100" w:beforeAutospacing="1" w:after="100" w:afterAutospacing="1" w:line="240" w:lineRule="auto"/>
        <w:ind w:right="-720"/>
        <w:rPr>
          <w:rFonts w:eastAsia="Times New Roman"/>
          <w:bCs/>
          <w:color w:val="000000"/>
        </w:rPr>
      </w:pPr>
      <w:r>
        <w:rPr>
          <w:rFonts w:eastAsia="Times New Roman"/>
          <w:bCs/>
          <w:color w:val="000000"/>
        </w:rPr>
        <w:t>None to report</w:t>
      </w:r>
    </w:p>
    <w:p w14:paraId="347D5DCC" w14:textId="0070CC03" w:rsidR="00BC42BA" w:rsidRDefault="00BC42BA" w:rsidP="00BC42BA">
      <w:pPr>
        <w:pStyle w:val="ListParagraph"/>
        <w:numPr>
          <w:ilvl w:val="0"/>
          <w:numId w:val="2"/>
        </w:numPr>
        <w:spacing w:before="100" w:beforeAutospacing="1" w:after="100" w:afterAutospacing="1" w:line="240" w:lineRule="auto"/>
        <w:ind w:right="-720"/>
        <w:rPr>
          <w:rFonts w:eastAsia="Times New Roman"/>
          <w:bCs/>
          <w:color w:val="000000"/>
        </w:rPr>
      </w:pPr>
      <w:r w:rsidRPr="00D3652D">
        <w:rPr>
          <w:rFonts w:eastAsia="Times New Roman"/>
          <w:bCs/>
          <w:color w:val="000000"/>
        </w:rPr>
        <w:t xml:space="preserve">Budget </w:t>
      </w:r>
      <w:r w:rsidR="008D0484">
        <w:rPr>
          <w:rFonts w:eastAsia="Times New Roman"/>
          <w:bCs/>
          <w:color w:val="000000"/>
        </w:rPr>
        <w:t xml:space="preserve">Council </w:t>
      </w:r>
      <w:r w:rsidRPr="00D3652D">
        <w:rPr>
          <w:rFonts w:eastAsia="Times New Roman"/>
          <w:bCs/>
          <w:color w:val="000000"/>
        </w:rPr>
        <w:t>Committee (Jorg)</w:t>
      </w:r>
    </w:p>
    <w:p w14:paraId="35B1F1A9" w14:textId="2F37F00F" w:rsidR="008D0484" w:rsidRDefault="008D0484" w:rsidP="008D0484">
      <w:pPr>
        <w:pStyle w:val="ListParagraph"/>
        <w:numPr>
          <w:ilvl w:val="1"/>
          <w:numId w:val="2"/>
        </w:numPr>
        <w:spacing w:before="100" w:beforeAutospacing="1" w:after="100" w:afterAutospacing="1" w:line="240" w:lineRule="auto"/>
        <w:ind w:right="-720"/>
        <w:rPr>
          <w:rFonts w:eastAsia="Times New Roman"/>
          <w:bCs/>
          <w:color w:val="000000"/>
        </w:rPr>
      </w:pPr>
      <w:r>
        <w:rPr>
          <w:rFonts w:eastAsia="Times New Roman"/>
          <w:bCs/>
          <w:color w:val="000000"/>
        </w:rPr>
        <w:t>14 days ago</w:t>
      </w:r>
    </w:p>
    <w:p w14:paraId="6BA8A692" w14:textId="1DFF8EA8" w:rsidR="008D0484" w:rsidRDefault="008D0484" w:rsidP="008D0484">
      <w:pPr>
        <w:pStyle w:val="ListParagraph"/>
        <w:numPr>
          <w:ilvl w:val="1"/>
          <w:numId w:val="2"/>
        </w:numPr>
        <w:spacing w:before="100" w:beforeAutospacing="1" w:after="100" w:afterAutospacing="1" w:line="240" w:lineRule="auto"/>
        <w:ind w:right="-720"/>
        <w:rPr>
          <w:rFonts w:eastAsia="Times New Roman"/>
          <w:bCs/>
          <w:color w:val="000000"/>
        </w:rPr>
      </w:pPr>
      <w:r w:rsidRPr="008D0484">
        <w:rPr>
          <w:rFonts w:eastAsia="Times New Roman"/>
          <w:bCs/>
          <w:color w:val="000000"/>
        </w:rPr>
        <w:t>John Craft on committee,</w:t>
      </w:r>
      <w:r>
        <w:rPr>
          <w:rFonts w:eastAsia="Times New Roman"/>
          <w:bCs/>
          <w:color w:val="000000"/>
        </w:rPr>
        <w:t xml:space="preserve"> </w:t>
      </w:r>
      <w:r w:rsidRPr="008D0484">
        <w:rPr>
          <w:rFonts w:eastAsia="Times New Roman"/>
          <w:bCs/>
          <w:color w:val="000000"/>
        </w:rPr>
        <w:t>Burden reduction</w:t>
      </w:r>
    </w:p>
    <w:p w14:paraId="462E61E7" w14:textId="23EC0606" w:rsidR="008D0484" w:rsidRDefault="008D0484" w:rsidP="008D0484">
      <w:pPr>
        <w:pStyle w:val="ListParagraph"/>
        <w:numPr>
          <w:ilvl w:val="1"/>
          <w:numId w:val="2"/>
        </w:numPr>
        <w:spacing w:before="100" w:beforeAutospacing="1" w:after="100" w:afterAutospacing="1" w:line="240" w:lineRule="auto"/>
        <w:ind w:right="-720"/>
        <w:rPr>
          <w:rFonts w:eastAsia="Times New Roman"/>
          <w:bCs/>
          <w:color w:val="000000"/>
        </w:rPr>
      </w:pPr>
      <w:r>
        <w:rPr>
          <w:rFonts w:eastAsia="Times New Roman"/>
          <w:bCs/>
          <w:color w:val="000000"/>
        </w:rPr>
        <w:t>Increasing transparency, getting enrollment number and budget of programs, etc. Soon, this will have expenses, student hours. –these things dictate how money is distributed through the university. With this transparency, the allocations can be better understood.</w:t>
      </w:r>
    </w:p>
    <w:p w14:paraId="63BEDBDD" w14:textId="246A9E16" w:rsidR="008D0484" w:rsidRPr="008D0484" w:rsidRDefault="008D0484" w:rsidP="008D0484">
      <w:pPr>
        <w:pStyle w:val="ListParagraph"/>
        <w:numPr>
          <w:ilvl w:val="1"/>
          <w:numId w:val="2"/>
        </w:numPr>
        <w:spacing w:before="100" w:beforeAutospacing="1" w:after="100" w:afterAutospacing="1" w:line="240" w:lineRule="auto"/>
        <w:ind w:right="-720"/>
        <w:rPr>
          <w:rFonts w:eastAsia="Times New Roman"/>
          <w:bCs/>
          <w:color w:val="000000"/>
        </w:rPr>
      </w:pPr>
      <w:r>
        <w:rPr>
          <w:rFonts w:eastAsia="Times New Roman"/>
          <w:bCs/>
          <w:color w:val="000000"/>
        </w:rPr>
        <w:t>Budget questions can go to Jorg</w:t>
      </w:r>
    </w:p>
    <w:p w14:paraId="1409D347" w14:textId="77777777" w:rsidR="00BC42BA" w:rsidRDefault="00BC42BA" w:rsidP="00BC42BA">
      <w:pPr>
        <w:pStyle w:val="ListParagraph"/>
        <w:numPr>
          <w:ilvl w:val="0"/>
          <w:numId w:val="2"/>
        </w:numPr>
        <w:spacing w:after="0" w:line="240" w:lineRule="auto"/>
        <w:rPr>
          <w:rFonts w:eastAsia="Times New Roman"/>
          <w:bCs/>
          <w:color w:val="000000"/>
        </w:rPr>
      </w:pPr>
      <w:r w:rsidRPr="00D3652D">
        <w:rPr>
          <w:rFonts w:eastAsia="Times New Roman"/>
          <w:bCs/>
          <w:color w:val="000000"/>
        </w:rPr>
        <w:t>Academic Freedom, Tenure, Professional Relations &amp; Standards Committee (Rich)</w:t>
      </w:r>
    </w:p>
    <w:p w14:paraId="57FB0FF3" w14:textId="3ED585B8" w:rsidR="00BC42BA" w:rsidRPr="00D3652D" w:rsidRDefault="008D0484" w:rsidP="00BC42BA">
      <w:pPr>
        <w:pStyle w:val="ListParagraph"/>
        <w:numPr>
          <w:ilvl w:val="1"/>
          <w:numId w:val="2"/>
        </w:numPr>
        <w:spacing w:after="0" w:line="240" w:lineRule="auto"/>
        <w:rPr>
          <w:rFonts w:eastAsia="Times New Roman"/>
          <w:bCs/>
          <w:color w:val="000000"/>
        </w:rPr>
      </w:pPr>
      <w:r>
        <w:rPr>
          <w:rFonts w:eastAsia="Times New Roman"/>
          <w:bCs/>
          <w:color w:val="000000"/>
        </w:rPr>
        <w:t>None to report</w:t>
      </w:r>
    </w:p>
    <w:p w14:paraId="6FF2331C" w14:textId="77777777" w:rsidR="00BC42BA" w:rsidRDefault="00BC42BA" w:rsidP="00BC42BA">
      <w:pPr>
        <w:pStyle w:val="ListParagraph"/>
        <w:numPr>
          <w:ilvl w:val="0"/>
          <w:numId w:val="2"/>
        </w:numPr>
        <w:spacing w:after="0" w:line="240" w:lineRule="auto"/>
        <w:jc w:val="both"/>
        <w:rPr>
          <w:rFonts w:eastAsia="Times New Roman"/>
          <w:bCs/>
          <w:color w:val="000000"/>
        </w:rPr>
      </w:pPr>
      <w:r w:rsidRPr="00D3652D">
        <w:rPr>
          <w:rFonts w:eastAsia="Times New Roman"/>
          <w:bCs/>
          <w:color w:val="000000"/>
        </w:rPr>
        <w:t>Steering &amp; Council Committees (Jeremiah)</w:t>
      </w:r>
    </w:p>
    <w:p w14:paraId="3EEAF162" w14:textId="6AB2EE29" w:rsidR="00BC42BA" w:rsidRDefault="008D0484" w:rsidP="00BC42BA">
      <w:pPr>
        <w:pStyle w:val="ListParagraph"/>
        <w:numPr>
          <w:ilvl w:val="1"/>
          <w:numId w:val="2"/>
        </w:numPr>
        <w:spacing w:after="0" w:line="240" w:lineRule="auto"/>
        <w:jc w:val="both"/>
        <w:rPr>
          <w:rFonts w:eastAsia="Times New Roman"/>
          <w:bCs/>
          <w:color w:val="000000"/>
        </w:rPr>
      </w:pPr>
      <w:r>
        <w:rPr>
          <w:rFonts w:eastAsia="Times New Roman"/>
          <w:bCs/>
          <w:color w:val="000000"/>
        </w:rPr>
        <w:t>None to report</w:t>
      </w:r>
    </w:p>
    <w:p w14:paraId="3A20667B" w14:textId="77777777" w:rsidR="008D0484" w:rsidRPr="008D0484" w:rsidRDefault="008D0484" w:rsidP="008D0484">
      <w:pPr>
        <w:spacing w:after="0" w:line="240" w:lineRule="auto"/>
        <w:jc w:val="both"/>
        <w:rPr>
          <w:rFonts w:eastAsia="Times New Roman"/>
          <w:bCs/>
          <w:color w:val="000000"/>
        </w:rPr>
      </w:pPr>
    </w:p>
    <w:p w14:paraId="563B07AE" w14:textId="77777777" w:rsidR="00BC42BA" w:rsidRPr="000F1FA6" w:rsidRDefault="00BC42BA" w:rsidP="00BC42BA">
      <w:pPr>
        <w:ind w:left="1080"/>
        <w:jc w:val="both"/>
        <w:rPr>
          <w:rFonts w:eastAsia="Times New Roman"/>
          <w:b/>
          <w:color w:val="000000"/>
        </w:rPr>
      </w:pPr>
    </w:p>
    <w:p w14:paraId="31A27833" w14:textId="70ADD9A1" w:rsidR="00BC42BA" w:rsidRPr="00D41D76" w:rsidRDefault="00BC42BA" w:rsidP="00BC42BA">
      <w:pPr>
        <w:pStyle w:val="ListParagraph"/>
        <w:numPr>
          <w:ilvl w:val="0"/>
          <w:numId w:val="3"/>
        </w:numPr>
        <w:spacing w:after="0" w:line="240" w:lineRule="auto"/>
        <w:ind w:right="-720"/>
        <w:rPr>
          <w:rFonts w:eastAsia="Times New Roman"/>
          <w:b/>
          <w:color w:val="000000"/>
          <w:u w:val="single"/>
        </w:rPr>
      </w:pPr>
      <w:r w:rsidRPr="00D9672B">
        <w:rPr>
          <w:rFonts w:eastAsia="Times New Roman"/>
          <w:b/>
          <w:color w:val="000000"/>
          <w:u w:val="single"/>
        </w:rPr>
        <w:t>IDEA Discussion</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Pr>
          <w:rFonts w:eastAsia="Times New Roman"/>
          <w:b/>
          <w:color w:val="000000"/>
        </w:rPr>
        <w:t>5</w:t>
      </w:r>
      <w:r w:rsidRPr="00D9672B">
        <w:rPr>
          <w:rFonts w:eastAsia="Times New Roman"/>
          <w:b/>
          <w:color w:val="000000"/>
        </w:rPr>
        <w:t>:</w:t>
      </w:r>
      <w:r w:rsidR="008D0484">
        <w:rPr>
          <w:rFonts w:eastAsia="Times New Roman"/>
          <w:b/>
          <w:color w:val="000000"/>
        </w:rPr>
        <w:t>29</w:t>
      </w:r>
      <w:r w:rsidRPr="00D9672B">
        <w:rPr>
          <w:rFonts w:eastAsia="Times New Roman"/>
          <w:b/>
          <w:color w:val="000000"/>
        </w:rPr>
        <w:t>-1</w:t>
      </w:r>
      <w:r>
        <w:rPr>
          <w:rFonts w:eastAsia="Times New Roman"/>
          <w:b/>
          <w:color w:val="000000"/>
        </w:rPr>
        <w:t>5</w:t>
      </w:r>
      <w:r w:rsidRPr="00D9672B">
        <w:rPr>
          <w:rFonts w:eastAsia="Times New Roman"/>
          <w:b/>
          <w:color w:val="000000"/>
        </w:rPr>
        <w:t>:</w:t>
      </w:r>
      <w:r>
        <w:rPr>
          <w:rFonts w:eastAsia="Times New Roman"/>
          <w:b/>
          <w:color w:val="000000"/>
        </w:rPr>
        <w:t>29</w:t>
      </w:r>
    </w:p>
    <w:p w14:paraId="70463BDC" w14:textId="14410593" w:rsidR="00BC42BA" w:rsidRDefault="00BC42BA" w:rsidP="008D0484">
      <w:pPr>
        <w:pStyle w:val="ListParagraph"/>
        <w:numPr>
          <w:ilvl w:val="1"/>
          <w:numId w:val="3"/>
        </w:numPr>
        <w:spacing w:after="0" w:line="240" w:lineRule="auto"/>
        <w:ind w:right="-720"/>
        <w:rPr>
          <w:rFonts w:eastAsia="Times New Roman"/>
          <w:bCs/>
          <w:color w:val="000000"/>
        </w:rPr>
      </w:pPr>
      <w:r w:rsidRPr="00D41D76">
        <w:rPr>
          <w:rFonts w:eastAsia="Times New Roman"/>
          <w:bCs/>
          <w:color w:val="000000"/>
        </w:rPr>
        <w:t xml:space="preserve">Toshi – </w:t>
      </w:r>
      <w:r w:rsidR="008D0484">
        <w:rPr>
          <w:rFonts w:eastAsia="Times New Roman"/>
          <w:bCs/>
          <w:color w:val="000000"/>
        </w:rPr>
        <w:t>nothing new to share</w:t>
      </w:r>
    </w:p>
    <w:p w14:paraId="5D76175F" w14:textId="77777777" w:rsidR="008D0484" w:rsidRPr="008D0484" w:rsidRDefault="008D0484" w:rsidP="008D0484">
      <w:pPr>
        <w:spacing w:after="0" w:line="240" w:lineRule="auto"/>
        <w:ind w:right="-720"/>
        <w:rPr>
          <w:rFonts w:eastAsia="Times New Roman"/>
          <w:bCs/>
          <w:color w:val="000000"/>
        </w:rPr>
      </w:pPr>
    </w:p>
    <w:p w14:paraId="6A81F061" w14:textId="0714E988" w:rsidR="008D0484" w:rsidRPr="008D0484" w:rsidRDefault="008D0484" w:rsidP="008D0484">
      <w:pPr>
        <w:pStyle w:val="ListParagraph"/>
        <w:numPr>
          <w:ilvl w:val="0"/>
          <w:numId w:val="3"/>
        </w:numPr>
        <w:spacing w:after="0" w:line="240" w:lineRule="auto"/>
        <w:ind w:right="-720"/>
        <w:rPr>
          <w:rFonts w:eastAsia="Times New Roman"/>
          <w:b/>
          <w:color w:val="000000"/>
          <w:u w:val="single"/>
        </w:rPr>
      </w:pPr>
      <w:r w:rsidRPr="008D0484">
        <w:rPr>
          <w:rFonts w:eastAsia="Times New Roman"/>
          <w:b/>
          <w:color w:val="000000"/>
          <w:u w:val="single"/>
        </w:rPr>
        <w:t>Question</w:t>
      </w:r>
    </w:p>
    <w:p w14:paraId="36B4981A" w14:textId="434124D4" w:rsidR="008D0484" w:rsidRDefault="008D0484" w:rsidP="008D0484">
      <w:pPr>
        <w:pStyle w:val="ListParagraph"/>
        <w:numPr>
          <w:ilvl w:val="1"/>
          <w:numId w:val="3"/>
        </w:numPr>
        <w:spacing w:after="0" w:line="240" w:lineRule="auto"/>
        <w:ind w:right="-720"/>
        <w:rPr>
          <w:rFonts w:eastAsia="Times New Roman"/>
          <w:bCs/>
          <w:color w:val="000000"/>
        </w:rPr>
      </w:pPr>
      <w:r>
        <w:rPr>
          <w:rFonts w:eastAsia="Times New Roman"/>
          <w:bCs/>
          <w:color w:val="000000"/>
        </w:rPr>
        <w:t>Did raises get processed for all. (should have been)</w:t>
      </w:r>
    </w:p>
    <w:p w14:paraId="43D229A1" w14:textId="77777777" w:rsidR="008D0484" w:rsidRPr="008D0484" w:rsidRDefault="008D0484" w:rsidP="008D0484">
      <w:pPr>
        <w:spacing w:after="0" w:line="240" w:lineRule="auto"/>
        <w:ind w:right="-720"/>
        <w:rPr>
          <w:rFonts w:eastAsia="Times New Roman"/>
          <w:bCs/>
          <w:color w:val="000000"/>
        </w:rPr>
      </w:pPr>
    </w:p>
    <w:p w14:paraId="518DC9C9" w14:textId="77777777" w:rsidR="00BC42BA" w:rsidRPr="00D3652D" w:rsidRDefault="00BC42BA" w:rsidP="00BC42BA">
      <w:pPr>
        <w:ind w:right="-720"/>
        <w:rPr>
          <w:rFonts w:eastAsia="Times New Roman"/>
          <w:b/>
          <w:color w:val="000000"/>
          <w:u w:val="single"/>
        </w:rPr>
      </w:pPr>
    </w:p>
    <w:p w14:paraId="4783117D" w14:textId="726BA517" w:rsidR="00BC42BA" w:rsidRPr="00D9672B" w:rsidRDefault="00BC42BA" w:rsidP="00BC42BA">
      <w:pPr>
        <w:pStyle w:val="ListParagraph"/>
        <w:numPr>
          <w:ilvl w:val="0"/>
          <w:numId w:val="3"/>
        </w:numPr>
        <w:spacing w:after="0" w:line="240" w:lineRule="auto"/>
        <w:ind w:right="-720"/>
        <w:rPr>
          <w:rFonts w:eastAsia="Times New Roman"/>
          <w:b/>
          <w:color w:val="000000"/>
          <w:u w:val="single"/>
        </w:rPr>
      </w:pPr>
      <w:r>
        <w:rPr>
          <w:rFonts w:eastAsia="Times New Roman"/>
          <w:b/>
          <w:color w:val="000000"/>
          <w:u w:val="single"/>
        </w:rPr>
        <w:t>Old</w:t>
      </w:r>
      <w:r w:rsidRPr="00D9672B">
        <w:rPr>
          <w:rFonts w:eastAsia="Times New Roman"/>
          <w:b/>
          <w:color w:val="000000"/>
          <w:u w:val="single"/>
        </w:rPr>
        <w:t xml:space="preserve"> Business</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Pr>
          <w:rFonts w:eastAsia="Times New Roman"/>
          <w:b/>
          <w:color w:val="000000"/>
        </w:rPr>
        <w:t>5</w:t>
      </w:r>
      <w:r w:rsidRPr="00D9672B">
        <w:rPr>
          <w:rFonts w:eastAsia="Times New Roman"/>
          <w:b/>
          <w:color w:val="000000"/>
        </w:rPr>
        <w:t>:</w:t>
      </w:r>
      <w:r>
        <w:rPr>
          <w:rFonts w:eastAsia="Times New Roman"/>
          <w:b/>
          <w:color w:val="000000"/>
        </w:rPr>
        <w:t>29</w:t>
      </w:r>
      <w:r w:rsidRPr="00D9672B">
        <w:rPr>
          <w:rFonts w:eastAsia="Times New Roman"/>
          <w:b/>
          <w:color w:val="000000"/>
        </w:rPr>
        <w:t>-</w:t>
      </w:r>
      <w:r w:rsidR="000B2800">
        <w:rPr>
          <w:rFonts w:eastAsia="Times New Roman"/>
          <w:b/>
          <w:color w:val="000000"/>
        </w:rPr>
        <w:t>16:</w:t>
      </w:r>
      <w:r w:rsidR="00533410">
        <w:rPr>
          <w:rFonts w:eastAsia="Times New Roman"/>
          <w:b/>
          <w:color w:val="000000"/>
        </w:rPr>
        <w:t>15</w:t>
      </w:r>
    </w:p>
    <w:p w14:paraId="3C591974" w14:textId="77777777" w:rsidR="008D0484" w:rsidRDefault="008D0484" w:rsidP="008D0484">
      <w:pPr>
        <w:pStyle w:val="ListParagraph"/>
        <w:numPr>
          <w:ilvl w:val="1"/>
          <w:numId w:val="3"/>
        </w:numPr>
        <w:spacing w:after="0" w:line="240" w:lineRule="auto"/>
        <w:ind w:right="-720"/>
        <w:rPr>
          <w:rFonts w:eastAsia="Times New Roman"/>
          <w:bCs/>
          <w:color w:val="000000"/>
        </w:rPr>
      </w:pPr>
      <w:r>
        <w:rPr>
          <w:rFonts w:eastAsia="Times New Roman"/>
          <w:bCs/>
          <w:color w:val="000000"/>
        </w:rPr>
        <w:t>Surveying faculty about what will reduce burden / concern about graduate student offers</w:t>
      </w:r>
    </w:p>
    <w:p w14:paraId="4BC1A561" w14:textId="22B0707C" w:rsidR="008D0484" w:rsidRDefault="008D0484" w:rsidP="008D0484">
      <w:pPr>
        <w:pStyle w:val="ListParagraph"/>
        <w:numPr>
          <w:ilvl w:val="2"/>
          <w:numId w:val="3"/>
        </w:numPr>
        <w:spacing w:after="0" w:line="240" w:lineRule="auto"/>
        <w:ind w:right="-720"/>
        <w:rPr>
          <w:rFonts w:eastAsia="Times New Roman"/>
          <w:bCs/>
          <w:color w:val="000000"/>
        </w:rPr>
      </w:pPr>
      <w:r>
        <w:rPr>
          <w:rFonts w:eastAsia="Times New Roman"/>
          <w:bCs/>
          <w:color w:val="000000"/>
        </w:rPr>
        <w:t>Qs from Toshi: What’s causing hesitancy in offers? What are bridge funding mechanisms like? What would help?</w:t>
      </w:r>
    </w:p>
    <w:p w14:paraId="0FEA15C4" w14:textId="5DB322F6" w:rsidR="008D0484" w:rsidRDefault="008D0484" w:rsidP="008D0484">
      <w:pPr>
        <w:pStyle w:val="ListParagraph"/>
        <w:numPr>
          <w:ilvl w:val="3"/>
          <w:numId w:val="3"/>
        </w:numPr>
        <w:spacing w:after="0" w:line="240" w:lineRule="auto"/>
        <w:ind w:right="-720"/>
        <w:rPr>
          <w:rFonts w:eastAsia="Times New Roman"/>
          <w:bCs/>
          <w:color w:val="000000"/>
        </w:rPr>
      </w:pPr>
      <w:r>
        <w:rPr>
          <w:rFonts w:eastAsia="Times New Roman"/>
          <w:bCs/>
          <w:color w:val="000000"/>
        </w:rPr>
        <w:t>Issue: Gap funding, mismatch of time to degree and funding timing</w:t>
      </w:r>
    </w:p>
    <w:p w14:paraId="4D5D36BB" w14:textId="4CE11AE4" w:rsidR="008D0484" w:rsidRDefault="008D0484" w:rsidP="008D0484">
      <w:pPr>
        <w:pStyle w:val="ListParagraph"/>
        <w:numPr>
          <w:ilvl w:val="3"/>
          <w:numId w:val="3"/>
        </w:numPr>
        <w:spacing w:after="0" w:line="240" w:lineRule="auto"/>
        <w:ind w:right="-720"/>
        <w:rPr>
          <w:rFonts w:eastAsia="Times New Roman"/>
          <w:bCs/>
          <w:color w:val="000000"/>
        </w:rPr>
      </w:pPr>
      <w:r>
        <w:rPr>
          <w:rFonts w:eastAsia="Times New Roman"/>
          <w:bCs/>
          <w:color w:val="000000"/>
        </w:rPr>
        <w:t>Pitch: Financial planning for PIs</w:t>
      </w:r>
      <w:r w:rsidR="00EB0421">
        <w:rPr>
          <w:rFonts w:eastAsia="Times New Roman"/>
          <w:bCs/>
          <w:color w:val="000000"/>
        </w:rPr>
        <w:t xml:space="preserve">, including gap funding opportunity specific to current group size, funding applications, success rate. </w:t>
      </w:r>
    </w:p>
    <w:p w14:paraId="22756DFF" w14:textId="5853828C" w:rsidR="008D0484" w:rsidRDefault="00EB0421" w:rsidP="008D0484">
      <w:pPr>
        <w:pStyle w:val="ListParagraph"/>
        <w:numPr>
          <w:ilvl w:val="3"/>
          <w:numId w:val="3"/>
        </w:numPr>
        <w:spacing w:after="0" w:line="240" w:lineRule="auto"/>
        <w:ind w:right="-720"/>
        <w:rPr>
          <w:rFonts w:eastAsia="Times New Roman"/>
          <w:bCs/>
          <w:color w:val="000000"/>
        </w:rPr>
      </w:pPr>
      <w:r>
        <w:rPr>
          <w:rFonts w:eastAsia="Times New Roman"/>
          <w:bCs/>
          <w:color w:val="000000"/>
        </w:rPr>
        <w:t xml:space="preserve">No/unknown what the safety net is. Risk of program health (and funding) if students leave. </w:t>
      </w:r>
    </w:p>
    <w:p w14:paraId="7D0F9CB1" w14:textId="287A81C4" w:rsidR="00EB0421" w:rsidRDefault="00EB0421" w:rsidP="008D0484">
      <w:pPr>
        <w:pStyle w:val="ListParagraph"/>
        <w:numPr>
          <w:ilvl w:val="3"/>
          <w:numId w:val="3"/>
        </w:numPr>
        <w:spacing w:after="0" w:line="240" w:lineRule="auto"/>
        <w:ind w:right="-720"/>
        <w:rPr>
          <w:rFonts w:eastAsia="Times New Roman"/>
          <w:bCs/>
          <w:color w:val="000000"/>
        </w:rPr>
      </w:pPr>
      <w:r>
        <w:rPr>
          <w:rFonts w:eastAsia="Times New Roman"/>
          <w:bCs/>
          <w:color w:val="000000"/>
        </w:rPr>
        <w:t xml:space="preserve">Pitch: Support faculty with extending tenure etc. </w:t>
      </w:r>
    </w:p>
    <w:p w14:paraId="314E0EF6" w14:textId="44F33EFE" w:rsidR="00EB0421" w:rsidRDefault="00EB0421" w:rsidP="00EB0421">
      <w:pPr>
        <w:pStyle w:val="ListParagraph"/>
        <w:numPr>
          <w:ilvl w:val="2"/>
          <w:numId w:val="3"/>
        </w:numPr>
        <w:spacing w:after="0" w:line="240" w:lineRule="auto"/>
        <w:ind w:right="-720"/>
        <w:rPr>
          <w:rFonts w:eastAsia="Times New Roman"/>
          <w:bCs/>
          <w:color w:val="000000"/>
        </w:rPr>
      </w:pPr>
      <w:r>
        <w:rPr>
          <w:rFonts w:eastAsia="Times New Roman"/>
          <w:bCs/>
          <w:color w:val="000000"/>
        </w:rPr>
        <w:t>Q: Do we want to take the Qs we have to our departments and gather feedback and then send one thing?</w:t>
      </w:r>
    </w:p>
    <w:p w14:paraId="033F0F08" w14:textId="3C4A96A5" w:rsidR="00EB0421" w:rsidRDefault="00EB0421" w:rsidP="00EB0421">
      <w:pPr>
        <w:pStyle w:val="ListParagraph"/>
        <w:numPr>
          <w:ilvl w:val="2"/>
          <w:numId w:val="3"/>
        </w:numPr>
        <w:spacing w:after="0" w:line="240" w:lineRule="auto"/>
        <w:ind w:right="-720"/>
        <w:rPr>
          <w:rFonts w:eastAsia="Times New Roman"/>
          <w:bCs/>
          <w:color w:val="000000"/>
        </w:rPr>
      </w:pPr>
      <w:r>
        <w:rPr>
          <w:rFonts w:eastAsia="Times New Roman"/>
          <w:bCs/>
          <w:color w:val="000000"/>
        </w:rPr>
        <w:t>From Toshi: Qs prompted by anecdotal evidence from burn-rate on startup and grants that are conservative. Seems like people are being risk averse. High quality students are important for progression of programs. If collectively, dept and college leadership understood, then could address these sticking points with interest of positive outcomes.</w:t>
      </w:r>
    </w:p>
    <w:p w14:paraId="5A30B703" w14:textId="57B75152" w:rsidR="00EB0421" w:rsidRDefault="00EB0421" w:rsidP="00EB0421">
      <w:pPr>
        <w:pStyle w:val="ListParagraph"/>
        <w:numPr>
          <w:ilvl w:val="3"/>
          <w:numId w:val="3"/>
        </w:numPr>
        <w:spacing w:after="0" w:line="240" w:lineRule="auto"/>
        <w:ind w:right="-720"/>
        <w:rPr>
          <w:rFonts w:eastAsia="Times New Roman"/>
          <w:bCs/>
          <w:color w:val="000000"/>
        </w:rPr>
      </w:pPr>
      <w:r>
        <w:rPr>
          <w:rFonts w:eastAsia="Times New Roman"/>
          <w:bCs/>
          <w:color w:val="000000"/>
        </w:rPr>
        <w:t>Not just a pandemic thing.</w:t>
      </w:r>
    </w:p>
    <w:p w14:paraId="5450D55B" w14:textId="2F377934" w:rsidR="00EB0421" w:rsidRDefault="001238A9" w:rsidP="00EB0421">
      <w:pPr>
        <w:pStyle w:val="ListParagraph"/>
        <w:numPr>
          <w:ilvl w:val="2"/>
          <w:numId w:val="3"/>
        </w:numPr>
        <w:spacing w:after="0" w:line="240" w:lineRule="auto"/>
        <w:ind w:right="-720"/>
        <w:rPr>
          <w:rFonts w:eastAsia="Times New Roman"/>
          <w:bCs/>
          <w:color w:val="000000"/>
        </w:rPr>
      </w:pPr>
      <w:r>
        <w:rPr>
          <w:rFonts w:eastAsia="Times New Roman"/>
          <w:bCs/>
          <w:color w:val="000000"/>
        </w:rPr>
        <w:t xml:space="preserve">Dept chairs know about financial decisions, especially young faculty. What information should EFC be offering? </w:t>
      </w:r>
    </w:p>
    <w:p w14:paraId="4B09A479" w14:textId="43F8CD2B" w:rsidR="001238A9" w:rsidRDefault="001238A9" w:rsidP="00EB0421">
      <w:pPr>
        <w:pStyle w:val="ListParagraph"/>
        <w:numPr>
          <w:ilvl w:val="2"/>
          <w:numId w:val="3"/>
        </w:numPr>
        <w:spacing w:after="0" w:line="240" w:lineRule="auto"/>
        <w:ind w:right="-720"/>
        <w:rPr>
          <w:rFonts w:eastAsia="Times New Roman"/>
          <w:bCs/>
          <w:color w:val="000000"/>
        </w:rPr>
      </w:pPr>
      <w:r>
        <w:rPr>
          <w:rFonts w:eastAsia="Times New Roman"/>
          <w:bCs/>
          <w:color w:val="000000"/>
        </w:rPr>
        <w:t>Q: What could this discussion lead to? --- Would this help faculty be more aggressive in how they spend their money? Can the college help faculty feel more comfortable with these?</w:t>
      </w:r>
    </w:p>
    <w:p w14:paraId="6F6800CB" w14:textId="488E8FF1" w:rsidR="001238A9" w:rsidRDefault="001238A9" w:rsidP="00EB0421">
      <w:pPr>
        <w:pStyle w:val="ListParagraph"/>
        <w:numPr>
          <w:ilvl w:val="2"/>
          <w:numId w:val="3"/>
        </w:numPr>
        <w:spacing w:after="0" w:line="240" w:lineRule="auto"/>
        <w:ind w:right="-720"/>
        <w:rPr>
          <w:rFonts w:eastAsia="Times New Roman"/>
          <w:bCs/>
          <w:color w:val="000000"/>
        </w:rPr>
      </w:pPr>
      <w:r>
        <w:rPr>
          <w:rFonts w:eastAsia="Times New Roman"/>
          <w:bCs/>
          <w:color w:val="000000"/>
        </w:rPr>
        <w:lastRenderedPageBreak/>
        <w:t>Do we currently know what the process is?</w:t>
      </w:r>
    </w:p>
    <w:p w14:paraId="2BEDE607" w14:textId="4B3F58A8" w:rsidR="001238A9" w:rsidRDefault="001238A9" w:rsidP="001238A9">
      <w:pPr>
        <w:pStyle w:val="ListParagraph"/>
        <w:numPr>
          <w:ilvl w:val="3"/>
          <w:numId w:val="3"/>
        </w:numPr>
        <w:spacing w:after="0" w:line="240" w:lineRule="auto"/>
        <w:ind w:right="-720"/>
        <w:rPr>
          <w:rFonts w:eastAsia="Times New Roman"/>
          <w:bCs/>
          <w:color w:val="000000"/>
        </w:rPr>
      </w:pPr>
      <w:r>
        <w:rPr>
          <w:rFonts w:eastAsia="Times New Roman"/>
          <w:bCs/>
          <w:color w:val="000000"/>
        </w:rPr>
        <w:t xml:space="preserve">TA position, RA positions, money that should come in that you do’t have yet, maybe ROH – maybe dept or college pools, work your sources, communicate potentials or if teaching a large class and need TA support … go to Dean to request SEED funding for projects. Need justification for help bridge. Has to be when you have proposals submitted. </w:t>
      </w:r>
    </w:p>
    <w:p w14:paraId="1BD336FE" w14:textId="797F725E" w:rsidR="001238A9" w:rsidRDefault="001238A9" w:rsidP="001238A9">
      <w:pPr>
        <w:pStyle w:val="ListParagraph"/>
        <w:numPr>
          <w:ilvl w:val="3"/>
          <w:numId w:val="3"/>
        </w:numPr>
        <w:spacing w:after="0" w:line="240" w:lineRule="auto"/>
        <w:ind w:right="-720"/>
        <w:rPr>
          <w:rFonts w:eastAsia="Times New Roman"/>
          <w:bCs/>
          <w:color w:val="000000"/>
        </w:rPr>
      </w:pPr>
      <w:r>
        <w:rPr>
          <w:rFonts w:eastAsia="Times New Roman"/>
          <w:bCs/>
          <w:color w:val="000000"/>
        </w:rPr>
        <w:t>Demonstrate justification of effort and need, elevate to powers that be.</w:t>
      </w:r>
    </w:p>
    <w:p w14:paraId="011FA916" w14:textId="74E6A8B6" w:rsidR="001238A9" w:rsidRDefault="00EC2829" w:rsidP="001238A9">
      <w:pPr>
        <w:pStyle w:val="ListParagraph"/>
        <w:numPr>
          <w:ilvl w:val="3"/>
          <w:numId w:val="3"/>
        </w:numPr>
        <w:spacing w:after="0" w:line="240" w:lineRule="auto"/>
        <w:ind w:right="-720"/>
        <w:rPr>
          <w:rFonts w:eastAsia="Times New Roman"/>
          <w:bCs/>
          <w:color w:val="000000"/>
        </w:rPr>
      </w:pPr>
      <w:r>
        <w:rPr>
          <w:rFonts w:eastAsia="Times New Roman"/>
          <w:bCs/>
          <w:color w:val="000000"/>
        </w:rPr>
        <w:t xml:space="preserve">Up to the ability of the chair to advocate to the dean. </w:t>
      </w:r>
    </w:p>
    <w:p w14:paraId="5DFE546F" w14:textId="7168AE1D" w:rsidR="00EC2829" w:rsidRDefault="00EC2829" w:rsidP="00EC2829">
      <w:pPr>
        <w:pStyle w:val="ListParagraph"/>
        <w:numPr>
          <w:ilvl w:val="2"/>
          <w:numId w:val="3"/>
        </w:numPr>
        <w:spacing w:after="0" w:line="240" w:lineRule="auto"/>
        <w:ind w:right="-720"/>
        <w:rPr>
          <w:rFonts w:eastAsia="Times New Roman"/>
          <w:bCs/>
          <w:color w:val="000000"/>
        </w:rPr>
      </w:pPr>
      <w:r>
        <w:rPr>
          <w:rFonts w:eastAsia="Times New Roman"/>
          <w:bCs/>
          <w:color w:val="000000"/>
        </w:rPr>
        <w:t>Back to: How do we want to proceed?</w:t>
      </w:r>
    </w:p>
    <w:p w14:paraId="7D616F8B" w14:textId="77777777" w:rsidR="00EC2829" w:rsidRDefault="00EC2829" w:rsidP="00EC2829">
      <w:pPr>
        <w:pStyle w:val="ListParagraph"/>
        <w:numPr>
          <w:ilvl w:val="3"/>
          <w:numId w:val="3"/>
        </w:numPr>
        <w:spacing w:after="0" w:line="240" w:lineRule="auto"/>
        <w:ind w:right="-720"/>
        <w:rPr>
          <w:rFonts w:eastAsia="Times New Roman"/>
          <w:bCs/>
          <w:color w:val="000000"/>
        </w:rPr>
      </w:pPr>
      <w:r>
        <w:rPr>
          <w:rFonts w:eastAsia="Times New Roman"/>
          <w:bCs/>
          <w:color w:val="000000"/>
        </w:rPr>
        <w:t>Instructions for the thing</w:t>
      </w:r>
    </w:p>
    <w:p w14:paraId="26A8D761" w14:textId="577ECBF4" w:rsidR="00EC2829" w:rsidRDefault="00EC2829" w:rsidP="00EC2829">
      <w:pPr>
        <w:pStyle w:val="ListParagraph"/>
        <w:numPr>
          <w:ilvl w:val="3"/>
          <w:numId w:val="3"/>
        </w:numPr>
        <w:spacing w:after="0" w:line="240" w:lineRule="auto"/>
        <w:ind w:right="-720"/>
        <w:rPr>
          <w:rFonts w:eastAsia="Times New Roman"/>
          <w:bCs/>
          <w:color w:val="000000"/>
        </w:rPr>
      </w:pPr>
      <w:r>
        <w:rPr>
          <w:rFonts w:eastAsia="Times New Roman"/>
          <w:bCs/>
          <w:color w:val="000000"/>
        </w:rPr>
        <w:t>Possibly a survey – 6/11</w:t>
      </w:r>
    </w:p>
    <w:p w14:paraId="28E12051" w14:textId="3387F211" w:rsidR="00EC2829" w:rsidRDefault="00EC2829" w:rsidP="00EC2829">
      <w:pPr>
        <w:pStyle w:val="ListParagraph"/>
        <w:numPr>
          <w:ilvl w:val="3"/>
          <w:numId w:val="3"/>
        </w:numPr>
        <w:spacing w:after="0" w:line="240" w:lineRule="auto"/>
        <w:ind w:right="-720"/>
        <w:rPr>
          <w:rFonts w:eastAsia="Times New Roman"/>
          <w:bCs/>
          <w:color w:val="000000"/>
        </w:rPr>
      </w:pPr>
      <w:r>
        <w:rPr>
          <w:rFonts w:eastAsia="Times New Roman"/>
          <w:bCs/>
          <w:color w:val="000000"/>
        </w:rPr>
        <w:t>Who can prepare language and survey?</w:t>
      </w:r>
    </w:p>
    <w:p w14:paraId="18BA8D1C" w14:textId="219D9703" w:rsidR="00EC2829" w:rsidRDefault="00EC2829" w:rsidP="00EC2829">
      <w:pPr>
        <w:pStyle w:val="ListParagraph"/>
        <w:numPr>
          <w:ilvl w:val="3"/>
          <w:numId w:val="3"/>
        </w:numPr>
        <w:spacing w:after="0" w:line="240" w:lineRule="auto"/>
        <w:ind w:right="-720"/>
        <w:rPr>
          <w:rFonts w:eastAsia="Times New Roman"/>
          <w:bCs/>
          <w:color w:val="000000"/>
        </w:rPr>
      </w:pPr>
      <w:r>
        <w:rPr>
          <w:rFonts w:eastAsia="Times New Roman"/>
          <w:bCs/>
          <w:color w:val="000000"/>
        </w:rPr>
        <w:t>McKenzie gave soft offer to draft it originally</w:t>
      </w:r>
    </w:p>
    <w:p w14:paraId="3DAD0637" w14:textId="31B5AF6A" w:rsidR="00533410" w:rsidRPr="008D0484" w:rsidRDefault="00533410" w:rsidP="00533410">
      <w:pPr>
        <w:pStyle w:val="ListParagraph"/>
        <w:numPr>
          <w:ilvl w:val="2"/>
          <w:numId w:val="3"/>
        </w:numPr>
        <w:spacing w:after="0" w:line="240" w:lineRule="auto"/>
        <w:ind w:right="-720"/>
        <w:rPr>
          <w:rFonts w:eastAsia="Times New Roman"/>
          <w:bCs/>
          <w:color w:val="000000"/>
        </w:rPr>
      </w:pPr>
      <w:r>
        <w:rPr>
          <w:rFonts w:eastAsia="Times New Roman"/>
          <w:bCs/>
          <w:color w:val="000000"/>
        </w:rPr>
        <w:t>Asking for more data – anecdote vs. based on data and spending</w:t>
      </w:r>
    </w:p>
    <w:p w14:paraId="406C1B12" w14:textId="77777777" w:rsidR="00BC42BA" w:rsidRDefault="00BC42BA" w:rsidP="00BC42BA">
      <w:pPr>
        <w:pStyle w:val="ListParagraph"/>
        <w:ind w:right="-720"/>
        <w:rPr>
          <w:rFonts w:eastAsia="Times New Roman"/>
          <w:b/>
          <w:color w:val="000000"/>
          <w:u w:val="single"/>
        </w:rPr>
      </w:pPr>
    </w:p>
    <w:p w14:paraId="0E574833" w14:textId="7BA4C458" w:rsidR="00BC42BA" w:rsidRPr="00D9672B" w:rsidRDefault="00BC42BA" w:rsidP="00BC42BA">
      <w:pPr>
        <w:pStyle w:val="ListParagraph"/>
        <w:numPr>
          <w:ilvl w:val="0"/>
          <w:numId w:val="3"/>
        </w:numPr>
        <w:spacing w:after="0" w:line="240" w:lineRule="auto"/>
        <w:ind w:right="-720"/>
        <w:rPr>
          <w:rFonts w:eastAsia="Times New Roman"/>
          <w:b/>
          <w:color w:val="000000"/>
          <w:u w:val="single"/>
        </w:rPr>
      </w:pPr>
      <w:r>
        <w:rPr>
          <w:rFonts w:eastAsia="Times New Roman"/>
          <w:b/>
          <w:color w:val="000000"/>
          <w:u w:val="single"/>
        </w:rPr>
        <w:t>New</w:t>
      </w:r>
      <w:r w:rsidRPr="00D9672B">
        <w:rPr>
          <w:rFonts w:eastAsia="Times New Roman"/>
          <w:b/>
          <w:color w:val="000000"/>
          <w:u w:val="single"/>
        </w:rPr>
        <w:t xml:space="preserve"> Business</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sidR="00533410">
        <w:rPr>
          <w:rFonts w:eastAsia="Times New Roman"/>
          <w:b/>
          <w:color w:val="000000"/>
        </w:rPr>
        <w:t>6</w:t>
      </w:r>
      <w:r w:rsidRPr="00D9672B">
        <w:rPr>
          <w:rFonts w:eastAsia="Times New Roman"/>
          <w:b/>
          <w:color w:val="000000"/>
        </w:rPr>
        <w:t>:</w:t>
      </w:r>
      <w:r w:rsidR="00533410">
        <w:rPr>
          <w:rFonts w:eastAsia="Times New Roman"/>
          <w:b/>
          <w:color w:val="000000"/>
        </w:rPr>
        <w:t>1</w:t>
      </w:r>
      <w:r>
        <w:rPr>
          <w:rFonts w:eastAsia="Times New Roman"/>
          <w:b/>
          <w:color w:val="000000"/>
        </w:rPr>
        <w:t>5</w:t>
      </w:r>
      <w:r w:rsidRPr="00D9672B">
        <w:rPr>
          <w:rFonts w:eastAsia="Times New Roman"/>
          <w:b/>
          <w:color w:val="000000"/>
        </w:rPr>
        <w:t>-1</w:t>
      </w:r>
      <w:r>
        <w:rPr>
          <w:rFonts w:eastAsia="Times New Roman"/>
          <w:b/>
          <w:color w:val="000000"/>
        </w:rPr>
        <w:t>6</w:t>
      </w:r>
      <w:r w:rsidRPr="00D9672B">
        <w:rPr>
          <w:rFonts w:eastAsia="Times New Roman"/>
          <w:b/>
          <w:color w:val="000000"/>
        </w:rPr>
        <w:t>:</w:t>
      </w:r>
      <w:r w:rsidR="00533410">
        <w:rPr>
          <w:rFonts w:eastAsia="Times New Roman"/>
          <w:b/>
          <w:color w:val="000000"/>
        </w:rPr>
        <w:t>21</w:t>
      </w:r>
    </w:p>
    <w:p w14:paraId="42B8FED7" w14:textId="77777777" w:rsidR="00533410" w:rsidRDefault="00533410" w:rsidP="00BC42BA">
      <w:pPr>
        <w:pStyle w:val="ListParagraph"/>
        <w:numPr>
          <w:ilvl w:val="2"/>
          <w:numId w:val="3"/>
        </w:numPr>
        <w:spacing w:after="0" w:line="240" w:lineRule="auto"/>
        <w:ind w:right="-720"/>
        <w:rPr>
          <w:rFonts w:eastAsia="Times New Roman"/>
          <w:bCs/>
          <w:color w:val="000000"/>
        </w:rPr>
      </w:pPr>
      <w:r>
        <w:rPr>
          <w:rFonts w:eastAsia="Times New Roman"/>
          <w:bCs/>
          <w:color w:val="000000"/>
        </w:rPr>
        <w:t>Exam issue: Note was too late for the situation, things with dean of students</w:t>
      </w:r>
    </w:p>
    <w:p w14:paraId="09338FE5" w14:textId="77777777" w:rsidR="00533410" w:rsidRDefault="00533410" w:rsidP="00BC42BA">
      <w:pPr>
        <w:pStyle w:val="ListParagraph"/>
        <w:numPr>
          <w:ilvl w:val="2"/>
          <w:numId w:val="3"/>
        </w:numPr>
        <w:spacing w:after="0" w:line="240" w:lineRule="auto"/>
        <w:ind w:right="-720"/>
        <w:rPr>
          <w:rFonts w:eastAsia="Times New Roman"/>
          <w:bCs/>
          <w:color w:val="000000"/>
        </w:rPr>
      </w:pPr>
      <w:r>
        <w:rPr>
          <w:rFonts w:eastAsia="Times New Roman"/>
          <w:bCs/>
          <w:color w:val="000000"/>
        </w:rPr>
        <w:t>Requesting clarification on when notes can be accepted or not, or some best practices</w:t>
      </w:r>
    </w:p>
    <w:p w14:paraId="62D70506" w14:textId="21C9BE40" w:rsidR="00BC42BA" w:rsidRDefault="00533410" w:rsidP="00BC42BA">
      <w:pPr>
        <w:pStyle w:val="ListParagraph"/>
        <w:numPr>
          <w:ilvl w:val="2"/>
          <w:numId w:val="3"/>
        </w:numPr>
        <w:spacing w:after="0" w:line="240" w:lineRule="auto"/>
        <w:ind w:right="-720"/>
        <w:rPr>
          <w:rFonts w:eastAsia="Times New Roman"/>
          <w:bCs/>
          <w:color w:val="000000"/>
        </w:rPr>
      </w:pPr>
      <w:r>
        <w:rPr>
          <w:rFonts w:eastAsia="Times New Roman"/>
          <w:bCs/>
          <w:color w:val="000000"/>
        </w:rPr>
        <w:t>Also, who to go to for it: Start with chair, then associate dean of students, be clear in syllabus</w:t>
      </w:r>
      <w:r w:rsidR="00BC42BA">
        <w:rPr>
          <w:rFonts w:eastAsia="Times New Roman"/>
          <w:bCs/>
          <w:color w:val="000000"/>
        </w:rPr>
        <w:t xml:space="preserve"> </w:t>
      </w:r>
    </w:p>
    <w:p w14:paraId="6E0B90FD" w14:textId="77777777" w:rsidR="00BC42BA" w:rsidRPr="00BC32D3" w:rsidRDefault="00BC42BA" w:rsidP="00BC42BA">
      <w:pPr>
        <w:ind w:right="-720"/>
        <w:rPr>
          <w:rFonts w:eastAsia="Times New Roman"/>
          <w:bCs/>
          <w:color w:val="000000"/>
        </w:rPr>
      </w:pPr>
    </w:p>
    <w:p w14:paraId="4CC63A90" w14:textId="77777777" w:rsidR="00BC42BA" w:rsidRPr="00D3652D" w:rsidRDefault="00BC42BA" w:rsidP="00BC42BA">
      <w:pPr>
        <w:pStyle w:val="ListParagraph"/>
        <w:ind w:right="-720"/>
      </w:pPr>
    </w:p>
    <w:p w14:paraId="6BC17B81" w14:textId="4E13BBA3" w:rsidR="00BC42BA" w:rsidRPr="00D3652D" w:rsidRDefault="00BC42BA" w:rsidP="00BC42BA">
      <w:pPr>
        <w:pStyle w:val="ListParagraph"/>
        <w:numPr>
          <w:ilvl w:val="0"/>
          <w:numId w:val="3"/>
        </w:numPr>
        <w:spacing w:after="0" w:line="240" w:lineRule="auto"/>
        <w:ind w:right="-720"/>
      </w:pPr>
      <w:r w:rsidRPr="00D9672B">
        <w:rPr>
          <w:rFonts w:eastAsia="Times New Roman"/>
          <w:b/>
          <w:color w:val="000000"/>
          <w:u w:val="single"/>
        </w:rPr>
        <w:t>Adjourn</w:t>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r>
      <w:r w:rsidRPr="00D9672B">
        <w:rPr>
          <w:rFonts w:eastAsia="Times New Roman"/>
          <w:b/>
          <w:color w:val="000000"/>
        </w:rPr>
        <w:tab/>
        <w:t>1</w:t>
      </w:r>
      <w:r>
        <w:rPr>
          <w:rFonts w:eastAsia="Times New Roman"/>
          <w:b/>
          <w:color w:val="000000"/>
        </w:rPr>
        <w:t>6</w:t>
      </w:r>
      <w:r w:rsidRPr="00D9672B">
        <w:rPr>
          <w:rFonts w:eastAsia="Times New Roman"/>
          <w:b/>
          <w:color w:val="000000"/>
        </w:rPr>
        <w:t>:</w:t>
      </w:r>
      <w:r w:rsidR="00533410">
        <w:rPr>
          <w:rFonts w:eastAsia="Times New Roman"/>
          <w:b/>
          <w:color w:val="000000"/>
        </w:rPr>
        <w:t>22</w:t>
      </w:r>
    </w:p>
    <w:p w14:paraId="76422092" w14:textId="77777777" w:rsidR="00BC42BA" w:rsidRDefault="00BC42BA">
      <w:r>
        <w:br w:type="page"/>
      </w:r>
    </w:p>
    <w:p w14:paraId="7701B6E7" w14:textId="2BFBCF08" w:rsidR="00313620" w:rsidRDefault="00313620">
      <w:r>
        <w:lastRenderedPageBreak/>
        <w:t>3:05: Call to order and Introductions</w:t>
      </w:r>
    </w:p>
    <w:p w14:paraId="002BD2D7" w14:textId="1DC0DF79" w:rsidR="00BC4B36" w:rsidRDefault="002E21F1">
      <w:r>
        <w:t xml:space="preserve">Open conversation with Dean Masters about </w:t>
      </w:r>
      <w:r w:rsidR="004A1CA6">
        <w:t>future direction of the EFC:</w:t>
      </w:r>
    </w:p>
    <w:p w14:paraId="607360C3" w14:textId="77777777" w:rsidR="00BC4B36" w:rsidRDefault="00BC4B36" w:rsidP="00BC4B36">
      <w:pPr>
        <w:pStyle w:val="ListParagraph"/>
        <w:numPr>
          <w:ilvl w:val="0"/>
          <w:numId w:val="1"/>
        </w:numPr>
      </w:pPr>
      <w:r>
        <w:t xml:space="preserve">Potential </w:t>
      </w:r>
      <w:r w:rsidR="00313620">
        <w:t>Strategic Funds Request through EFC</w:t>
      </w:r>
    </w:p>
    <w:p w14:paraId="2AFD9361" w14:textId="7168E703" w:rsidR="00313620" w:rsidRDefault="00BC4B36" w:rsidP="00BC4B36">
      <w:pPr>
        <w:pStyle w:val="ListParagraph"/>
        <w:numPr>
          <w:ilvl w:val="0"/>
          <w:numId w:val="1"/>
        </w:numPr>
      </w:pPr>
      <w:r>
        <w:t>EFC organize social events</w:t>
      </w:r>
    </w:p>
    <w:p w14:paraId="450F9B27" w14:textId="2B5E523A" w:rsidR="00BC4B36" w:rsidRDefault="00BC4B36" w:rsidP="004A1CA6">
      <w:pPr>
        <w:pStyle w:val="ListParagraph"/>
        <w:numPr>
          <w:ilvl w:val="1"/>
          <w:numId w:val="1"/>
        </w:numPr>
      </w:pPr>
      <w:r>
        <w:t>Use the Faculty commons for more social events</w:t>
      </w:r>
    </w:p>
    <w:p w14:paraId="7D295916" w14:textId="536B8647" w:rsidR="00BC4B36" w:rsidRDefault="00BC4B36" w:rsidP="004A1CA6">
      <w:pPr>
        <w:pStyle w:val="ListParagraph"/>
        <w:numPr>
          <w:ilvl w:val="1"/>
          <w:numId w:val="1"/>
        </w:numPr>
      </w:pPr>
      <w:r>
        <w:t>How can we make it so that people are more excited to come to work</w:t>
      </w:r>
      <w:r w:rsidR="004A1CA6">
        <w:t>?</w:t>
      </w:r>
    </w:p>
    <w:p w14:paraId="6B66EEA2" w14:textId="66C806B4" w:rsidR="00BC4B36" w:rsidRDefault="00BC4B36" w:rsidP="00BC4B36">
      <w:pPr>
        <w:pStyle w:val="ListParagraph"/>
        <w:numPr>
          <w:ilvl w:val="0"/>
          <w:numId w:val="1"/>
        </w:numPr>
      </w:pPr>
      <w:r>
        <w:t xml:space="preserve">Look outside of the College of Engineering. COE has worked to create partnerships with several other colleges. </w:t>
      </w:r>
    </w:p>
    <w:p w14:paraId="40C94783" w14:textId="41BCA925" w:rsidR="00BC4B36" w:rsidRDefault="00BC4B36" w:rsidP="00BC4B36">
      <w:pPr>
        <w:pStyle w:val="ListParagraph"/>
        <w:numPr>
          <w:ilvl w:val="0"/>
          <w:numId w:val="1"/>
        </w:numPr>
      </w:pPr>
      <w:r>
        <w:t xml:space="preserve">Arrange a </w:t>
      </w:r>
      <w:r w:rsidR="00BA03AA">
        <w:t>S</w:t>
      </w:r>
      <w:r>
        <w:t>tate of the College</w:t>
      </w:r>
    </w:p>
    <w:p w14:paraId="5DA9C8C7" w14:textId="5054657C" w:rsidR="00BC4B36" w:rsidRDefault="00CD7627" w:rsidP="00BC4B36">
      <w:pPr>
        <w:pStyle w:val="ListParagraph"/>
        <w:numPr>
          <w:ilvl w:val="0"/>
          <w:numId w:val="1"/>
        </w:numPr>
      </w:pPr>
      <w:r>
        <w:t xml:space="preserve">Grad Student Recruitment – What </w:t>
      </w:r>
      <w:r w:rsidR="005D2716">
        <w:t>can the college do to help faculty hire more grad students?</w:t>
      </w:r>
    </w:p>
    <w:p w14:paraId="72C85759" w14:textId="0A10E0A5" w:rsidR="000E54E0" w:rsidRDefault="00505116" w:rsidP="00CA4FAA">
      <w:r>
        <w:t xml:space="preserve">Chair Blanchard: Transition of </w:t>
      </w:r>
      <w:r w:rsidR="00CA4FAA">
        <w:t>position</w:t>
      </w:r>
    </w:p>
    <w:p w14:paraId="5248EF4B" w14:textId="3D44FA85" w:rsidR="00505116" w:rsidRDefault="00CA4FAA" w:rsidP="00505116">
      <w:pPr>
        <w:pStyle w:val="ListParagraph"/>
        <w:numPr>
          <w:ilvl w:val="1"/>
          <w:numId w:val="1"/>
        </w:numPr>
      </w:pPr>
      <w:r>
        <w:t>Proposed to discuss</w:t>
      </w:r>
      <w:r w:rsidR="00505116">
        <w:t xml:space="preserve"> next chair earlier for a trainin</w:t>
      </w:r>
      <w:r>
        <w:t>g</w:t>
      </w:r>
      <w:r w:rsidR="00505116">
        <w:t xml:space="preserve">. </w:t>
      </w:r>
      <w:r>
        <w:t xml:space="preserve">Incoming chair to </w:t>
      </w:r>
      <w:r w:rsidR="00505116">
        <w:t>learn for a year</w:t>
      </w:r>
      <w:r>
        <w:t xml:space="preserve"> before chair steps down.</w:t>
      </w:r>
    </w:p>
    <w:p w14:paraId="7F1BFBC1" w14:textId="278CC863" w:rsidR="00505116" w:rsidRDefault="00CA4FAA" w:rsidP="00505116">
      <w:pPr>
        <w:pStyle w:val="ListParagraph"/>
        <w:numPr>
          <w:ilvl w:val="1"/>
          <w:numId w:val="1"/>
        </w:numPr>
      </w:pPr>
      <w:r>
        <w:t>Will discuss more at the n</w:t>
      </w:r>
      <w:r w:rsidR="00505116">
        <w:t xml:space="preserve">ext meeting </w:t>
      </w:r>
    </w:p>
    <w:p w14:paraId="2E631049" w14:textId="10957CDD" w:rsidR="00505116" w:rsidRDefault="00505116" w:rsidP="00505116">
      <w:pPr>
        <w:pStyle w:val="ListParagraph"/>
        <w:numPr>
          <w:ilvl w:val="1"/>
          <w:numId w:val="1"/>
        </w:numPr>
      </w:pPr>
      <w:r>
        <w:t xml:space="preserve">If anyone is interested in </w:t>
      </w:r>
      <w:r w:rsidR="00786F0A">
        <w:t>serving as the</w:t>
      </w:r>
      <w:r>
        <w:t xml:space="preserve"> chair</w:t>
      </w:r>
      <w:r w:rsidR="00786F0A">
        <w:t xml:space="preserve"> of the EFC</w:t>
      </w:r>
      <w:r>
        <w:t>, email Jeremiah.</w:t>
      </w:r>
    </w:p>
    <w:p w14:paraId="6ED34F1F" w14:textId="122ED1AA" w:rsidR="00615618" w:rsidRDefault="00615618" w:rsidP="00786F0A">
      <w:pPr>
        <w:pStyle w:val="ListParagraph"/>
        <w:numPr>
          <w:ilvl w:val="1"/>
          <w:numId w:val="1"/>
        </w:numPr>
      </w:pPr>
      <w:r>
        <w:t>Current Constitution review – Toshi will send to Jeremiah</w:t>
      </w:r>
    </w:p>
    <w:p w14:paraId="6A2CB065" w14:textId="77777777" w:rsidR="00615618" w:rsidRDefault="00615618" w:rsidP="00615618">
      <w:pPr>
        <w:pStyle w:val="ListParagraph"/>
      </w:pPr>
    </w:p>
    <w:p w14:paraId="504E43C6" w14:textId="77777777" w:rsidR="00313620" w:rsidRDefault="00313620"/>
    <w:sectPr w:rsidR="003136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3767C1"/>
    <w:multiLevelType w:val="hybridMultilevel"/>
    <w:tmpl w:val="0D7A7AAA"/>
    <w:lvl w:ilvl="0" w:tplc="27A40792">
      <w:start w:val="1"/>
      <w:numFmt w:val="low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E4C7EC2"/>
    <w:multiLevelType w:val="hybridMultilevel"/>
    <w:tmpl w:val="33C456E8"/>
    <w:lvl w:ilvl="0" w:tplc="6ECC1A1C">
      <w:start w:val="1"/>
      <w:numFmt w:val="decimal"/>
      <w:lvlText w:val="%1)"/>
      <w:lvlJc w:val="left"/>
      <w:pPr>
        <w:ind w:left="720" w:hanging="360"/>
      </w:pPr>
      <w:rPr>
        <w:rFonts w:hint="default"/>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0F3309"/>
    <w:multiLevelType w:val="hybridMultilevel"/>
    <w:tmpl w:val="24123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5498570">
    <w:abstractNumId w:val="2"/>
  </w:num>
  <w:num w:numId="2" w16cid:durableId="1650092140">
    <w:abstractNumId w:val="0"/>
  </w:num>
  <w:num w:numId="3" w16cid:durableId="1496529897">
    <w:abstractNumId w:val="1"/>
  </w:num>
  <w:num w:numId="4" w16cid:durableId="70490604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620"/>
    <w:rsid w:val="000B2800"/>
    <w:rsid w:val="000E54E0"/>
    <w:rsid w:val="001238A9"/>
    <w:rsid w:val="00217267"/>
    <w:rsid w:val="00250C42"/>
    <w:rsid w:val="002E21F1"/>
    <w:rsid w:val="00313620"/>
    <w:rsid w:val="003162A7"/>
    <w:rsid w:val="0039633B"/>
    <w:rsid w:val="004A1CA6"/>
    <w:rsid w:val="00505116"/>
    <w:rsid w:val="00533410"/>
    <w:rsid w:val="005D2716"/>
    <w:rsid w:val="00615618"/>
    <w:rsid w:val="00786F0A"/>
    <w:rsid w:val="00823D4C"/>
    <w:rsid w:val="008D0484"/>
    <w:rsid w:val="009730F9"/>
    <w:rsid w:val="00BA03AA"/>
    <w:rsid w:val="00BC42BA"/>
    <w:rsid w:val="00BC4B36"/>
    <w:rsid w:val="00CA4FAA"/>
    <w:rsid w:val="00CD7627"/>
    <w:rsid w:val="00E3179D"/>
    <w:rsid w:val="00E31D6E"/>
    <w:rsid w:val="00EB0421"/>
    <w:rsid w:val="00EC2829"/>
    <w:rsid w:val="00FA2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80D78"/>
  <w15:chartTrackingRefBased/>
  <w15:docId w15:val="{4465E7F4-5C82-47A7-BA09-02CA9182D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36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BC4B36"/>
    <w:pPr>
      <w:ind w:left="720"/>
      <w:contextualSpacing/>
    </w:pPr>
  </w:style>
  <w:style w:type="character" w:styleId="Hyperlink">
    <w:name w:val="Hyperlink"/>
    <w:basedOn w:val="DefaultParagraphFont"/>
    <w:uiPriority w:val="99"/>
    <w:unhideWhenUsed/>
    <w:rsid w:val="00BC42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937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4ED813-CDF9-4ED6-8885-F03852F2CCC6}">
  <ds:schemaRefs>
    <ds:schemaRef ds:uri="http://schemas.microsoft.com/sharepoint/v3/contenttype/forms"/>
  </ds:schemaRefs>
</ds:datastoreItem>
</file>

<file path=customXml/itemProps2.xml><?xml version="1.0" encoding="utf-8"?>
<ds:datastoreItem xmlns:ds="http://schemas.openxmlformats.org/officeDocument/2006/customXml" ds:itemID="{44E6D39E-751F-452F-AA5C-E9A2CFB9DE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D3B35A-F43D-4FC6-919F-DB669BFA3199}"/>
</file>

<file path=docProps/app.xml><?xml version="1.0" encoding="utf-8"?>
<Properties xmlns="http://schemas.openxmlformats.org/officeDocument/2006/extended-properties" xmlns:vt="http://schemas.openxmlformats.org/officeDocument/2006/docPropsVTypes">
  <Template>Normal</Template>
  <TotalTime>80</TotalTime>
  <Pages>4</Pages>
  <Words>757</Words>
  <Characters>4320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Basinger</dc:creator>
  <cp:keywords/>
  <dc:description/>
  <cp:lastModifiedBy>Butala,Megan Marie</cp:lastModifiedBy>
  <cp:revision>4</cp:revision>
  <dcterms:created xsi:type="dcterms:W3CDTF">2024-02-29T20:02:00Z</dcterms:created>
  <dcterms:modified xsi:type="dcterms:W3CDTF">2024-02-29T21:22:00Z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4792300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