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6CA1D8" w14:textId="77777777" w:rsidR="004C1331" w:rsidRPr="004C1331" w:rsidRDefault="004C1331" w:rsidP="004C1331">
      <w:pPr>
        <w:autoSpaceDE w:val="0"/>
        <w:autoSpaceDN w:val="0"/>
        <w:adjustRightInd w:val="0"/>
        <w:spacing w:after="0" w:line="240" w:lineRule="auto"/>
        <w:jc w:val="center"/>
        <w:rPr>
          <w:rFonts w:asciiTheme="majorHAnsi" w:hAnsiTheme="majorHAnsi" w:cstheme="majorHAnsi"/>
          <w:b/>
          <w:bCs/>
          <w:szCs w:val="24"/>
        </w:rPr>
      </w:pPr>
      <w:r w:rsidRPr="004C1331">
        <w:rPr>
          <w:rFonts w:asciiTheme="majorHAnsi" w:hAnsiTheme="majorHAnsi" w:cstheme="majorHAnsi"/>
          <w:b/>
          <w:bCs/>
          <w:szCs w:val="24"/>
        </w:rPr>
        <w:t>Engineering Faculty Council Meeting Minutes</w:t>
      </w:r>
    </w:p>
    <w:p w14:paraId="1689B60F" w14:textId="77777777" w:rsidR="004C1331" w:rsidRPr="004C1331" w:rsidRDefault="004C1331" w:rsidP="004C1331">
      <w:pPr>
        <w:autoSpaceDE w:val="0"/>
        <w:autoSpaceDN w:val="0"/>
        <w:adjustRightInd w:val="0"/>
        <w:spacing w:after="0" w:line="240" w:lineRule="auto"/>
        <w:jc w:val="center"/>
        <w:rPr>
          <w:rFonts w:asciiTheme="majorHAnsi" w:hAnsiTheme="majorHAnsi" w:cstheme="majorHAnsi"/>
          <w:szCs w:val="24"/>
        </w:rPr>
      </w:pPr>
      <w:r>
        <w:rPr>
          <w:rFonts w:asciiTheme="majorHAnsi" w:hAnsiTheme="majorHAnsi" w:cstheme="majorHAnsi"/>
          <w:szCs w:val="24"/>
        </w:rPr>
        <w:t>January 7</w:t>
      </w:r>
      <w:r w:rsidRPr="004C1331">
        <w:rPr>
          <w:rFonts w:asciiTheme="majorHAnsi" w:hAnsiTheme="majorHAnsi" w:cstheme="majorHAnsi"/>
          <w:szCs w:val="24"/>
        </w:rPr>
        <w:t>th</w:t>
      </w:r>
      <w:r>
        <w:rPr>
          <w:rFonts w:asciiTheme="majorHAnsi" w:hAnsiTheme="majorHAnsi" w:cstheme="majorHAnsi"/>
          <w:szCs w:val="24"/>
        </w:rPr>
        <w:t>, 2021</w:t>
      </w:r>
    </w:p>
    <w:p w14:paraId="3C1A2814" w14:textId="77777777" w:rsidR="004C1331" w:rsidRDefault="004C1331" w:rsidP="004C1331">
      <w:pPr>
        <w:autoSpaceDE w:val="0"/>
        <w:autoSpaceDN w:val="0"/>
        <w:adjustRightInd w:val="0"/>
        <w:spacing w:after="0" w:line="240" w:lineRule="auto"/>
        <w:jc w:val="center"/>
        <w:rPr>
          <w:rFonts w:asciiTheme="majorHAnsi" w:hAnsiTheme="majorHAnsi" w:cstheme="majorHAnsi"/>
          <w:szCs w:val="24"/>
        </w:rPr>
      </w:pPr>
    </w:p>
    <w:p w14:paraId="52805DCF" w14:textId="77777777" w:rsidR="004C1331" w:rsidRPr="004C1331" w:rsidRDefault="001310AF" w:rsidP="004C1331">
      <w:pPr>
        <w:autoSpaceDE w:val="0"/>
        <w:autoSpaceDN w:val="0"/>
        <w:adjustRightInd w:val="0"/>
        <w:spacing w:after="0" w:line="240" w:lineRule="auto"/>
        <w:rPr>
          <w:rFonts w:asciiTheme="majorHAnsi" w:hAnsiTheme="majorHAnsi" w:cstheme="majorHAnsi"/>
          <w:szCs w:val="24"/>
        </w:rPr>
      </w:pPr>
      <w:r>
        <w:rPr>
          <w:rFonts w:asciiTheme="majorHAnsi" w:hAnsiTheme="majorHAnsi" w:cstheme="majorHAnsi"/>
          <w:szCs w:val="24"/>
        </w:rPr>
        <w:t>14 participants i</w:t>
      </w:r>
      <w:r w:rsidR="004C1331" w:rsidRPr="004C1331">
        <w:rPr>
          <w:rFonts w:asciiTheme="majorHAnsi" w:hAnsiTheme="majorHAnsi" w:cstheme="majorHAnsi"/>
          <w:szCs w:val="24"/>
        </w:rPr>
        <w:t xml:space="preserve">n Attendance: </w:t>
      </w:r>
      <w:r>
        <w:rPr>
          <w:rFonts w:asciiTheme="majorHAnsi" w:hAnsiTheme="majorHAnsi" w:cstheme="majorHAnsi"/>
          <w:szCs w:val="24"/>
        </w:rPr>
        <w:t xml:space="preserve">K. </w:t>
      </w:r>
      <w:r w:rsidR="004C1331" w:rsidRPr="004C1331">
        <w:rPr>
          <w:rFonts w:asciiTheme="majorHAnsi" w:hAnsiTheme="majorHAnsi" w:cstheme="majorHAnsi"/>
          <w:szCs w:val="24"/>
        </w:rPr>
        <w:t xml:space="preserve">Rambo, </w:t>
      </w:r>
      <w:r w:rsidR="007D0260">
        <w:rPr>
          <w:rFonts w:asciiTheme="majorHAnsi" w:hAnsiTheme="majorHAnsi" w:cstheme="majorHAnsi"/>
          <w:szCs w:val="24"/>
        </w:rPr>
        <w:t xml:space="preserve">K. Deliz, </w:t>
      </w:r>
      <w:r w:rsidR="00DB43AE">
        <w:rPr>
          <w:rFonts w:asciiTheme="majorHAnsi" w:hAnsiTheme="majorHAnsi" w:cstheme="majorHAnsi"/>
          <w:szCs w:val="24"/>
        </w:rPr>
        <w:t xml:space="preserve">P. </w:t>
      </w:r>
      <w:proofErr w:type="spellStart"/>
      <w:r w:rsidR="004C1331" w:rsidRPr="004C1331">
        <w:rPr>
          <w:rFonts w:asciiTheme="majorHAnsi" w:hAnsiTheme="majorHAnsi" w:cstheme="majorHAnsi"/>
          <w:szCs w:val="24"/>
        </w:rPr>
        <w:t>Dickrell</w:t>
      </w:r>
      <w:proofErr w:type="spellEnd"/>
      <w:r w:rsidR="004C1331" w:rsidRPr="004C1331">
        <w:rPr>
          <w:rFonts w:asciiTheme="majorHAnsi" w:hAnsiTheme="majorHAnsi" w:cstheme="majorHAnsi"/>
          <w:szCs w:val="24"/>
        </w:rPr>
        <w:t xml:space="preserve">, </w:t>
      </w:r>
      <w:r>
        <w:rPr>
          <w:rFonts w:asciiTheme="majorHAnsi" w:hAnsiTheme="majorHAnsi" w:cstheme="majorHAnsi"/>
          <w:szCs w:val="24"/>
        </w:rPr>
        <w:t>J. Peters, J. Wilson</w:t>
      </w:r>
      <w:r w:rsidR="00A42377">
        <w:rPr>
          <w:rFonts w:asciiTheme="majorHAnsi" w:hAnsiTheme="majorHAnsi" w:cstheme="majorHAnsi"/>
          <w:szCs w:val="24"/>
        </w:rPr>
        <w:t xml:space="preserve">, J.C. Nino, </w:t>
      </w:r>
      <w:r w:rsidR="00FF2A58">
        <w:rPr>
          <w:rFonts w:asciiTheme="majorHAnsi" w:hAnsiTheme="majorHAnsi" w:cstheme="majorHAnsi"/>
          <w:szCs w:val="24"/>
        </w:rPr>
        <w:t xml:space="preserve">W. </w:t>
      </w:r>
      <w:proofErr w:type="spellStart"/>
      <w:r w:rsidR="00FF2A58">
        <w:rPr>
          <w:rFonts w:asciiTheme="majorHAnsi" w:hAnsiTheme="majorHAnsi" w:cstheme="majorHAnsi"/>
          <w:szCs w:val="24"/>
        </w:rPr>
        <w:t>Bolch</w:t>
      </w:r>
      <w:proofErr w:type="spellEnd"/>
      <w:r w:rsidR="00FF2A58">
        <w:rPr>
          <w:rFonts w:asciiTheme="majorHAnsi" w:hAnsiTheme="majorHAnsi" w:cstheme="majorHAnsi"/>
          <w:szCs w:val="24"/>
        </w:rPr>
        <w:t xml:space="preserve">, </w:t>
      </w:r>
      <w:r w:rsidR="007D0260">
        <w:rPr>
          <w:rFonts w:asciiTheme="majorHAnsi" w:hAnsiTheme="majorHAnsi" w:cstheme="majorHAnsi"/>
          <w:szCs w:val="24"/>
        </w:rPr>
        <w:t xml:space="preserve">T. </w:t>
      </w:r>
      <w:r w:rsidR="007D0260">
        <w:rPr>
          <w:rFonts w:ascii="Calibri" w:hAnsi="Calibri" w:cs="Calibri"/>
          <w:szCs w:val="24"/>
        </w:rPr>
        <w:t>Nishida</w:t>
      </w:r>
      <w:r w:rsidR="007D0260" w:rsidRPr="004C1331">
        <w:rPr>
          <w:rFonts w:asciiTheme="majorHAnsi" w:hAnsiTheme="majorHAnsi" w:cstheme="majorHAnsi"/>
          <w:szCs w:val="24"/>
        </w:rPr>
        <w:t xml:space="preserve"> </w:t>
      </w:r>
      <w:r w:rsidR="007D0260">
        <w:rPr>
          <w:rFonts w:asciiTheme="majorHAnsi" w:hAnsiTheme="majorHAnsi" w:cstheme="majorHAnsi"/>
          <w:szCs w:val="24"/>
        </w:rPr>
        <w:t xml:space="preserve">, J. </w:t>
      </w:r>
      <w:r w:rsidR="007D0260" w:rsidRPr="004C1331">
        <w:rPr>
          <w:rFonts w:asciiTheme="majorHAnsi" w:hAnsiTheme="majorHAnsi" w:cstheme="majorHAnsi"/>
          <w:szCs w:val="24"/>
        </w:rPr>
        <w:t>Blanchard</w:t>
      </w:r>
      <w:r w:rsidR="005E3730">
        <w:rPr>
          <w:rFonts w:asciiTheme="majorHAnsi" w:hAnsiTheme="majorHAnsi" w:cstheme="majorHAnsi"/>
          <w:szCs w:val="24"/>
        </w:rPr>
        <w:t xml:space="preserve">, L. </w:t>
      </w:r>
      <w:proofErr w:type="spellStart"/>
      <w:r w:rsidR="007D0260">
        <w:rPr>
          <w:rFonts w:asciiTheme="majorHAnsi" w:hAnsiTheme="majorHAnsi" w:cstheme="majorHAnsi"/>
          <w:szCs w:val="24"/>
        </w:rPr>
        <w:t>Ukeiley</w:t>
      </w:r>
      <w:proofErr w:type="spellEnd"/>
      <w:r w:rsidR="007D0260">
        <w:rPr>
          <w:rFonts w:asciiTheme="majorHAnsi" w:hAnsiTheme="majorHAnsi" w:cstheme="majorHAnsi"/>
          <w:szCs w:val="24"/>
        </w:rPr>
        <w:t xml:space="preserve">, </w:t>
      </w:r>
      <w:r w:rsidR="00FF2A58">
        <w:rPr>
          <w:rFonts w:asciiTheme="majorHAnsi" w:hAnsiTheme="majorHAnsi" w:cstheme="majorHAnsi"/>
          <w:szCs w:val="24"/>
        </w:rPr>
        <w:t xml:space="preserve">L. </w:t>
      </w:r>
      <w:proofErr w:type="spellStart"/>
      <w:r w:rsidR="004C1331" w:rsidRPr="004C1331">
        <w:rPr>
          <w:rFonts w:asciiTheme="majorHAnsi" w:hAnsiTheme="majorHAnsi" w:cstheme="majorHAnsi"/>
          <w:szCs w:val="24"/>
        </w:rPr>
        <w:t>Murfee</w:t>
      </w:r>
      <w:proofErr w:type="spellEnd"/>
      <w:r w:rsidR="004C1331" w:rsidRPr="004C1331">
        <w:rPr>
          <w:rFonts w:asciiTheme="majorHAnsi" w:hAnsiTheme="majorHAnsi" w:cstheme="majorHAnsi"/>
          <w:szCs w:val="24"/>
        </w:rPr>
        <w:t xml:space="preserve">, </w:t>
      </w:r>
      <w:r w:rsidR="00FF2A58">
        <w:rPr>
          <w:rFonts w:asciiTheme="majorHAnsi" w:hAnsiTheme="majorHAnsi" w:cstheme="majorHAnsi"/>
          <w:szCs w:val="24"/>
        </w:rPr>
        <w:t xml:space="preserve">E. </w:t>
      </w:r>
      <w:proofErr w:type="spellStart"/>
      <w:r w:rsidR="00FF2A58">
        <w:rPr>
          <w:rFonts w:asciiTheme="majorHAnsi" w:hAnsiTheme="majorHAnsi" w:cstheme="majorHAnsi"/>
          <w:szCs w:val="24"/>
        </w:rPr>
        <w:t>Ackali</w:t>
      </w:r>
      <w:proofErr w:type="spellEnd"/>
      <w:r w:rsidR="00FF2A58">
        <w:rPr>
          <w:rFonts w:asciiTheme="majorHAnsi" w:hAnsiTheme="majorHAnsi" w:cstheme="majorHAnsi"/>
          <w:szCs w:val="24"/>
        </w:rPr>
        <w:t xml:space="preserve">, </w:t>
      </w:r>
      <w:r w:rsidR="00B84130">
        <w:rPr>
          <w:rFonts w:asciiTheme="majorHAnsi" w:hAnsiTheme="majorHAnsi" w:cstheme="majorHAnsi"/>
          <w:szCs w:val="24"/>
        </w:rPr>
        <w:t>(missing 2)</w:t>
      </w:r>
    </w:p>
    <w:p w14:paraId="219BA02C" w14:textId="77777777" w:rsidR="004C1331" w:rsidRDefault="004C1331" w:rsidP="004C1331">
      <w:pPr>
        <w:jc w:val="center"/>
        <w:rPr>
          <w:rFonts w:asciiTheme="majorHAnsi" w:hAnsiTheme="majorHAnsi" w:cstheme="majorHAnsi"/>
          <w:szCs w:val="24"/>
        </w:rPr>
      </w:pPr>
    </w:p>
    <w:p w14:paraId="6A5C86E2" w14:textId="77777777" w:rsidR="00F93932" w:rsidRDefault="004C1331" w:rsidP="004C1331">
      <w:pPr>
        <w:rPr>
          <w:rFonts w:asciiTheme="majorHAnsi" w:hAnsiTheme="majorHAnsi" w:cstheme="majorHAnsi"/>
          <w:szCs w:val="24"/>
        </w:rPr>
      </w:pPr>
      <w:r w:rsidRPr="004C1331">
        <w:rPr>
          <w:rFonts w:asciiTheme="majorHAnsi" w:hAnsiTheme="majorHAnsi" w:cstheme="majorHAnsi"/>
          <w:szCs w:val="24"/>
        </w:rPr>
        <w:t>Start Time:</w:t>
      </w:r>
      <w:r>
        <w:rPr>
          <w:rFonts w:asciiTheme="majorHAnsi" w:hAnsiTheme="majorHAnsi" w:cstheme="majorHAnsi"/>
          <w:szCs w:val="24"/>
        </w:rPr>
        <w:t xml:space="preserve"> </w:t>
      </w:r>
      <w:r w:rsidRPr="00DB43AE">
        <w:rPr>
          <w:rFonts w:asciiTheme="majorHAnsi" w:hAnsiTheme="majorHAnsi" w:cstheme="majorHAnsi"/>
          <w:color w:val="0070C0"/>
          <w:szCs w:val="24"/>
        </w:rPr>
        <w:t>3:00PM</w:t>
      </w:r>
    </w:p>
    <w:p w14:paraId="7AAF7034" w14:textId="77777777" w:rsidR="004C1331" w:rsidRPr="004C1331" w:rsidRDefault="004C1331" w:rsidP="004C1331">
      <w:pPr>
        <w:pStyle w:val="ListParagraph"/>
        <w:numPr>
          <w:ilvl w:val="0"/>
          <w:numId w:val="11"/>
        </w:numPr>
        <w:rPr>
          <w:rFonts w:asciiTheme="majorHAnsi" w:hAnsiTheme="majorHAnsi" w:cstheme="majorHAnsi"/>
          <w:szCs w:val="24"/>
        </w:rPr>
      </w:pPr>
      <w:r w:rsidRPr="004C1331">
        <w:rPr>
          <w:rFonts w:asciiTheme="majorHAnsi" w:hAnsiTheme="majorHAnsi" w:cstheme="majorHAnsi"/>
          <w:szCs w:val="24"/>
        </w:rPr>
        <w:t>Approval of December EFC 2021 Minutes</w:t>
      </w:r>
      <w:r>
        <w:rPr>
          <w:rFonts w:asciiTheme="majorHAnsi" w:hAnsiTheme="majorHAnsi" w:cstheme="majorHAnsi"/>
          <w:szCs w:val="24"/>
        </w:rPr>
        <w:t xml:space="preserve"> – </w:t>
      </w:r>
      <w:r w:rsidRPr="004C1331">
        <w:rPr>
          <w:rFonts w:asciiTheme="majorHAnsi" w:hAnsiTheme="majorHAnsi" w:cstheme="majorHAnsi"/>
          <w:color w:val="0070C0"/>
          <w:szCs w:val="24"/>
        </w:rPr>
        <w:t>approved</w:t>
      </w:r>
      <w:r>
        <w:rPr>
          <w:rFonts w:asciiTheme="majorHAnsi" w:hAnsiTheme="majorHAnsi" w:cstheme="majorHAnsi"/>
          <w:color w:val="0070C0"/>
          <w:szCs w:val="24"/>
        </w:rPr>
        <w:t xml:space="preserve"> </w:t>
      </w:r>
    </w:p>
    <w:p w14:paraId="37706E81" w14:textId="77777777" w:rsidR="004C1331" w:rsidRDefault="004C1331" w:rsidP="004C1331">
      <w:pPr>
        <w:pStyle w:val="ListParagraph"/>
        <w:numPr>
          <w:ilvl w:val="0"/>
          <w:numId w:val="11"/>
        </w:numPr>
        <w:rPr>
          <w:rFonts w:asciiTheme="majorHAnsi" w:hAnsiTheme="majorHAnsi" w:cstheme="majorHAnsi"/>
          <w:szCs w:val="24"/>
        </w:rPr>
      </w:pPr>
      <w:r w:rsidRPr="004C1331">
        <w:rPr>
          <w:rFonts w:asciiTheme="majorHAnsi" w:hAnsiTheme="majorHAnsi" w:cstheme="majorHAnsi"/>
          <w:szCs w:val="24"/>
        </w:rPr>
        <w:t xml:space="preserve">EFC Chair Message </w:t>
      </w:r>
    </w:p>
    <w:p w14:paraId="6F4C2F31" w14:textId="77777777" w:rsidR="001310AF" w:rsidRPr="00DB43AE" w:rsidRDefault="001310AF" w:rsidP="001310AF">
      <w:pPr>
        <w:rPr>
          <w:rFonts w:asciiTheme="majorHAnsi" w:hAnsiTheme="majorHAnsi" w:cstheme="majorHAnsi"/>
          <w:color w:val="0070C0"/>
          <w:szCs w:val="24"/>
        </w:rPr>
      </w:pPr>
      <w:r w:rsidRPr="00DB43AE">
        <w:rPr>
          <w:rFonts w:asciiTheme="majorHAnsi" w:hAnsiTheme="majorHAnsi" w:cstheme="majorHAnsi"/>
          <w:color w:val="0070C0"/>
          <w:szCs w:val="24"/>
        </w:rPr>
        <w:t xml:space="preserve">Keith shared information on classroom safety and small gatherings discussed by Mike </w:t>
      </w:r>
      <w:proofErr w:type="spellStart"/>
      <w:r w:rsidRPr="00DB43AE">
        <w:rPr>
          <w:rFonts w:asciiTheme="majorHAnsi" w:hAnsiTheme="majorHAnsi" w:cstheme="majorHAnsi"/>
          <w:color w:val="0070C0"/>
          <w:szCs w:val="24"/>
        </w:rPr>
        <w:t>Lauzardo</w:t>
      </w:r>
      <w:proofErr w:type="spellEnd"/>
      <w:r w:rsidRPr="00DB43AE">
        <w:rPr>
          <w:rFonts w:asciiTheme="majorHAnsi" w:hAnsiTheme="majorHAnsi" w:cstheme="majorHAnsi"/>
          <w:color w:val="0070C0"/>
          <w:szCs w:val="24"/>
        </w:rPr>
        <w:t>.</w:t>
      </w:r>
      <w:r w:rsidR="00DB43AE" w:rsidRPr="00DB43AE">
        <w:rPr>
          <w:rFonts w:asciiTheme="majorHAnsi" w:hAnsiTheme="majorHAnsi" w:cstheme="majorHAnsi"/>
          <w:color w:val="0070C0"/>
          <w:szCs w:val="24"/>
        </w:rPr>
        <w:t xml:space="preserve"> </w:t>
      </w:r>
    </w:p>
    <w:p w14:paraId="58BB4CF5" w14:textId="77777777" w:rsidR="00DB43AE" w:rsidRPr="00DB43AE" w:rsidRDefault="00DB43AE" w:rsidP="00DB43AE">
      <w:pPr>
        <w:pStyle w:val="ListParagraph"/>
        <w:numPr>
          <w:ilvl w:val="0"/>
          <w:numId w:val="12"/>
        </w:numPr>
        <w:rPr>
          <w:rFonts w:asciiTheme="majorHAnsi" w:hAnsiTheme="majorHAnsi" w:cstheme="majorHAnsi"/>
          <w:color w:val="0070C0"/>
          <w:szCs w:val="24"/>
        </w:rPr>
      </w:pPr>
      <w:r w:rsidRPr="00DB43AE">
        <w:rPr>
          <w:rFonts w:asciiTheme="majorHAnsi" w:hAnsiTheme="majorHAnsi" w:cstheme="majorHAnsi"/>
          <w:color w:val="0070C0"/>
          <w:szCs w:val="24"/>
        </w:rPr>
        <w:t xml:space="preserve">M. </w:t>
      </w:r>
      <w:proofErr w:type="spellStart"/>
      <w:r w:rsidRPr="00DB43AE">
        <w:rPr>
          <w:rFonts w:asciiTheme="majorHAnsi" w:hAnsiTheme="majorHAnsi" w:cstheme="majorHAnsi"/>
          <w:color w:val="0070C0"/>
          <w:szCs w:val="24"/>
        </w:rPr>
        <w:t>Lauzardo</w:t>
      </w:r>
      <w:proofErr w:type="spellEnd"/>
      <w:r w:rsidR="00594692">
        <w:rPr>
          <w:rFonts w:asciiTheme="majorHAnsi" w:hAnsiTheme="majorHAnsi" w:cstheme="majorHAnsi"/>
          <w:color w:val="0070C0"/>
          <w:szCs w:val="24"/>
        </w:rPr>
        <w:t xml:space="preserve"> reports</w:t>
      </w:r>
      <w:r w:rsidRPr="00DB43AE">
        <w:rPr>
          <w:rFonts w:asciiTheme="majorHAnsi" w:hAnsiTheme="majorHAnsi" w:cstheme="majorHAnsi"/>
          <w:color w:val="0070C0"/>
          <w:szCs w:val="24"/>
        </w:rPr>
        <w:t xml:space="preserve"> it </w:t>
      </w:r>
      <w:r w:rsidR="00594692">
        <w:rPr>
          <w:rFonts w:asciiTheme="majorHAnsi" w:hAnsiTheme="majorHAnsi" w:cstheme="majorHAnsi"/>
          <w:color w:val="0070C0"/>
          <w:szCs w:val="24"/>
        </w:rPr>
        <w:t>i</w:t>
      </w:r>
      <w:r w:rsidRPr="00DB43AE">
        <w:rPr>
          <w:rFonts w:asciiTheme="majorHAnsi" w:hAnsiTheme="majorHAnsi" w:cstheme="majorHAnsi"/>
          <w:color w:val="0070C0"/>
          <w:szCs w:val="24"/>
        </w:rPr>
        <w:t xml:space="preserve">s more safe to be on a classroom on </w:t>
      </w:r>
      <w:r w:rsidR="00594692">
        <w:rPr>
          <w:rFonts w:asciiTheme="majorHAnsi" w:hAnsiTheme="majorHAnsi" w:cstheme="majorHAnsi"/>
          <w:color w:val="0070C0"/>
          <w:szCs w:val="24"/>
        </w:rPr>
        <w:t>UF-</w:t>
      </w:r>
      <w:r w:rsidRPr="00DB43AE">
        <w:rPr>
          <w:rFonts w:asciiTheme="majorHAnsi" w:hAnsiTheme="majorHAnsi" w:cstheme="majorHAnsi"/>
          <w:color w:val="0070C0"/>
          <w:szCs w:val="24"/>
        </w:rPr>
        <w:t xml:space="preserve">campus that in other places. </w:t>
      </w:r>
    </w:p>
    <w:p w14:paraId="24842B0C" w14:textId="77777777" w:rsidR="001310AF" w:rsidRPr="00DB43AE" w:rsidRDefault="00594692" w:rsidP="00594692">
      <w:pPr>
        <w:pStyle w:val="ListParagraph"/>
        <w:numPr>
          <w:ilvl w:val="1"/>
          <w:numId w:val="12"/>
        </w:numPr>
        <w:rPr>
          <w:rFonts w:asciiTheme="majorHAnsi" w:hAnsiTheme="majorHAnsi" w:cstheme="majorHAnsi"/>
          <w:color w:val="0070C0"/>
          <w:szCs w:val="24"/>
        </w:rPr>
      </w:pPr>
      <w:r>
        <w:rPr>
          <w:rFonts w:asciiTheme="majorHAnsi" w:hAnsiTheme="majorHAnsi" w:cstheme="majorHAnsi"/>
          <w:color w:val="0070C0"/>
          <w:szCs w:val="24"/>
        </w:rPr>
        <w:t>For example, s</w:t>
      </w:r>
      <w:r w:rsidR="00DB43AE" w:rsidRPr="00DB43AE">
        <w:rPr>
          <w:rFonts w:asciiTheme="majorHAnsi" w:hAnsiTheme="majorHAnsi" w:cstheme="majorHAnsi"/>
          <w:color w:val="0070C0"/>
          <w:szCs w:val="24"/>
        </w:rPr>
        <w:t>mall gatherings in classrooms are safer than sitting across a dining table from someone outside your family group.</w:t>
      </w:r>
    </w:p>
    <w:p w14:paraId="7D742F3E" w14:textId="77777777" w:rsidR="00DB43AE" w:rsidRPr="00DB43AE" w:rsidRDefault="00DB43AE" w:rsidP="00604B93">
      <w:pPr>
        <w:pStyle w:val="ListParagraph"/>
        <w:numPr>
          <w:ilvl w:val="0"/>
          <w:numId w:val="12"/>
        </w:numPr>
        <w:rPr>
          <w:rFonts w:asciiTheme="majorHAnsi" w:hAnsiTheme="majorHAnsi" w:cstheme="majorHAnsi"/>
          <w:color w:val="0070C0"/>
          <w:szCs w:val="24"/>
        </w:rPr>
      </w:pPr>
      <w:r w:rsidRPr="00DB43AE">
        <w:rPr>
          <w:rFonts w:asciiTheme="majorHAnsi" w:hAnsiTheme="majorHAnsi" w:cstheme="majorHAnsi"/>
          <w:color w:val="0070C0"/>
          <w:szCs w:val="24"/>
        </w:rPr>
        <w:t>Chair of ECE recommend</w:t>
      </w:r>
      <w:r w:rsidR="00594692">
        <w:rPr>
          <w:rFonts w:asciiTheme="majorHAnsi" w:hAnsiTheme="majorHAnsi" w:cstheme="majorHAnsi"/>
          <w:color w:val="0070C0"/>
          <w:szCs w:val="24"/>
        </w:rPr>
        <w:t>s</w:t>
      </w:r>
      <w:r w:rsidRPr="00DB43AE">
        <w:rPr>
          <w:rFonts w:asciiTheme="majorHAnsi" w:hAnsiTheme="majorHAnsi" w:cstheme="majorHAnsi"/>
          <w:color w:val="0070C0"/>
          <w:szCs w:val="24"/>
        </w:rPr>
        <w:t xml:space="preserve"> all students start classes online, during 1</w:t>
      </w:r>
      <w:r w:rsidRPr="00DB43AE">
        <w:rPr>
          <w:rFonts w:asciiTheme="majorHAnsi" w:hAnsiTheme="majorHAnsi" w:cstheme="majorHAnsi"/>
          <w:color w:val="0070C0"/>
          <w:szCs w:val="24"/>
          <w:vertAlign w:val="superscript"/>
        </w:rPr>
        <w:t>st</w:t>
      </w:r>
      <w:r w:rsidR="00594692">
        <w:rPr>
          <w:rFonts w:asciiTheme="majorHAnsi" w:hAnsiTheme="majorHAnsi" w:cstheme="majorHAnsi"/>
          <w:color w:val="0070C0"/>
          <w:szCs w:val="24"/>
        </w:rPr>
        <w:t xml:space="preserve"> week, and move to F</w:t>
      </w:r>
      <w:r w:rsidRPr="00DB43AE">
        <w:rPr>
          <w:rFonts w:asciiTheme="majorHAnsi" w:hAnsiTheme="majorHAnsi" w:cstheme="majorHAnsi"/>
          <w:color w:val="0070C0"/>
          <w:szCs w:val="24"/>
        </w:rPr>
        <w:t>2F on subsequent week</w:t>
      </w:r>
      <w:r w:rsidR="00594692">
        <w:rPr>
          <w:rFonts w:asciiTheme="majorHAnsi" w:hAnsiTheme="majorHAnsi" w:cstheme="majorHAnsi"/>
          <w:color w:val="0070C0"/>
          <w:szCs w:val="24"/>
        </w:rPr>
        <w:t xml:space="preserve"> – or </w:t>
      </w:r>
      <w:r w:rsidRPr="00DB43AE">
        <w:rPr>
          <w:rFonts w:asciiTheme="majorHAnsi" w:hAnsiTheme="majorHAnsi" w:cstheme="majorHAnsi"/>
          <w:color w:val="0070C0"/>
          <w:szCs w:val="24"/>
        </w:rPr>
        <w:t xml:space="preserve">once all students have shown clearance to be on campus. </w:t>
      </w:r>
    </w:p>
    <w:p w14:paraId="6D454D17" w14:textId="77777777" w:rsidR="00DB43AE" w:rsidRPr="00DB43AE" w:rsidRDefault="00DB43AE" w:rsidP="00DB43AE">
      <w:pPr>
        <w:pStyle w:val="ListParagraph"/>
        <w:ind w:left="360"/>
        <w:rPr>
          <w:rFonts w:asciiTheme="majorHAnsi" w:hAnsiTheme="majorHAnsi" w:cstheme="majorHAnsi"/>
          <w:szCs w:val="24"/>
        </w:rPr>
      </w:pPr>
    </w:p>
    <w:p w14:paraId="16AB5708" w14:textId="77777777" w:rsidR="00684100" w:rsidRPr="00684100" w:rsidRDefault="00684100" w:rsidP="00684100">
      <w:pPr>
        <w:pStyle w:val="ListParagraph"/>
        <w:numPr>
          <w:ilvl w:val="0"/>
          <w:numId w:val="11"/>
        </w:numPr>
        <w:rPr>
          <w:rFonts w:asciiTheme="majorHAnsi" w:hAnsiTheme="majorHAnsi" w:cstheme="majorHAnsi"/>
          <w:szCs w:val="24"/>
        </w:rPr>
      </w:pPr>
      <w:r>
        <w:rPr>
          <w:rFonts w:asciiTheme="majorHAnsi" w:hAnsiTheme="majorHAnsi" w:cstheme="majorHAnsi"/>
          <w:szCs w:val="24"/>
        </w:rPr>
        <w:t>Curricular Items</w:t>
      </w:r>
    </w:p>
    <w:p w14:paraId="46368222" w14:textId="77777777" w:rsidR="00684100" w:rsidRPr="007D0260" w:rsidRDefault="00684100" w:rsidP="00684100">
      <w:pPr>
        <w:rPr>
          <w:rFonts w:asciiTheme="majorHAnsi" w:hAnsiTheme="majorHAnsi" w:cstheme="majorHAnsi"/>
          <w:color w:val="0070C0"/>
          <w:szCs w:val="24"/>
        </w:rPr>
      </w:pPr>
      <w:r w:rsidRPr="00A92296">
        <w:rPr>
          <w:rFonts w:asciiTheme="majorHAnsi" w:hAnsiTheme="majorHAnsi" w:cstheme="majorHAnsi"/>
          <w:b/>
          <w:color w:val="0070C0"/>
          <w:szCs w:val="24"/>
        </w:rPr>
        <w:t>J. Wilson:</w:t>
      </w:r>
      <w:r w:rsidRPr="007D0260">
        <w:rPr>
          <w:rFonts w:asciiTheme="majorHAnsi" w:hAnsiTheme="majorHAnsi" w:cstheme="majorHAnsi"/>
          <w:color w:val="0070C0"/>
          <w:szCs w:val="24"/>
        </w:rPr>
        <w:t xml:space="preserve"> Discussed EEL 4XXX </w:t>
      </w:r>
      <w:r w:rsidRPr="00684100">
        <w:rPr>
          <w:rFonts w:asciiTheme="majorHAnsi" w:hAnsiTheme="majorHAnsi" w:cstheme="majorHAnsi"/>
          <w:color w:val="0070C0"/>
          <w:szCs w:val="24"/>
        </w:rPr>
        <w:t>Programming for EE 2</w:t>
      </w:r>
      <w:r>
        <w:rPr>
          <w:rFonts w:asciiTheme="majorHAnsi" w:hAnsiTheme="majorHAnsi" w:cstheme="majorHAnsi"/>
          <w:color w:val="0070C0"/>
          <w:szCs w:val="24"/>
        </w:rPr>
        <w:t xml:space="preserve"> </w:t>
      </w:r>
      <w:r w:rsidRPr="007D0260">
        <w:rPr>
          <w:rFonts w:asciiTheme="majorHAnsi" w:hAnsiTheme="majorHAnsi" w:cstheme="majorHAnsi"/>
          <w:color w:val="0070C0"/>
          <w:szCs w:val="24"/>
        </w:rPr>
        <w:t>Class</w:t>
      </w:r>
      <w:r>
        <w:rPr>
          <w:rFonts w:asciiTheme="majorHAnsi" w:hAnsiTheme="majorHAnsi" w:cstheme="majorHAnsi"/>
          <w:color w:val="0070C0"/>
          <w:szCs w:val="24"/>
        </w:rPr>
        <w:t xml:space="preserve"> (</w:t>
      </w:r>
      <w:r w:rsidRPr="00684100">
        <w:rPr>
          <w:rFonts w:asciiTheme="majorHAnsi" w:hAnsiTheme="majorHAnsi" w:cstheme="majorHAnsi"/>
          <w:color w:val="0070C0"/>
          <w:szCs w:val="24"/>
        </w:rPr>
        <w:t>#15393</w:t>
      </w:r>
      <w:r w:rsidR="00B84130">
        <w:rPr>
          <w:rFonts w:asciiTheme="majorHAnsi" w:hAnsiTheme="majorHAnsi" w:cstheme="majorHAnsi"/>
          <w:color w:val="0070C0"/>
          <w:szCs w:val="24"/>
        </w:rPr>
        <w:t>)</w:t>
      </w:r>
      <w:r w:rsidRPr="007D0260">
        <w:rPr>
          <w:rFonts w:asciiTheme="majorHAnsi" w:hAnsiTheme="majorHAnsi" w:cstheme="majorHAnsi"/>
          <w:color w:val="0070C0"/>
          <w:szCs w:val="24"/>
        </w:rPr>
        <w:t xml:space="preserve">, and made faculty aware of the similarities with COP 3530. Specifically, 2/3 of the proposed topics are identical and both classes use the same textbook. </w:t>
      </w:r>
    </w:p>
    <w:p w14:paraId="342B1CFB" w14:textId="77777777" w:rsidR="00684100" w:rsidRPr="007D0260" w:rsidRDefault="00684100" w:rsidP="00684100">
      <w:pPr>
        <w:rPr>
          <w:rFonts w:asciiTheme="majorHAnsi" w:hAnsiTheme="majorHAnsi" w:cstheme="majorHAnsi"/>
          <w:color w:val="0070C0"/>
          <w:szCs w:val="24"/>
        </w:rPr>
      </w:pPr>
      <w:r w:rsidRPr="00A92296">
        <w:rPr>
          <w:rFonts w:asciiTheme="majorHAnsi" w:hAnsiTheme="majorHAnsi" w:cstheme="majorHAnsi"/>
          <w:b/>
          <w:color w:val="0070C0"/>
          <w:szCs w:val="24"/>
        </w:rPr>
        <w:t>J.C. Nino:</w:t>
      </w:r>
      <w:r w:rsidRPr="007D0260">
        <w:rPr>
          <w:rFonts w:asciiTheme="majorHAnsi" w:hAnsiTheme="majorHAnsi" w:cstheme="majorHAnsi"/>
          <w:color w:val="0070C0"/>
          <w:szCs w:val="24"/>
        </w:rPr>
        <w:t xml:space="preserve"> Was not aware of overlap, and asks if a more formal refusal should be made.</w:t>
      </w:r>
    </w:p>
    <w:p w14:paraId="75039FB9" w14:textId="77777777" w:rsidR="00684100" w:rsidRPr="00B84130" w:rsidRDefault="00684100" w:rsidP="00684100">
      <w:pPr>
        <w:rPr>
          <w:rFonts w:asciiTheme="majorHAnsi" w:hAnsiTheme="majorHAnsi" w:cstheme="majorHAnsi"/>
          <w:color w:val="0070C0"/>
          <w:szCs w:val="24"/>
        </w:rPr>
      </w:pPr>
      <w:r w:rsidRPr="00A92296">
        <w:rPr>
          <w:rFonts w:asciiTheme="majorHAnsi" w:hAnsiTheme="majorHAnsi" w:cstheme="majorHAnsi"/>
          <w:b/>
          <w:color w:val="0070C0"/>
          <w:szCs w:val="24"/>
        </w:rPr>
        <w:t>K. Rambo/J. Peters:</w:t>
      </w:r>
      <w:r w:rsidRPr="007D0260">
        <w:rPr>
          <w:rFonts w:asciiTheme="majorHAnsi" w:hAnsiTheme="majorHAnsi" w:cstheme="majorHAnsi"/>
          <w:color w:val="0070C0"/>
          <w:szCs w:val="24"/>
        </w:rPr>
        <w:t xml:space="preserve"> this course will </w:t>
      </w:r>
      <w:r>
        <w:rPr>
          <w:rFonts w:asciiTheme="majorHAnsi" w:hAnsiTheme="majorHAnsi" w:cstheme="majorHAnsi"/>
          <w:color w:val="0070C0"/>
          <w:szCs w:val="24"/>
        </w:rPr>
        <w:t>go to the full faculty in Feb 16 along with ESI4317</w:t>
      </w:r>
      <w:r w:rsidR="00B84130">
        <w:rPr>
          <w:rFonts w:asciiTheme="majorHAnsi" w:hAnsiTheme="majorHAnsi" w:cstheme="majorHAnsi"/>
          <w:color w:val="0070C0"/>
          <w:szCs w:val="24"/>
        </w:rPr>
        <w:t xml:space="preserve"> (</w:t>
      </w:r>
      <w:r w:rsidR="00B84130" w:rsidRPr="00B84130">
        <w:rPr>
          <w:rFonts w:asciiTheme="majorHAnsi" w:hAnsiTheme="majorHAnsi" w:cstheme="majorHAnsi"/>
          <w:color w:val="0070C0"/>
          <w:szCs w:val="24"/>
        </w:rPr>
        <w:t>#15485</w:t>
      </w:r>
      <w:r w:rsidR="00B84130">
        <w:rPr>
          <w:rFonts w:asciiTheme="majorHAnsi" w:hAnsiTheme="majorHAnsi" w:cstheme="majorHAnsi"/>
          <w:color w:val="0070C0"/>
          <w:szCs w:val="24"/>
        </w:rPr>
        <w:t>)</w:t>
      </w:r>
      <w:r>
        <w:rPr>
          <w:rFonts w:asciiTheme="majorHAnsi" w:hAnsiTheme="majorHAnsi" w:cstheme="majorHAnsi"/>
          <w:color w:val="0070C0"/>
          <w:szCs w:val="24"/>
        </w:rPr>
        <w:t>, EAS 2XXX</w:t>
      </w:r>
      <w:r w:rsidR="00B84130">
        <w:rPr>
          <w:rFonts w:asciiTheme="majorHAnsi" w:hAnsiTheme="majorHAnsi" w:cstheme="majorHAnsi"/>
          <w:color w:val="0070C0"/>
          <w:szCs w:val="24"/>
        </w:rPr>
        <w:t xml:space="preserve"> (</w:t>
      </w:r>
      <w:r w:rsidR="00B84130" w:rsidRPr="00B84130">
        <w:rPr>
          <w:rFonts w:asciiTheme="majorHAnsi" w:hAnsiTheme="majorHAnsi" w:cstheme="majorHAnsi"/>
          <w:color w:val="0070C0"/>
          <w:szCs w:val="24"/>
        </w:rPr>
        <w:t>#15286</w:t>
      </w:r>
      <w:r w:rsidR="00B84130">
        <w:rPr>
          <w:rFonts w:asciiTheme="majorHAnsi" w:hAnsiTheme="majorHAnsi" w:cstheme="majorHAnsi"/>
          <w:color w:val="0070C0"/>
          <w:szCs w:val="24"/>
        </w:rPr>
        <w:t>), and curriculum modifications to EEC (</w:t>
      </w:r>
      <w:r w:rsidR="00B84130" w:rsidRPr="00B84130">
        <w:rPr>
          <w:rFonts w:asciiTheme="majorHAnsi" w:hAnsiTheme="majorHAnsi" w:cstheme="majorHAnsi"/>
          <w:color w:val="0070C0"/>
          <w:szCs w:val="24"/>
        </w:rPr>
        <w:t>#15490</w:t>
      </w:r>
      <w:r w:rsidR="00B84130">
        <w:rPr>
          <w:rFonts w:asciiTheme="majorHAnsi" w:hAnsiTheme="majorHAnsi" w:cstheme="majorHAnsi"/>
          <w:color w:val="0070C0"/>
          <w:szCs w:val="24"/>
        </w:rPr>
        <w:t>)</w:t>
      </w:r>
    </w:p>
    <w:p w14:paraId="2713748B" w14:textId="77777777" w:rsidR="004C1331" w:rsidRPr="004C1331" w:rsidRDefault="004C1331" w:rsidP="004C1331">
      <w:pPr>
        <w:pStyle w:val="ListParagraph"/>
        <w:numPr>
          <w:ilvl w:val="0"/>
          <w:numId w:val="11"/>
        </w:numPr>
        <w:rPr>
          <w:rFonts w:asciiTheme="majorHAnsi" w:hAnsiTheme="majorHAnsi" w:cstheme="majorHAnsi"/>
          <w:szCs w:val="24"/>
        </w:rPr>
      </w:pPr>
      <w:r w:rsidRPr="004C1331">
        <w:rPr>
          <w:rFonts w:asciiTheme="majorHAnsi" w:hAnsiTheme="majorHAnsi" w:cstheme="majorHAnsi"/>
          <w:szCs w:val="24"/>
        </w:rPr>
        <w:t>Committee Updates: 3:10-3:30</w:t>
      </w:r>
    </w:p>
    <w:p w14:paraId="306AC78C" w14:textId="77777777" w:rsidR="004C1331" w:rsidRDefault="004C1331" w:rsidP="004C1331">
      <w:pPr>
        <w:pStyle w:val="ListParagraph"/>
        <w:numPr>
          <w:ilvl w:val="1"/>
          <w:numId w:val="11"/>
        </w:numPr>
        <w:rPr>
          <w:rFonts w:asciiTheme="majorHAnsi" w:hAnsiTheme="majorHAnsi" w:cstheme="majorHAnsi"/>
          <w:szCs w:val="24"/>
        </w:rPr>
      </w:pPr>
      <w:r w:rsidRPr="004C1331">
        <w:rPr>
          <w:rFonts w:asciiTheme="majorHAnsi" w:hAnsiTheme="majorHAnsi" w:cstheme="majorHAnsi"/>
          <w:szCs w:val="24"/>
        </w:rPr>
        <w:t>Education Committee:</w:t>
      </w:r>
      <w:r>
        <w:rPr>
          <w:rFonts w:asciiTheme="majorHAnsi" w:hAnsiTheme="majorHAnsi" w:cstheme="majorHAnsi"/>
          <w:szCs w:val="24"/>
        </w:rPr>
        <w:t xml:space="preserve"> (Pam, Dennis, Wes</w:t>
      </w:r>
      <w:r w:rsidRPr="004C1331">
        <w:rPr>
          <w:rFonts w:asciiTheme="majorHAnsi" w:hAnsiTheme="majorHAnsi" w:cstheme="majorHAnsi"/>
          <w:szCs w:val="24"/>
        </w:rPr>
        <w:t>)</w:t>
      </w:r>
    </w:p>
    <w:p w14:paraId="0B76118A" w14:textId="77777777" w:rsidR="004C1331" w:rsidRDefault="004C1331" w:rsidP="004C1331">
      <w:pPr>
        <w:pStyle w:val="ListParagraph"/>
        <w:numPr>
          <w:ilvl w:val="2"/>
          <w:numId w:val="11"/>
        </w:numPr>
        <w:rPr>
          <w:rFonts w:asciiTheme="majorHAnsi" w:hAnsiTheme="majorHAnsi" w:cstheme="majorHAnsi"/>
          <w:szCs w:val="24"/>
        </w:rPr>
      </w:pPr>
      <w:r w:rsidRPr="004C1331">
        <w:rPr>
          <w:rFonts w:asciiTheme="majorHAnsi" w:hAnsiTheme="majorHAnsi" w:cstheme="majorHAnsi"/>
          <w:szCs w:val="24"/>
        </w:rPr>
        <w:t>Teaching Via Zoom</w:t>
      </w:r>
    </w:p>
    <w:p w14:paraId="4B8BA024" w14:textId="77777777" w:rsidR="0009151A" w:rsidRPr="007D0260" w:rsidRDefault="0009151A" w:rsidP="0009151A">
      <w:pPr>
        <w:rPr>
          <w:rFonts w:asciiTheme="majorHAnsi" w:hAnsiTheme="majorHAnsi" w:cstheme="majorHAnsi"/>
          <w:color w:val="0070C0"/>
          <w:szCs w:val="24"/>
        </w:rPr>
      </w:pPr>
      <w:r w:rsidRPr="00A92296">
        <w:rPr>
          <w:rFonts w:asciiTheme="majorHAnsi" w:hAnsiTheme="majorHAnsi" w:cstheme="majorHAnsi"/>
          <w:b/>
          <w:color w:val="0070C0"/>
          <w:szCs w:val="24"/>
        </w:rPr>
        <w:t>Pam:</w:t>
      </w:r>
      <w:r w:rsidRPr="007D0260">
        <w:rPr>
          <w:rFonts w:asciiTheme="majorHAnsi" w:hAnsiTheme="majorHAnsi" w:cstheme="majorHAnsi"/>
          <w:color w:val="0070C0"/>
          <w:szCs w:val="24"/>
        </w:rPr>
        <w:t xml:space="preserve"> Chairs will provide guidance on High Flex classes and Clearance</w:t>
      </w:r>
    </w:p>
    <w:p w14:paraId="468B6A15" w14:textId="77777777" w:rsidR="0009151A" w:rsidRPr="007D0260" w:rsidRDefault="0009151A" w:rsidP="0009151A">
      <w:pPr>
        <w:rPr>
          <w:rFonts w:asciiTheme="majorHAnsi" w:hAnsiTheme="majorHAnsi" w:cstheme="majorHAnsi"/>
          <w:color w:val="0070C0"/>
          <w:szCs w:val="24"/>
        </w:rPr>
      </w:pPr>
      <w:r w:rsidRPr="00A92296">
        <w:rPr>
          <w:rFonts w:asciiTheme="majorHAnsi" w:hAnsiTheme="majorHAnsi" w:cstheme="majorHAnsi"/>
          <w:b/>
          <w:color w:val="0070C0"/>
          <w:szCs w:val="24"/>
        </w:rPr>
        <w:t>Wes:</w:t>
      </w:r>
      <w:r w:rsidRPr="007D0260">
        <w:rPr>
          <w:rFonts w:asciiTheme="majorHAnsi" w:hAnsiTheme="majorHAnsi" w:cstheme="majorHAnsi"/>
          <w:color w:val="0070C0"/>
          <w:szCs w:val="24"/>
        </w:rPr>
        <w:t xml:space="preserve"> If a spring class is 100% online (</w:t>
      </w:r>
      <w:r w:rsidR="007D0260" w:rsidRPr="007D0260">
        <w:rPr>
          <w:rFonts w:asciiTheme="majorHAnsi" w:hAnsiTheme="majorHAnsi" w:cstheme="majorHAnsi"/>
          <w:color w:val="0070C0"/>
          <w:szCs w:val="24"/>
        </w:rPr>
        <w:t xml:space="preserve">Wes class is </w:t>
      </w:r>
      <w:r w:rsidRPr="007D0260">
        <w:rPr>
          <w:rFonts w:asciiTheme="majorHAnsi" w:hAnsiTheme="majorHAnsi" w:cstheme="majorHAnsi"/>
          <w:color w:val="0070C0"/>
          <w:szCs w:val="24"/>
        </w:rPr>
        <w:t>17 students), can we give on-campus exams?</w:t>
      </w:r>
    </w:p>
    <w:p w14:paraId="6D717BC5" w14:textId="77777777" w:rsidR="007D0260" w:rsidRPr="007D0260" w:rsidRDefault="007D0260" w:rsidP="0009151A">
      <w:pPr>
        <w:rPr>
          <w:rFonts w:asciiTheme="majorHAnsi" w:hAnsiTheme="majorHAnsi" w:cstheme="majorHAnsi"/>
          <w:color w:val="0070C0"/>
          <w:szCs w:val="24"/>
        </w:rPr>
      </w:pPr>
      <w:r w:rsidRPr="00A92296">
        <w:rPr>
          <w:rFonts w:asciiTheme="majorHAnsi" w:hAnsiTheme="majorHAnsi" w:cstheme="majorHAnsi"/>
          <w:b/>
          <w:color w:val="0070C0"/>
          <w:szCs w:val="24"/>
        </w:rPr>
        <w:t>Pam</w:t>
      </w:r>
      <w:r w:rsidRPr="007D0260">
        <w:rPr>
          <w:rFonts w:asciiTheme="majorHAnsi" w:hAnsiTheme="majorHAnsi" w:cstheme="majorHAnsi"/>
          <w:color w:val="0070C0"/>
          <w:szCs w:val="24"/>
        </w:rPr>
        <w:t xml:space="preserve"> answered Wes question: It depends on how it was advertised/presented in the schedule of classes. If it’s presented as a 100% online course then faculty cannot force students to attend on-campus exams or activities – some might be out of Gainesville. </w:t>
      </w:r>
    </w:p>
    <w:p w14:paraId="35A63418" w14:textId="77777777" w:rsidR="004C1331" w:rsidRDefault="004C1331" w:rsidP="004C1331">
      <w:pPr>
        <w:pStyle w:val="ListParagraph"/>
        <w:numPr>
          <w:ilvl w:val="1"/>
          <w:numId w:val="11"/>
        </w:numPr>
        <w:rPr>
          <w:rFonts w:asciiTheme="majorHAnsi" w:hAnsiTheme="majorHAnsi" w:cstheme="majorHAnsi"/>
          <w:szCs w:val="24"/>
        </w:rPr>
      </w:pPr>
      <w:r w:rsidRPr="004C1331">
        <w:rPr>
          <w:rFonts w:asciiTheme="majorHAnsi" w:hAnsiTheme="majorHAnsi" w:cstheme="majorHAnsi"/>
          <w:szCs w:val="24"/>
        </w:rPr>
        <w:t>Survey Committee</w:t>
      </w:r>
      <w:r>
        <w:rPr>
          <w:rFonts w:asciiTheme="majorHAnsi" w:hAnsiTheme="majorHAnsi" w:cstheme="majorHAnsi"/>
          <w:szCs w:val="24"/>
        </w:rPr>
        <w:t>: (Pending Deletion</w:t>
      </w:r>
      <w:r w:rsidRPr="004C1331">
        <w:rPr>
          <w:rFonts w:asciiTheme="majorHAnsi" w:hAnsiTheme="majorHAnsi" w:cstheme="majorHAnsi"/>
          <w:szCs w:val="24"/>
        </w:rPr>
        <w:t>)</w:t>
      </w:r>
    </w:p>
    <w:p w14:paraId="44295C8D" w14:textId="77777777" w:rsidR="00B84130" w:rsidRDefault="00B84130" w:rsidP="00B84130">
      <w:pPr>
        <w:rPr>
          <w:rFonts w:asciiTheme="majorHAnsi" w:hAnsiTheme="majorHAnsi" w:cstheme="majorHAnsi"/>
          <w:color w:val="0070C0"/>
          <w:szCs w:val="24"/>
        </w:rPr>
      </w:pPr>
      <w:r w:rsidRPr="00B84130">
        <w:rPr>
          <w:rFonts w:asciiTheme="majorHAnsi" w:hAnsiTheme="majorHAnsi" w:cstheme="majorHAnsi"/>
          <w:color w:val="0070C0"/>
          <w:szCs w:val="24"/>
        </w:rPr>
        <w:t>Not</w:t>
      </w:r>
      <w:r w:rsidR="00594692">
        <w:rPr>
          <w:rFonts w:asciiTheme="majorHAnsi" w:hAnsiTheme="majorHAnsi" w:cstheme="majorHAnsi"/>
          <w:color w:val="0070C0"/>
          <w:szCs w:val="24"/>
        </w:rPr>
        <w:t>hing to discuss</w:t>
      </w:r>
    </w:p>
    <w:p w14:paraId="01D07347" w14:textId="77777777" w:rsidR="00B84130" w:rsidRDefault="00B84130">
      <w:pPr>
        <w:rPr>
          <w:rFonts w:asciiTheme="majorHAnsi" w:hAnsiTheme="majorHAnsi" w:cstheme="majorHAnsi"/>
          <w:color w:val="0070C0"/>
          <w:szCs w:val="24"/>
        </w:rPr>
      </w:pPr>
      <w:r>
        <w:rPr>
          <w:rFonts w:asciiTheme="majorHAnsi" w:hAnsiTheme="majorHAnsi" w:cstheme="majorHAnsi"/>
          <w:color w:val="0070C0"/>
          <w:szCs w:val="24"/>
        </w:rPr>
        <w:br w:type="page"/>
      </w:r>
    </w:p>
    <w:p w14:paraId="34E32D68" w14:textId="77777777" w:rsidR="004C1331" w:rsidRDefault="004C1331" w:rsidP="004C1331">
      <w:pPr>
        <w:pStyle w:val="ListParagraph"/>
        <w:numPr>
          <w:ilvl w:val="1"/>
          <w:numId w:val="11"/>
        </w:numPr>
        <w:rPr>
          <w:rFonts w:asciiTheme="majorHAnsi" w:hAnsiTheme="majorHAnsi" w:cstheme="majorHAnsi"/>
          <w:szCs w:val="24"/>
        </w:rPr>
      </w:pPr>
      <w:r w:rsidRPr="004C1331">
        <w:rPr>
          <w:rFonts w:asciiTheme="majorHAnsi" w:hAnsiTheme="majorHAnsi" w:cstheme="majorHAnsi"/>
          <w:szCs w:val="24"/>
        </w:rPr>
        <w:lastRenderedPageBreak/>
        <w:t>Budget Committee</w:t>
      </w:r>
      <w:r>
        <w:rPr>
          <w:rFonts w:asciiTheme="majorHAnsi" w:hAnsiTheme="majorHAnsi" w:cstheme="majorHAnsi"/>
          <w:szCs w:val="24"/>
        </w:rPr>
        <w:t xml:space="preserve">: </w:t>
      </w:r>
      <w:r w:rsidRPr="004C1331">
        <w:rPr>
          <w:rFonts w:asciiTheme="majorHAnsi" w:hAnsiTheme="majorHAnsi" w:cstheme="majorHAnsi"/>
          <w:szCs w:val="24"/>
        </w:rPr>
        <w:t>(Lee )</w:t>
      </w:r>
    </w:p>
    <w:p w14:paraId="0A51B49F" w14:textId="77777777" w:rsidR="007D0260" w:rsidRDefault="007D0260" w:rsidP="007D0260">
      <w:pPr>
        <w:rPr>
          <w:rFonts w:asciiTheme="majorHAnsi" w:hAnsiTheme="majorHAnsi" w:cstheme="majorHAnsi"/>
          <w:color w:val="0070C0"/>
          <w:szCs w:val="24"/>
        </w:rPr>
      </w:pPr>
      <w:r w:rsidRPr="00A92296">
        <w:rPr>
          <w:rFonts w:asciiTheme="majorHAnsi" w:hAnsiTheme="majorHAnsi" w:cstheme="majorHAnsi"/>
          <w:b/>
          <w:color w:val="0070C0"/>
          <w:szCs w:val="24"/>
        </w:rPr>
        <w:t>Lee:</w:t>
      </w:r>
      <w:r>
        <w:rPr>
          <w:rFonts w:asciiTheme="majorHAnsi" w:hAnsiTheme="majorHAnsi" w:cstheme="majorHAnsi"/>
          <w:color w:val="0070C0"/>
          <w:szCs w:val="24"/>
        </w:rPr>
        <w:t xml:space="preserve"> </w:t>
      </w:r>
      <w:r w:rsidRPr="007D0260">
        <w:rPr>
          <w:rFonts w:asciiTheme="majorHAnsi" w:hAnsiTheme="majorHAnsi" w:cstheme="majorHAnsi"/>
          <w:color w:val="0070C0"/>
          <w:szCs w:val="24"/>
        </w:rPr>
        <w:t>No update</w:t>
      </w:r>
    </w:p>
    <w:p w14:paraId="7B8AE6F7" w14:textId="77777777" w:rsidR="004C1331" w:rsidRDefault="004C1331" w:rsidP="004C1331">
      <w:pPr>
        <w:pStyle w:val="ListParagraph"/>
        <w:numPr>
          <w:ilvl w:val="1"/>
          <w:numId w:val="11"/>
        </w:numPr>
        <w:rPr>
          <w:rFonts w:asciiTheme="majorHAnsi" w:hAnsiTheme="majorHAnsi" w:cstheme="majorHAnsi"/>
          <w:szCs w:val="24"/>
        </w:rPr>
      </w:pPr>
      <w:r w:rsidRPr="004C1331">
        <w:rPr>
          <w:rFonts w:asciiTheme="majorHAnsi" w:hAnsiTheme="majorHAnsi" w:cstheme="majorHAnsi"/>
          <w:szCs w:val="24"/>
        </w:rPr>
        <w:t>Faculty Development Committee</w:t>
      </w:r>
      <w:r>
        <w:rPr>
          <w:rFonts w:asciiTheme="majorHAnsi" w:hAnsiTheme="majorHAnsi" w:cstheme="majorHAnsi"/>
          <w:szCs w:val="24"/>
        </w:rPr>
        <w:t xml:space="preserve">: </w:t>
      </w:r>
      <w:r w:rsidRPr="004C1331">
        <w:rPr>
          <w:rFonts w:asciiTheme="majorHAnsi" w:hAnsiTheme="majorHAnsi" w:cstheme="majorHAnsi"/>
          <w:szCs w:val="24"/>
        </w:rPr>
        <w:t>(</w:t>
      </w:r>
      <w:proofErr w:type="spellStart"/>
      <w:r w:rsidRPr="004C1331">
        <w:rPr>
          <w:rFonts w:asciiTheme="majorHAnsi" w:hAnsiTheme="majorHAnsi" w:cstheme="majorHAnsi"/>
          <w:szCs w:val="24"/>
        </w:rPr>
        <w:t>Elif</w:t>
      </w:r>
      <w:proofErr w:type="spellEnd"/>
      <w:r w:rsidRPr="004C1331">
        <w:rPr>
          <w:rFonts w:asciiTheme="majorHAnsi" w:hAnsiTheme="majorHAnsi" w:cstheme="majorHAnsi"/>
          <w:szCs w:val="24"/>
        </w:rPr>
        <w:t xml:space="preserve">, </w:t>
      </w:r>
      <w:proofErr w:type="spellStart"/>
      <w:r w:rsidRPr="004C1331">
        <w:rPr>
          <w:rFonts w:asciiTheme="majorHAnsi" w:hAnsiTheme="majorHAnsi" w:cstheme="majorHAnsi"/>
          <w:szCs w:val="24"/>
        </w:rPr>
        <w:t>Toshi</w:t>
      </w:r>
      <w:proofErr w:type="spellEnd"/>
      <w:r w:rsidRPr="004C1331">
        <w:rPr>
          <w:rFonts w:asciiTheme="majorHAnsi" w:hAnsiTheme="majorHAnsi" w:cstheme="majorHAnsi"/>
          <w:szCs w:val="24"/>
        </w:rPr>
        <w:t>, Pam)</w:t>
      </w:r>
    </w:p>
    <w:p w14:paraId="1ACB7C35" w14:textId="77777777" w:rsidR="007D0260" w:rsidRPr="00A92296" w:rsidRDefault="007D0260" w:rsidP="007D0260">
      <w:pPr>
        <w:rPr>
          <w:rFonts w:asciiTheme="majorHAnsi" w:hAnsiTheme="majorHAnsi" w:cstheme="majorHAnsi"/>
          <w:color w:val="0070C0"/>
          <w:szCs w:val="24"/>
        </w:rPr>
      </w:pPr>
      <w:r w:rsidRPr="00A92296">
        <w:rPr>
          <w:rFonts w:asciiTheme="majorHAnsi" w:hAnsiTheme="majorHAnsi" w:cstheme="majorHAnsi"/>
          <w:b/>
          <w:color w:val="0070C0"/>
          <w:szCs w:val="24"/>
        </w:rPr>
        <w:t xml:space="preserve">T. </w:t>
      </w:r>
      <w:r w:rsidRPr="00A92296">
        <w:rPr>
          <w:rFonts w:ascii="Calibri" w:hAnsi="Calibri" w:cs="Calibri"/>
          <w:b/>
          <w:color w:val="0070C0"/>
          <w:szCs w:val="24"/>
        </w:rPr>
        <w:t>Nishida</w:t>
      </w:r>
      <w:r w:rsidRPr="00A92296">
        <w:rPr>
          <w:rFonts w:asciiTheme="majorHAnsi" w:hAnsiTheme="majorHAnsi" w:cstheme="majorHAnsi"/>
          <w:b/>
          <w:color w:val="0070C0"/>
          <w:szCs w:val="24"/>
        </w:rPr>
        <w:t>:</w:t>
      </w:r>
      <w:r w:rsidRPr="00A92296">
        <w:rPr>
          <w:rFonts w:asciiTheme="majorHAnsi" w:hAnsiTheme="majorHAnsi" w:cstheme="majorHAnsi"/>
          <w:color w:val="0070C0"/>
          <w:szCs w:val="24"/>
        </w:rPr>
        <w:t xml:space="preserve"> Revised content for promotion of Lecturers. Will run revisions by provost</w:t>
      </w:r>
      <w:r w:rsidR="005E3730" w:rsidRPr="00A92296">
        <w:rPr>
          <w:rFonts w:asciiTheme="majorHAnsi" w:hAnsiTheme="majorHAnsi" w:cstheme="majorHAnsi"/>
          <w:color w:val="0070C0"/>
          <w:szCs w:val="24"/>
        </w:rPr>
        <w:t xml:space="preserve"> and once approved will go for vote.</w:t>
      </w:r>
    </w:p>
    <w:p w14:paraId="0B68B514" w14:textId="77777777" w:rsidR="005E3730" w:rsidRPr="00A92296" w:rsidRDefault="005E3730" w:rsidP="007D0260">
      <w:pPr>
        <w:rPr>
          <w:rFonts w:asciiTheme="majorHAnsi" w:hAnsiTheme="majorHAnsi" w:cstheme="majorHAnsi"/>
          <w:color w:val="0070C0"/>
          <w:szCs w:val="24"/>
        </w:rPr>
      </w:pPr>
      <w:r w:rsidRPr="00A92296">
        <w:rPr>
          <w:rFonts w:asciiTheme="majorHAnsi" w:hAnsiTheme="majorHAnsi" w:cstheme="majorHAnsi"/>
          <w:b/>
          <w:color w:val="0070C0"/>
          <w:szCs w:val="24"/>
        </w:rPr>
        <w:t>J. Blanchard:</w:t>
      </w:r>
      <w:r w:rsidRPr="00A92296">
        <w:rPr>
          <w:rFonts w:asciiTheme="majorHAnsi" w:hAnsiTheme="majorHAnsi" w:cstheme="majorHAnsi"/>
          <w:color w:val="0070C0"/>
          <w:szCs w:val="24"/>
        </w:rPr>
        <w:t xml:space="preserve"> provided feedback on the development of Lecturer’s promotion criteria. Explained these will be discussed and voted for at the Dept</w:t>
      </w:r>
      <w:r w:rsidR="00A92296">
        <w:rPr>
          <w:rFonts w:asciiTheme="majorHAnsi" w:hAnsiTheme="majorHAnsi" w:cstheme="majorHAnsi"/>
          <w:color w:val="0070C0"/>
          <w:szCs w:val="24"/>
        </w:rPr>
        <w:t>.</w:t>
      </w:r>
      <w:r w:rsidRPr="00A92296">
        <w:rPr>
          <w:rFonts w:asciiTheme="majorHAnsi" w:hAnsiTheme="majorHAnsi" w:cstheme="majorHAnsi"/>
          <w:color w:val="0070C0"/>
          <w:szCs w:val="24"/>
        </w:rPr>
        <w:t xml:space="preserve"> of Eng. Education. This promotion criteria </w:t>
      </w:r>
      <w:r w:rsidR="00A92296">
        <w:rPr>
          <w:rFonts w:asciiTheme="majorHAnsi" w:hAnsiTheme="majorHAnsi" w:cstheme="majorHAnsi"/>
          <w:color w:val="0070C0"/>
          <w:szCs w:val="24"/>
        </w:rPr>
        <w:t xml:space="preserve">can </w:t>
      </w:r>
      <w:r w:rsidRPr="00A92296">
        <w:rPr>
          <w:rFonts w:asciiTheme="majorHAnsi" w:hAnsiTheme="majorHAnsi" w:cstheme="majorHAnsi"/>
          <w:color w:val="0070C0"/>
          <w:szCs w:val="24"/>
        </w:rPr>
        <w:t xml:space="preserve">be used as a model for other departments, but each department will have </w:t>
      </w:r>
      <w:r w:rsidR="00A92296">
        <w:rPr>
          <w:rFonts w:asciiTheme="majorHAnsi" w:hAnsiTheme="majorHAnsi" w:cstheme="majorHAnsi"/>
          <w:color w:val="0070C0"/>
          <w:szCs w:val="24"/>
        </w:rPr>
        <w:t>to go through their own</w:t>
      </w:r>
      <w:r w:rsidRPr="00A92296">
        <w:rPr>
          <w:rFonts w:asciiTheme="majorHAnsi" w:hAnsiTheme="majorHAnsi" w:cstheme="majorHAnsi"/>
          <w:color w:val="0070C0"/>
          <w:szCs w:val="24"/>
        </w:rPr>
        <w:t xml:space="preserve"> </w:t>
      </w:r>
      <w:r w:rsidR="00A92296">
        <w:rPr>
          <w:rFonts w:asciiTheme="majorHAnsi" w:hAnsiTheme="majorHAnsi" w:cstheme="majorHAnsi"/>
          <w:color w:val="0070C0"/>
          <w:szCs w:val="24"/>
        </w:rPr>
        <w:t xml:space="preserve">– </w:t>
      </w:r>
      <w:r w:rsidRPr="00A92296">
        <w:rPr>
          <w:rFonts w:asciiTheme="majorHAnsi" w:hAnsiTheme="majorHAnsi" w:cstheme="majorHAnsi"/>
          <w:color w:val="0070C0"/>
          <w:szCs w:val="24"/>
        </w:rPr>
        <w:t>similar</w:t>
      </w:r>
      <w:r w:rsidR="00A92296">
        <w:rPr>
          <w:rFonts w:asciiTheme="majorHAnsi" w:hAnsiTheme="majorHAnsi" w:cstheme="majorHAnsi"/>
          <w:color w:val="0070C0"/>
          <w:szCs w:val="24"/>
        </w:rPr>
        <w:t xml:space="preserve"> –</w:t>
      </w:r>
      <w:r w:rsidRPr="00A92296">
        <w:rPr>
          <w:rFonts w:asciiTheme="majorHAnsi" w:hAnsiTheme="majorHAnsi" w:cstheme="majorHAnsi"/>
          <w:color w:val="0070C0"/>
          <w:szCs w:val="24"/>
        </w:rPr>
        <w:t xml:space="preserve"> process. ~ 1 year lag for processing.</w:t>
      </w:r>
    </w:p>
    <w:p w14:paraId="4AF7801B" w14:textId="77777777" w:rsidR="005E3730" w:rsidRPr="00A92296" w:rsidRDefault="005E3730" w:rsidP="007D0260">
      <w:pPr>
        <w:rPr>
          <w:rFonts w:asciiTheme="majorHAnsi" w:hAnsiTheme="majorHAnsi" w:cstheme="majorHAnsi"/>
          <w:color w:val="0070C0"/>
          <w:szCs w:val="24"/>
        </w:rPr>
      </w:pPr>
      <w:r w:rsidRPr="00A92296">
        <w:rPr>
          <w:rFonts w:asciiTheme="majorHAnsi" w:hAnsiTheme="majorHAnsi" w:cstheme="majorHAnsi"/>
          <w:b/>
          <w:color w:val="0070C0"/>
          <w:szCs w:val="24"/>
        </w:rPr>
        <w:t xml:space="preserve">L. </w:t>
      </w:r>
      <w:proofErr w:type="spellStart"/>
      <w:r w:rsidRPr="00A92296">
        <w:rPr>
          <w:rFonts w:asciiTheme="majorHAnsi" w:hAnsiTheme="majorHAnsi" w:cstheme="majorHAnsi"/>
          <w:b/>
          <w:color w:val="0070C0"/>
          <w:szCs w:val="24"/>
        </w:rPr>
        <w:t>Ukeiley</w:t>
      </w:r>
      <w:proofErr w:type="spellEnd"/>
      <w:r w:rsidRPr="00A92296">
        <w:rPr>
          <w:rFonts w:asciiTheme="majorHAnsi" w:hAnsiTheme="majorHAnsi" w:cstheme="majorHAnsi"/>
          <w:b/>
          <w:color w:val="0070C0"/>
          <w:szCs w:val="24"/>
        </w:rPr>
        <w:t>:</w:t>
      </w:r>
      <w:r w:rsidRPr="00A92296">
        <w:rPr>
          <w:rFonts w:asciiTheme="majorHAnsi" w:hAnsiTheme="majorHAnsi" w:cstheme="majorHAnsi"/>
          <w:color w:val="0070C0"/>
          <w:szCs w:val="24"/>
        </w:rPr>
        <w:t xml:space="preserve"> Each department has specific by-laws that will have to be modified.</w:t>
      </w:r>
    </w:p>
    <w:p w14:paraId="13FA5C5C" w14:textId="77777777" w:rsidR="005E3730" w:rsidRPr="00A92296" w:rsidRDefault="005E3730" w:rsidP="007D0260">
      <w:pPr>
        <w:rPr>
          <w:rFonts w:asciiTheme="majorHAnsi" w:hAnsiTheme="majorHAnsi" w:cstheme="majorHAnsi"/>
          <w:color w:val="0070C0"/>
          <w:szCs w:val="24"/>
        </w:rPr>
      </w:pPr>
      <w:r w:rsidRPr="00A92296">
        <w:rPr>
          <w:rFonts w:asciiTheme="majorHAnsi" w:hAnsiTheme="majorHAnsi" w:cstheme="majorHAnsi"/>
          <w:b/>
          <w:color w:val="0070C0"/>
          <w:szCs w:val="24"/>
        </w:rPr>
        <w:t>J</w:t>
      </w:r>
      <w:r w:rsidR="00A92296">
        <w:rPr>
          <w:rFonts w:asciiTheme="majorHAnsi" w:hAnsiTheme="majorHAnsi" w:cstheme="majorHAnsi"/>
          <w:b/>
          <w:color w:val="0070C0"/>
          <w:szCs w:val="24"/>
        </w:rPr>
        <w:t>.</w:t>
      </w:r>
      <w:r w:rsidRPr="00A92296">
        <w:rPr>
          <w:rFonts w:asciiTheme="majorHAnsi" w:hAnsiTheme="majorHAnsi" w:cstheme="majorHAnsi"/>
          <w:b/>
          <w:color w:val="0070C0"/>
          <w:szCs w:val="24"/>
        </w:rPr>
        <w:t>C. Nino:</w:t>
      </w:r>
      <w:r w:rsidRPr="00A92296">
        <w:rPr>
          <w:rFonts w:asciiTheme="majorHAnsi" w:hAnsiTheme="majorHAnsi" w:cstheme="majorHAnsi"/>
          <w:color w:val="0070C0"/>
          <w:szCs w:val="24"/>
        </w:rPr>
        <w:t xml:space="preserve"> Can we revise the </w:t>
      </w:r>
      <w:r w:rsidR="00A92296" w:rsidRPr="00A92296">
        <w:rPr>
          <w:rFonts w:asciiTheme="majorHAnsi" w:hAnsiTheme="majorHAnsi" w:cstheme="majorHAnsi"/>
          <w:color w:val="0070C0"/>
          <w:szCs w:val="24"/>
        </w:rPr>
        <w:t xml:space="preserve">draft so the </w:t>
      </w:r>
      <w:r w:rsidRPr="00A92296">
        <w:rPr>
          <w:rFonts w:asciiTheme="majorHAnsi" w:hAnsiTheme="majorHAnsi" w:cstheme="majorHAnsi"/>
          <w:color w:val="0070C0"/>
          <w:szCs w:val="24"/>
        </w:rPr>
        <w:t xml:space="preserve">language </w:t>
      </w:r>
      <w:r w:rsidR="00A92296" w:rsidRPr="00A92296">
        <w:rPr>
          <w:rFonts w:asciiTheme="majorHAnsi" w:hAnsiTheme="majorHAnsi" w:cstheme="majorHAnsi"/>
          <w:color w:val="0070C0"/>
          <w:szCs w:val="24"/>
        </w:rPr>
        <w:t>is also “usable” by other departments?</w:t>
      </w:r>
      <w:r w:rsidRPr="00A92296">
        <w:rPr>
          <w:rFonts w:asciiTheme="majorHAnsi" w:hAnsiTheme="majorHAnsi" w:cstheme="majorHAnsi"/>
          <w:color w:val="0070C0"/>
          <w:szCs w:val="24"/>
        </w:rPr>
        <w:t xml:space="preserve"> </w:t>
      </w:r>
    </w:p>
    <w:p w14:paraId="06B5F304" w14:textId="77777777" w:rsidR="004C1331" w:rsidRDefault="004C1331" w:rsidP="004C1331">
      <w:pPr>
        <w:pStyle w:val="ListParagraph"/>
        <w:numPr>
          <w:ilvl w:val="1"/>
          <w:numId w:val="11"/>
        </w:numPr>
        <w:rPr>
          <w:rFonts w:asciiTheme="majorHAnsi" w:hAnsiTheme="majorHAnsi" w:cstheme="majorHAnsi"/>
          <w:szCs w:val="24"/>
        </w:rPr>
      </w:pPr>
      <w:r w:rsidRPr="004C1331">
        <w:rPr>
          <w:rFonts w:asciiTheme="majorHAnsi" w:hAnsiTheme="majorHAnsi" w:cstheme="majorHAnsi"/>
          <w:szCs w:val="24"/>
        </w:rPr>
        <w:t>IT Committee</w:t>
      </w:r>
      <w:r>
        <w:rPr>
          <w:rFonts w:asciiTheme="majorHAnsi" w:hAnsiTheme="majorHAnsi" w:cstheme="majorHAnsi"/>
          <w:szCs w:val="24"/>
        </w:rPr>
        <w:t xml:space="preserve">: </w:t>
      </w:r>
      <w:r w:rsidRPr="004C1331">
        <w:rPr>
          <w:rFonts w:asciiTheme="majorHAnsi" w:hAnsiTheme="majorHAnsi" w:cstheme="majorHAnsi"/>
          <w:szCs w:val="24"/>
        </w:rPr>
        <w:t>(Juan )</w:t>
      </w:r>
    </w:p>
    <w:p w14:paraId="0D389FC5" w14:textId="77777777" w:rsidR="00AA6CDE" w:rsidRPr="007655A0" w:rsidRDefault="00A92296" w:rsidP="00A92296">
      <w:pPr>
        <w:rPr>
          <w:rFonts w:asciiTheme="majorHAnsi" w:hAnsiTheme="majorHAnsi" w:cstheme="majorHAnsi"/>
          <w:color w:val="0070C0"/>
          <w:szCs w:val="24"/>
        </w:rPr>
      </w:pPr>
      <w:r w:rsidRPr="007655A0">
        <w:rPr>
          <w:rFonts w:asciiTheme="majorHAnsi" w:hAnsiTheme="majorHAnsi" w:cstheme="majorHAnsi"/>
          <w:color w:val="0070C0"/>
          <w:szCs w:val="24"/>
        </w:rPr>
        <w:t xml:space="preserve">A distance learning fee of $26.99 is being assigned to classes (in addition to credit cost). </w:t>
      </w:r>
      <w:r w:rsidR="00AA6CDE" w:rsidRPr="007655A0">
        <w:rPr>
          <w:rFonts w:asciiTheme="majorHAnsi" w:hAnsiTheme="majorHAnsi" w:cstheme="majorHAnsi"/>
          <w:color w:val="0070C0"/>
          <w:szCs w:val="24"/>
        </w:rPr>
        <w:t xml:space="preserve">Not certain what this fee is for, but possibly </w:t>
      </w:r>
      <w:r w:rsidRPr="007655A0">
        <w:rPr>
          <w:rFonts w:asciiTheme="majorHAnsi" w:hAnsiTheme="majorHAnsi" w:cstheme="majorHAnsi"/>
          <w:color w:val="0070C0"/>
          <w:szCs w:val="24"/>
        </w:rPr>
        <w:t xml:space="preserve">for expenses related to </w:t>
      </w:r>
      <w:proofErr w:type="spellStart"/>
      <w:r w:rsidRPr="007655A0">
        <w:rPr>
          <w:rFonts w:asciiTheme="majorHAnsi" w:hAnsiTheme="majorHAnsi" w:cstheme="majorHAnsi"/>
          <w:color w:val="0070C0"/>
          <w:szCs w:val="24"/>
        </w:rPr>
        <w:t>honorlock</w:t>
      </w:r>
      <w:proofErr w:type="spellEnd"/>
      <w:r w:rsidR="00AA6CDE" w:rsidRPr="007655A0">
        <w:rPr>
          <w:rFonts w:asciiTheme="majorHAnsi" w:hAnsiTheme="majorHAnsi" w:cstheme="majorHAnsi"/>
          <w:color w:val="0070C0"/>
          <w:szCs w:val="24"/>
        </w:rPr>
        <w:t xml:space="preserve">, captioning or for additional IT support. The EF senate agrees that we need to be able to explain students why this charge is being applied. </w:t>
      </w:r>
    </w:p>
    <w:p w14:paraId="50560EB3" w14:textId="77777777" w:rsidR="00A92296" w:rsidRPr="007655A0" w:rsidRDefault="00AA6CDE" w:rsidP="00A92296">
      <w:pPr>
        <w:rPr>
          <w:rFonts w:asciiTheme="majorHAnsi" w:hAnsiTheme="majorHAnsi" w:cstheme="majorHAnsi"/>
          <w:color w:val="0070C0"/>
          <w:szCs w:val="24"/>
        </w:rPr>
      </w:pPr>
      <w:r w:rsidRPr="007655A0">
        <w:rPr>
          <w:rFonts w:asciiTheme="majorHAnsi" w:hAnsiTheme="majorHAnsi" w:cstheme="majorHAnsi"/>
          <w:b/>
          <w:color w:val="0070C0"/>
          <w:szCs w:val="24"/>
        </w:rPr>
        <w:t>Pam/</w:t>
      </w:r>
      <w:proofErr w:type="spellStart"/>
      <w:r w:rsidRPr="007655A0">
        <w:rPr>
          <w:rFonts w:asciiTheme="majorHAnsi" w:hAnsiTheme="majorHAnsi" w:cstheme="majorHAnsi"/>
          <w:b/>
          <w:color w:val="0070C0"/>
          <w:szCs w:val="24"/>
        </w:rPr>
        <w:t>Toshi</w:t>
      </w:r>
      <w:proofErr w:type="spellEnd"/>
      <w:r w:rsidRPr="007655A0">
        <w:rPr>
          <w:rFonts w:asciiTheme="majorHAnsi" w:hAnsiTheme="majorHAnsi" w:cstheme="majorHAnsi"/>
          <w:b/>
          <w:color w:val="0070C0"/>
          <w:szCs w:val="24"/>
        </w:rPr>
        <w:t>:</w:t>
      </w:r>
      <w:r w:rsidRPr="007655A0">
        <w:rPr>
          <w:rFonts w:asciiTheme="majorHAnsi" w:hAnsiTheme="majorHAnsi" w:cstheme="majorHAnsi"/>
          <w:color w:val="0070C0"/>
          <w:szCs w:val="24"/>
        </w:rPr>
        <w:t xml:space="preserve"> will ask Hans additional information to better understand why the DL charge is being applied.   </w:t>
      </w:r>
    </w:p>
    <w:p w14:paraId="107EC378" w14:textId="77777777" w:rsidR="00AA6CDE" w:rsidRPr="007655A0" w:rsidRDefault="00FF2A58" w:rsidP="00A92296">
      <w:pPr>
        <w:rPr>
          <w:rFonts w:asciiTheme="majorHAnsi" w:hAnsiTheme="majorHAnsi" w:cstheme="majorHAnsi"/>
          <w:color w:val="0070C0"/>
          <w:szCs w:val="24"/>
        </w:rPr>
      </w:pPr>
      <w:r w:rsidRPr="003573EE">
        <w:rPr>
          <w:rFonts w:asciiTheme="majorHAnsi" w:hAnsiTheme="majorHAnsi" w:cstheme="majorHAnsi"/>
          <w:b/>
          <w:color w:val="0070C0"/>
          <w:szCs w:val="24"/>
        </w:rPr>
        <w:t>T. Nishida:</w:t>
      </w:r>
      <w:r w:rsidRPr="003573EE">
        <w:rPr>
          <w:rFonts w:asciiTheme="majorHAnsi" w:hAnsiTheme="majorHAnsi" w:cstheme="majorHAnsi"/>
          <w:color w:val="0070C0"/>
          <w:szCs w:val="24"/>
        </w:rPr>
        <w:t xml:space="preserve"> </w:t>
      </w:r>
      <w:r w:rsidR="00AA6CDE" w:rsidRPr="007655A0">
        <w:rPr>
          <w:rFonts w:asciiTheme="majorHAnsi" w:hAnsiTheme="majorHAnsi" w:cstheme="majorHAnsi"/>
          <w:color w:val="0070C0"/>
          <w:szCs w:val="24"/>
        </w:rPr>
        <w:t>discussed email, from summer 2020, about the DL fee</w:t>
      </w:r>
    </w:p>
    <w:p w14:paraId="6A1D8F49" w14:textId="77777777" w:rsidR="00AA6CDE" w:rsidRPr="007655A0" w:rsidRDefault="00AA6CDE" w:rsidP="00A92296">
      <w:pPr>
        <w:rPr>
          <w:rFonts w:asciiTheme="majorHAnsi" w:hAnsiTheme="majorHAnsi" w:cstheme="majorHAnsi"/>
          <w:color w:val="0070C0"/>
          <w:szCs w:val="24"/>
        </w:rPr>
      </w:pPr>
      <w:r w:rsidRPr="007655A0">
        <w:rPr>
          <w:rFonts w:asciiTheme="majorHAnsi" w:hAnsiTheme="majorHAnsi" w:cstheme="majorHAnsi"/>
          <w:b/>
          <w:color w:val="0070C0"/>
          <w:szCs w:val="24"/>
        </w:rPr>
        <w:t>J. C. Nino:</w:t>
      </w:r>
      <w:r w:rsidRPr="007655A0">
        <w:rPr>
          <w:rFonts w:asciiTheme="majorHAnsi" w:hAnsiTheme="majorHAnsi" w:cstheme="majorHAnsi"/>
          <w:color w:val="0070C0"/>
          <w:szCs w:val="24"/>
        </w:rPr>
        <w:t xml:space="preserve"> read a generic description of the DL fee – overall states the fee is for development and delivery o</w:t>
      </w:r>
      <w:r w:rsidR="007655A0" w:rsidRPr="007655A0">
        <w:rPr>
          <w:rFonts w:asciiTheme="majorHAnsi" w:hAnsiTheme="majorHAnsi" w:cstheme="majorHAnsi"/>
          <w:color w:val="0070C0"/>
          <w:szCs w:val="24"/>
        </w:rPr>
        <w:t>f the distance learning course</w:t>
      </w:r>
    </w:p>
    <w:p w14:paraId="0B0EC24F" w14:textId="77777777" w:rsidR="007655A0" w:rsidRPr="007655A0" w:rsidRDefault="007655A0" w:rsidP="00A92296">
      <w:pPr>
        <w:rPr>
          <w:rFonts w:asciiTheme="majorHAnsi" w:hAnsiTheme="majorHAnsi" w:cstheme="majorHAnsi"/>
          <w:color w:val="0070C0"/>
          <w:szCs w:val="24"/>
        </w:rPr>
      </w:pPr>
      <w:r w:rsidRPr="007655A0">
        <w:rPr>
          <w:rFonts w:asciiTheme="majorHAnsi" w:hAnsiTheme="majorHAnsi" w:cstheme="majorHAnsi"/>
          <w:b/>
          <w:color w:val="0070C0"/>
          <w:szCs w:val="24"/>
        </w:rPr>
        <w:t>Pam:</w:t>
      </w:r>
      <w:r w:rsidRPr="007655A0">
        <w:rPr>
          <w:rFonts w:asciiTheme="majorHAnsi" w:hAnsiTheme="majorHAnsi" w:cstheme="majorHAnsi"/>
          <w:color w:val="0070C0"/>
          <w:szCs w:val="24"/>
        </w:rPr>
        <w:t xml:space="preserve"> clarified that captions in CANVAS do not meet requirements for students under the Americans with Disabilities Act (ADA), and there might be an additional cost for generating ADA approved captions for DL courses. </w:t>
      </w:r>
    </w:p>
    <w:p w14:paraId="5040FB8F" w14:textId="77777777" w:rsidR="007655A0" w:rsidRPr="007655A0" w:rsidRDefault="007655A0" w:rsidP="00A92296">
      <w:pPr>
        <w:rPr>
          <w:rFonts w:asciiTheme="majorHAnsi" w:hAnsiTheme="majorHAnsi" w:cstheme="majorHAnsi"/>
          <w:color w:val="0070C0"/>
          <w:szCs w:val="24"/>
        </w:rPr>
      </w:pPr>
      <w:r w:rsidRPr="007655A0">
        <w:rPr>
          <w:rFonts w:asciiTheme="majorHAnsi" w:hAnsiTheme="majorHAnsi" w:cstheme="majorHAnsi"/>
          <w:b/>
          <w:color w:val="0070C0"/>
          <w:szCs w:val="24"/>
        </w:rPr>
        <w:t>J. Wilson:</w:t>
      </w:r>
      <w:r w:rsidRPr="007655A0">
        <w:rPr>
          <w:rFonts w:asciiTheme="majorHAnsi" w:hAnsiTheme="majorHAnsi" w:cstheme="majorHAnsi"/>
          <w:color w:val="0070C0"/>
          <w:szCs w:val="24"/>
        </w:rPr>
        <w:t xml:space="preserve"> expects a clear description on how this fee was established</w:t>
      </w:r>
    </w:p>
    <w:p w14:paraId="67FF72E4" w14:textId="77777777" w:rsidR="007655A0" w:rsidRPr="007655A0" w:rsidRDefault="00FF2A58" w:rsidP="00A92296">
      <w:pPr>
        <w:rPr>
          <w:rFonts w:asciiTheme="majorHAnsi" w:hAnsiTheme="majorHAnsi" w:cstheme="majorHAnsi"/>
          <w:color w:val="0070C0"/>
          <w:szCs w:val="24"/>
        </w:rPr>
      </w:pPr>
      <w:r w:rsidRPr="003573EE">
        <w:rPr>
          <w:rFonts w:asciiTheme="majorHAnsi" w:hAnsiTheme="majorHAnsi" w:cstheme="majorHAnsi"/>
          <w:b/>
          <w:color w:val="0070C0"/>
          <w:szCs w:val="24"/>
        </w:rPr>
        <w:t>T. Nishida:</w:t>
      </w:r>
      <w:r w:rsidRPr="003573EE">
        <w:rPr>
          <w:rFonts w:asciiTheme="majorHAnsi" w:hAnsiTheme="majorHAnsi" w:cstheme="majorHAnsi"/>
          <w:color w:val="0070C0"/>
          <w:szCs w:val="24"/>
        </w:rPr>
        <w:t xml:space="preserve"> </w:t>
      </w:r>
      <w:r w:rsidR="007655A0" w:rsidRPr="007655A0">
        <w:rPr>
          <w:rFonts w:asciiTheme="majorHAnsi" w:hAnsiTheme="majorHAnsi" w:cstheme="majorHAnsi"/>
          <w:color w:val="0070C0"/>
          <w:szCs w:val="24"/>
        </w:rPr>
        <w:t xml:space="preserve">stated there was an email sent to </w:t>
      </w:r>
      <w:r w:rsidR="003573EE">
        <w:rPr>
          <w:rFonts w:asciiTheme="majorHAnsi" w:hAnsiTheme="majorHAnsi" w:cstheme="majorHAnsi"/>
          <w:color w:val="0070C0"/>
          <w:szCs w:val="24"/>
        </w:rPr>
        <w:t xml:space="preserve">Dept. Chairs regarding spring 2021, which discussed courses that will include the DL charge. Chairs should have this information. </w:t>
      </w:r>
    </w:p>
    <w:p w14:paraId="4DE77BC7" w14:textId="77777777" w:rsidR="004C1331" w:rsidRDefault="004C1331" w:rsidP="004C1331">
      <w:pPr>
        <w:pStyle w:val="ListParagraph"/>
        <w:numPr>
          <w:ilvl w:val="1"/>
          <w:numId w:val="11"/>
        </w:numPr>
        <w:rPr>
          <w:rFonts w:asciiTheme="majorHAnsi" w:hAnsiTheme="majorHAnsi" w:cstheme="majorHAnsi"/>
          <w:szCs w:val="24"/>
        </w:rPr>
      </w:pPr>
      <w:r w:rsidRPr="004C1331">
        <w:rPr>
          <w:rFonts w:asciiTheme="majorHAnsi" w:hAnsiTheme="majorHAnsi" w:cstheme="majorHAnsi"/>
          <w:szCs w:val="24"/>
        </w:rPr>
        <w:t>Research and Scholarly Activities</w:t>
      </w:r>
      <w:r>
        <w:rPr>
          <w:rFonts w:asciiTheme="majorHAnsi" w:hAnsiTheme="majorHAnsi" w:cstheme="majorHAnsi"/>
          <w:szCs w:val="24"/>
        </w:rPr>
        <w:t xml:space="preserve">: </w:t>
      </w:r>
      <w:r w:rsidRPr="004C1331">
        <w:rPr>
          <w:rFonts w:asciiTheme="majorHAnsi" w:hAnsiTheme="majorHAnsi" w:cstheme="majorHAnsi"/>
          <w:szCs w:val="24"/>
        </w:rPr>
        <w:t>(Michael and Keith)</w:t>
      </w:r>
    </w:p>
    <w:p w14:paraId="44847129" w14:textId="77777777" w:rsidR="003573EE" w:rsidRPr="003573EE" w:rsidRDefault="003573EE" w:rsidP="003573EE">
      <w:pPr>
        <w:rPr>
          <w:rFonts w:asciiTheme="majorHAnsi" w:hAnsiTheme="majorHAnsi" w:cstheme="majorHAnsi"/>
          <w:color w:val="0070C0"/>
          <w:szCs w:val="24"/>
        </w:rPr>
      </w:pPr>
      <w:r>
        <w:rPr>
          <w:rFonts w:asciiTheme="majorHAnsi" w:hAnsiTheme="majorHAnsi" w:cstheme="majorHAnsi"/>
          <w:b/>
          <w:color w:val="0070C0"/>
          <w:szCs w:val="24"/>
        </w:rPr>
        <w:t>K. Rambo</w:t>
      </w:r>
      <w:r w:rsidRPr="003573EE">
        <w:rPr>
          <w:rFonts w:asciiTheme="majorHAnsi" w:hAnsiTheme="majorHAnsi" w:cstheme="majorHAnsi"/>
          <w:b/>
          <w:color w:val="0070C0"/>
          <w:szCs w:val="24"/>
        </w:rPr>
        <w:t>:</w:t>
      </w:r>
      <w:r w:rsidRPr="003573EE">
        <w:rPr>
          <w:rFonts w:asciiTheme="majorHAnsi" w:hAnsiTheme="majorHAnsi" w:cstheme="majorHAnsi"/>
          <w:color w:val="0070C0"/>
          <w:szCs w:val="24"/>
        </w:rPr>
        <w:t xml:space="preserve"> working on reducing modalities that impact promotion packages.</w:t>
      </w:r>
    </w:p>
    <w:p w14:paraId="27F61301" w14:textId="77777777" w:rsidR="004C1331" w:rsidRDefault="004C1331" w:rsidP="004C1331">
      <w:pPr>
        <w:pStyle w:val="ListParagraph"/>
        <w:numPr>
          <w:ilvl w:val="0"/>
          <w:numId w:val="11"/>
        </w:numPr>
        <w:rPr>
          <w:rFonts w:asciiTheme="majorHAnsi" w:hAnsiTheme="majorHAnsi" w:cstheme="majorHAnsi"/>
          <w:szCs w:val="24"/>
        </w:rPr>
      </w:pPr>
      <w:r>
        <w:rPr>
          <w:rFonts w:asciiTheme="majorHAnsi" w:hAnsiTheme="majorHAnsi" w:cstheme="majorHAnsi"/>
          <w:szCs w:val="24"/>
        </w:rPr>
        <w:t xml:space="preserve">IDEA discussion: </w:t>
      </w:r>
      <w:r w:rsidRPr="004C1331">
        <w:rPr>
          <w:rFonts w:asciiTheme="majorHAnsi" w:hAnsiTheme="majorHAnsi" w:cstheme="majorHAnsi"/>
          <w:szCs w:val="24"/>
        </w:rPr>
        <w:t xml:space="preserve">(Larry and </w:t>
      </w:r>
      <w:proofErr w:type="spellStart"/>
      <w:r w:rsidRPr="004C1331">
        <w:rPr>
          <w:rFonts w:asciiTheme="majorHAnsi" w:hAnsiTheme="majorHAnsi" w:cstheme="majorHAnsi"/>
          <w:szCs w:val="24"/>
        </w:rPr>
        <w:t>Toshi</w:t>
      </w:r>
      <w:proofErr w:type="spellEnd"/>
      <w:r w:rsidRPr="004C1331">
        <w:rPr>
          <w:rFonts w:asciiTheme="majorHAnsi" w:hAnsiTheme="majorHAnsi" w:cstheme="majorHAnsi"/>
          <w:szCs w:val="24"/>
        </w:rPr>
        <w:t>)</w:t>
      </w:r>
    </w:p>
    <w:p w14:paraId="2643D06D" w14:textId="77777777" w:rsidR="00A92296" w:rsidRPr="003573EE" w:rsidRDefault="00A92296" w:rsidP="00A92296">
      <w:pPr>
        <w:rPr>
          <w:rFonts w:asciiTheme="majorHAnsi" w:hAnsiTheme="majorHAnsi" w:cstheme="majorHAnsi"/>
          <w:color w:val="0070C0"/>
          <w:szCs w:val="24"/>
        </w:rPr>
      </w:pPr>
      <w:r w:rsidRPr="003573EE">
        <w:rPr>
          <w:rFonts w:asciiTheme="majorHAnsi" w:hAnsiTheme="majorHAnsi" w:cstheme="majorHAnsi"/>
          <w:b/>
          <w:color w:val="0070C0"/>
          <w:szCs w:val="24"/>
        </w:rPr>
        <w:t>T. Nishida:</w:t>
      </w:r>
      <w:r w:rsidRPr="003573EE">
        <w:rPr>
          <w:rFonts w:asciiTheme="majorHAnsi" w:hAnsiTheme="majorHAnsi" w:cstheme="majorHAnsi"/>
          <w:color w:val="0070C0"/>
          <w:szCs w:val="24"/>
        </w:rPr>
        <w:t xml:space="preserve"> IDEA committee will be meeting on Jan 20</w:t>
      </w:r>
      <w:r w:rsidRPr="003573EE">
        <w:rPr>
          <w:rFonts w:asciiTheme="majorHAnsi" w:hAnsiTheme="majorHAnsi" w:cstheme="majorHAnsi"/>
          <w:color w:val="0070C0"/>
          <w:szCs w:val="24"/>
          <w:vertAlign w:val="superscript"/>
        </w:rPr>
        <w:t>th</w:t>
      </w:r>
      <w:r w:rsidRPr="003573EE">
        <w:rPr>
          <w:rFonts w:asciiTheme="majorHAnsi" w:hAnsiTheme="majorHAnsi" w:cstheme="majorHAnsi"/>
          <w:color w:val="0070C0"/>
          <w:szCs w:val="24"/>
        </w:rPr>
        <w:t xml:space="preserve">. More to discuss in the next meeting. </w:t>
      </w:r>
    </w:p>
    <w:p w14:paraId="129FAEE1" w14:textId="77777777" w:rsidR="004C1331" w:rsidRDefault="004C1331" w:rsidP="004C1331">
      <w:pPr>
        <w:pStyle w:val="ListParagraph"/>
        <w:numPr>
          <w:ilvl w:val="0"/>
          <w:numId w:val="11"/>
        </w:numPr>
        <w:rPr>
          <w:rFonts w:asciiTheme="majorHAnsi" w:hAnsiTheme="majorHAnsi" w:cstheme="majorHAnsi"/>
          <w:szCs w:val="24"/>
        </w:rPr>
      </w:pPr>
      <w:r>
        <w:rPr>
          <w:rFonts w:asciiTheme="majorHAnsi" w:hAnsiTheme="majorHAnsi" w:cstheme="majorHAnsi"/>
          <w:szCs w:val="24"/>
        </w:rPr>
        <w:lastRenderedPageBreak/>
        <w:t>Old Business</w:t>
      </w:r>
    </w:p>
    <w:p w14:paraId="1304B9F2" w14:textId="77777777" w:rsidR="001310AF" w:rsidRPr="003573EE" w:rsidRDefault="004C1331" w:rsidP="004C1331">
      <w:pPr>
        <w:pStyle w:val="ListParagraph"/>
        <w:numPr>
          <w:ilvl w:val="1"/>
          <w:numId w:val="11"/>
        </w:numPr>
        <w:rPr>
          <w:rFonts w:asciiTheme="majorHAnsi" w:hAnsiTheme="majorHAnsi" w:cstheme="majorHAnsi"/>
          <w:color w:val="0070C0"/>
          <w:szCs w:val="24"/>
        </w:rPr>
      </w:pPr>
      <w:r w:rsidRPr="004C1331">
        <w:rPr>
          <w:rFonts w:asciiTheme="majorHAnsi" w:hAnsiTheme="majorHAnsi" w:cstheme="majorHAnsi"/>
          <w:szCs w:val="24"/>
        </w:rPr>
        <w:t>Working Titles (</w:t>
      </w:r>
      <w:proofErr w:type="spellStart"/>
      <w:r w:rsidRPr="004C1331">
        <w:rPr>
          <w:rFonts w:asciiTheme="majorHAnsi" w:hAnsiTheme="majorHAnsi" w:cstheme="majorHAnsi"/>
          <w:szCs w:val="24"/>
        </w:rPr>
        <w:t>Toshi</w:t>
      </w:r>
      <w:proofErr w:type="spellEnd"/>
      <w:r w:rsidRPr="004C1331">
        <w:rPr>
          <w:rFonts w:asciiTheme="majorHAnsi" w:hAnsiTheme="majorHAnsi" w:cstheme="majorHAnsi"/>
          <w:szCs w:val="24"/>
        </w:rPr>
        <w:t xml:space="preserve"> Update)</w:t>
      </w:r>
      <w:r w:rsidR="003573EE">
        <w:rPr>
          <w:rFonts w:asciiTheme="majorHAnsi" w:hAnsiTheme="majorHAnsi" w:cstheme="majorHAnsi"/>
          <w:szCs w:val="24"/>
        </w:rPr>
        <w:t xml:space="preserve">: </w:t>
      </w:r>
      <w:r w:rsidR="003573EE" w:rsidRPr="003573EE">
        <w:rPr>
          <w:rFonts w:asciiTheme="majorHAnsi" w:hAnsiTheme="majorHAnsi" w:cstheme="majorHAnsi"/>
          <w:color w:val="0070C0"/>
          <w:szCs w:val="24"/>
        </w:rPr>
        <w:t>still on hold, but working to make progress. Hopefully an update by the next meeting.</w:t>
      </w:r>
    </w:p>
    <w:p w14:paraId="375E21FA" w14:textId="77777777" w:rsidR="004C1331" w:rsidRPr="004C1331" w:rsidRDefault="004C1331" w:rsidP="004C1331">
      <w:pPr>
        <w:pStyle w:val="ListParagraph"/>
        <w:numPr>
          <w:ilvl w:val="1"/>
          <w:numId w:val="11"/>
        </w:numPr>
        <w:rPr>
          <w:rFonts w:asciiTheme="majorHAnsi" w:hAnsiTheme="majorHAnsi" w:cstheme="majorHAnsi"/>
          <w:szCs w:val="24"/>
        </w:rPr>
      </w:pPr>
      <w:r w:rsidRPr="004C1331">
        <w:rPr>
          <w:rFonts w:asciiTheme="majorHAnsi" w:hAnsiTheme="majorHAnsi" w:cstheme="majorHAnsi"/>
          <w:szCs w:val="24"/>
        </w:rPr>
        <w:t>Constitution Revision</w:t>
      </w:r>
      <w:r w:rsidR="003573EE">
        <w:rPr>
          <w:rFonts w:asciiTheme="majorHAnsi" w:hAnsiTheme="majorHAnsi" w:cstheme="majorHAnsi"/>
          <w:szCs w:val="24"/>
        </w:rPr>
        <w:t xml:space="preserve"> – </w:t>
      </w:r>
      <w:r w:rsidR="003573EE" w:rsidRPr="003573EE">
        <w:rPr>
          <w:rFonts w:asciiTheme="majorHAnsi" w:hAnsiTheme="majorHAnsi" w:cstheme="majorHAnsi"/>
          <w:color w:val="0070C0"/>
          <w:szCs w:val="24"/>
        </w:rPr>
        <w:t>no updates</w:t>
      </w:r>
    </w:p>
    <w:p w14:paraId="314A3BFA" w14:textId="77777777" w:rsidR="003573EE" w:rsidRDefault="004C1331" w:rsidP="004C1331">
      <w:pPr>
        <w:pStyle w:val="ListParagraph"/>
        <w:numPr>
          <w:ilvl w:val="0"/>
          <w:numId w:val="11"/>
        </w:numPr>
        <w:rPr>
          <w:rFonts w:asciiTheme="majorHAnsi" w:hAnsiTheme="majorHAnsi" w:cstheme="majorHAnsi"/>
          <w:szCs w:val="24"/>
        </w:rPr>
      </w:pPr>
      <w:r w:rsidRPr="004C1331">
        <w:rPr>
          <w:rFonts w:asciiTheme="majorHAnsi" w:hAnsiTheme="majorHAnsi" w:cstheme="majorHAnsi"/>
          <w:szCs w:val="24"/>
        </w:rPr>
        <w:t xml:space="preserve">New </w:t>
      </w:r>
      <w:r w:rsidR="001310AF" w:rsidRPr="004C1331">
        <w:rPr>
          <w:rFonts w:asciiTheme="majorHAnsi" w:hAnsiTheme="majorHAnsi" w:cstheme="majorHAnsi"/>
          <w:szCs w:val="24"/>
        </w:rPr>
        <w:t>Business</w:t>
      </w:r>
    </w:p>
    <w:p w14:paraId="07EBBC97" w14:textId="77777777" w:rsidR="004C1331" w:rsidRPr="00FF2A58" w:rsidRDefault="003573EE" w:rsidP="003573EE">
      <w:pPr>
        <w:rPr>
          <w:rFonts w:asciiTheme="majorHAnsi" w:hAnsiTheme="majorHAnsi" w:cstheme="majorHAnsi"/>
          <w:color w:val="0070C0"/>
          <w:szCs w:val="24"/>
        </w:rPr>
      </w:pPr>
      <w:r w:rsidRPr="00FF2A58">
        <w:rPr>
          <w:rFonts w:asciiTheme="majorHAnsi" w:hAnsiTheme="majorHAnsi" w:cstheme="majorHAnsi"/>
          <w:b/>
          <w:color w:val="0070C0"/>
          <w:szCs w:val="24"/>
        </w:rPr>
        <w:t>J. Blanchard:</w:t>
      </w:r>
      <w:r w:rsidRPr="00FF2A58">
        <w:rPr>
          <w:rFonts w:asciiTheme="majorHAnsi" w:hAnsiTheme="majorHAnsi" w:cstheme="majorHAnsi"/>
          <w:color w:val="0070C0"/>
          <w:szCs w:val="24"/>
        </w:rPr>
        <w:t xml:space="preserve"> concern on visual virtualization</w:t>
      </w:r>
      <w:r w:rsidR="00FF2A58" w:rsidRPr="00FF2A58">
        <w:rPr>
          <w:rFonts w:asciiTheme="majorHAnsi" w:hAnsiTheme="majorHAnsi" w:cstheme="majorHAnsi"/>
          <w:color w:val="0070C0"/>
          <w:szCs w:val="24"/>
        </w:rPr>
        <w:t xml:space="preserve"> capability of specific computers. Worry about students starting advanced classes and not being able to run required software in their expensive machines (e.g. M1 processor from Apple). Will send an email with details on the concerns to </w:t>
      </w:r>
      <w:proofErr w:type="spellStart"/>
      <w:r w:rsidR="00FF2A58" w:rsidRPr="00FF2A58">
        <w:rPr>
          <w:rFonts w:asciiTheme="majorHAnsi" w:hAnsiTheme="majorHAnsi" w:cstheme="majorHAnsi"/>
          <w:color w:val="0070C0"/>
          <w:szCs w:val="24"/>
        </w:rPr>
        <w:t>Toshi</w:t>
      </w:r>
      <w:proofErr w:type="spellEnd"/>
      <w:r w:rsidR="00FF2A58" w:rsidRPr="00FF2A58">
        <w:rPr>
          <w:rFonts w:asciiTheme="majorHAnsi" w:hAnsiTheme="majorHAnsi" w:cstheme="majorHAnsi"/>
          <w:color w:val="0070C0"/>
          <w:szCs w:val="24"/>
        </w:rPr>
        <w:t xml:space="preserve">. </w:t>
      </w:r>
    </w:p>
    <w:p w14:paraId="79AEAD5E" w14:textId="77777777" w:rsidR="00FF2A58" w:rsidRPr="00FF2A58" w:rsidRDefault="00FF2A58" w:rsidP="003573EE">
      <w:pPr>
        <w:rPr>
          <w:rFonts w:asciiTheme="majorHAnsi" w:hAnsiTheme="majorHAnsi" w:cstheme="majorHAnsi"/>
          <w:color w:val="0070C0"/>
          <w:szCs w:val="24"/>
        </w:rPr>
      </w:pPr>
      <w:r w:rsidRPr="00FF2A58">
        <w:rPr>
          <w:rFonts w:asciiTheme="majorHAnsi" w:hAnsiTheme="majorHAnsi" w:cstheme="majorHAnsi"/>
          <w:b/>
          <w:color w:val="0070C0"/>
          <w:szCs w:val="24"/>
        </w:rPr>
        <w:t xml:space="preserve"> </w:t>
      </w:r>
      <w:r w:rsidRPr="003573EE">
        <w:rPr>
          <w:rFonts w:asciiTheme="majorHAnsi" w:hAnsiTheme="majorHAnsi" w:cstheme="majorHAnsi"/>
          <w:b/>
          <w:color w:val="0070C0"/>
          <w:szCs w:val="24"/>
        </w:rPr>
        <w:t>T. Nishida:</w:t>
      </w:r>
      <w:r w:rsidRPr="003573EE">
        <w:rPr>
          <w:rFonts w:asciiTheme="majorHAnsi" w:hAnsiTheme="majorHAnsi" w:cstheme="majorHAnsi"/>
          <w:color w:val="0070C0"/>
          <w:szCs w:val="24"/>
        </w:rPr>
        <w:t xml:space="preserve"> </w:t>
      </w:r>
      <w:r w:rsidRPr="00FF2A58">
        <w:rPr>
          <w:rFonts w:asciiTheme="majorHAnsi" w:hAnsiTheme="majorHAnsi" w:cstheme="majorHAnsi"/>
          <w:color w:val="0070C0"/>
          <w:szCs w:val="24"/>
        </w:rPr>
        <w:t>will follow up with Kurtis Taylor (or someone else?)</w:t>
      </w:r>
    </w:p>
    <w:p w14:paraId="3D3DD80C" w14:textId="77777777" w:rsidR="004C1331" w:rsidRPr="00C43BEB" w:rsidRDefault="001310AF" w:rsidP="004C1331">
      <w:pPr>
        <w:pStyle w:val="ListParagraph"/>
        <w:numPr>
          <w:ilvl w:val="0"/>
          <w:numId w:val="11"/>
        </w:numPr>
        <w:rPr>
          <w:rFonts w:asciiTheme="majorHAnsi" w:hAnsiTheme="majorHAnsi" w:cstheme="majorHAnsi"/>
          <w:szCs w:val="24"/>
        </w:rPr>
      </w:pPr>
      <w:r>
        <w:rPr>
          <w:rFonts w:asciiTheme="majorHAnsi" w:hAnsiTheme="majorHAnsi" w:cstheme="majorHAnsi"/>
          <w:szCs w:val="24"/>
        </w:rPr>
        <w:t>Adjourn</w:t>
      </w:r>
      <w:r w:rsidR="00FF2A58">
        <w:rPr>
          <w:rFonts w:asciiTheme="majorHAnsi" w:hAnsiTheme="majorHAnsi" w:cstheme="majorHAnsi"/>
          <w:szCs w:val="24"/>
        </w:rPr>
        <w:t xml:space="preserve"> – </w:t>
      </w:r>
      <w:r w:rsidR="00FF2A58" w:rsidRPr="00FF2A58">
        <w:rPr>
          <w:rFonts w:asciiTheme="majorHAnsi" w:hAnsiTheme="majorHAnsi" w:cstheme="majorHAnsi"/>
          <w:color w:val="0070C0"/>
          <w:szCs w:val="24"/>
        </w:rPr>
        <w:t>3:55 PM</w:t>
      </w:r>
    </w:p>
    <w:p w14:paraId="08962997" w14:textId="77777777" w:rsidR="00C43BEB" w:rsidRDefault="00C43BEB" w:rsidP="00C43BEB">
      <w:pPr>
        <w:rPr>
          <w:rFonts w:asciiTheme="majorHAnsi" w:hAnsiTheme="majorHAnsi" w:cstheme="majorHAnsi"/>
          <w:szCs w:val="24"/>
        </w:rPr>
      </w:pPr>
    </w:p>
    <w:p w14:paraId="03C6488C" w14:textId="77777777" w:rsidR="00C43BEB" w:rsidRDefault="00C43BEB" w:rsidP="00C43BEB">
      <w:pPr>
        <w:rPr>
          <w:rFonts w:asciiTheme="majorHAnsi" w:hAnsiTheme="majorHAnsi" w:cstheme="majorHAnsi"/>
          <w:szCs w:val="24"/>
        </w:rPr>
      </w:pPr>
    </w:p>
    <w:p w14:paraId="68D9C94C" w14:textId="77777777" w:rsidR="00C43BEB" w:rsidRPr="00C43BEB" w:rsidRDefault="00C43BEB" w:rsidP="00C43BEB">
      <w:pPr>
        <w:rPr>
          <w:rFonts w:asciiTheme="majorHAnsi" w:hAnsiTheme="majorHAnsi" w:cstheme="majorHAnsi"/>
          <w:szCs w:val="24"/>
        </w:rPr>
      </w:pPr>
      <w:r>
        <w:rPr>
          <w:rFonts w:asciiTheme="majorHAnsi" w:hAnsiTheme="majorHAnsi" w:cstheme="majorHAnsi"/>
          <w:szCs w:val="24"/>
        </w:rPr>
        <w:t>Minutes submitted by: K. Deliz</w:t>
      </w:r>
    </w:p>
    <w:sectPr w:rsidR="00C43BEB" w:rsidRPr="00C43B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B01588"/>
    <w:multiLevelType w:val="hybridMultilevel"/>
    <w:tmpl w:val="6AF47184"/>
    <w:lvl w:ilvl="0" w:tplc="FD765C58">
      <w:start w:val="1"/>
      <w:numFmt w:val="bullet"/>
      <w:lvlText w:val="–"/>
      <w:lvlJc w:val="left"/>
      <w:pPr>
        <w:ind w:left="360" w:hanging="360"/>
      </w:pPr>
      <w:rPr>
        <w:rFonts w:ascii="Arial" w:hAnsi="Aria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4BC68C6"/>
    <w:multiLevelType w:val="hybridMultilevel"/>
    <w:tmpl w:val="854C35F4"/>
    <w:lvl w:ilvl="0" w:tplc="04090011">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6E33868"/>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45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2"/>
  </w:num>
  <w:num w:numId="2">
    <w:abstractNumId w:val="2"/>
  </w:num>
  <w:num w:numId="3">
    <w:abstractNumId w:val="2"/>
  </w:num>
  <w:num w:numId="4">
    <w:abstractNumId w:val="2"/>
  </w:num>
  <w:num w:numId="5">
    <w:abstractNumId w:val="2"/>
  </w:num>
  <w:num w:numId="6">
    <w:abstractNumId w:val="2"/>
  </w:num>
  <w:num w:numId="7">
    <w:abstractNumId w:val="2"/>
  </w:num>
  <w:num w:numId="8">
    <w:abstractNumId w:val="2"/>
  </w:num>
  <w:num w:numId="9">
    <w:abstractNumId w:val="2"/>
  </w:num>
  <w:num w:numId="10">
    <w:abstractNumId w:val="2"/>
  </w:num>
  <w:num w:numId="11">
    <w:abstractNumId w:val="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331"/>
    <w:rsid w:val="00070577"/>
    <w:rsid w:val="0007640D"/>
    <w:rsid w:val="0009151A"/>
    <w:rsid w:val="001310AF"/>
    <w:rsid w:val="00161441"/>
    <w:rsid w:val="003353F7"/>
    <w:rsid w:val="003573EE"/>
    <w:rsid w:val="004C1331"/>
    <w:rsid w:val="00594692"/>
    <w:rsid w:val="005E3730"/>
    <w:rsid w:val="0061228D"/>
    <w:rsid w:val="00684100"/>
    <w:rsid w:val="007655A0"/>
    <w:rsid w:val="007D0260"/>
    <w:rsid w:val="007E4F46"/>
    <w:rsid w:val="00A42377"/>
    <w:rsid w:val="00A92296"/>
    <w:rsid w:val="00AA6CDE"/>
    <w:rsid w:val="00B84130"/>
    <w:rsid w:val="00C43BEB"/>
    <w:rsid w:val="00CC0C8D"/>
    <w:rsid w:val="00CD5665"/>
    <w:rsid w:val="00DB43AE"/>
    <w:rsid w:val="00F93932"/>
    <w:rsid w:val="00FA1460"/>
    <w:rsid w:val="00FF2A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110E7"/>
  <w15:chartTrackingRefBased/>
  <w15:docId w15:val="{F58CAE39-2A8C-464E-B32A-C7850D2CF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4F46"/>
    <w:rPr>
      <w:rFonts w:ascii="Times New Roman" w:hAnsi="Times New Roman"/>
      <w:sz w:val="24"/>
    </w:rPr>
  </w:style>
  <w:style w:type="paragraph" w:styleId="Heading1">
    <w:name w:val="heading 1"/>
    <w:basedOn w:val="ListParagraph"/>
    <w:next w:val="Normal"/>
    <w:link w:val="Heading1Char"/>
    <w:uiPriority w:val="9"/>
    <w:qFormat/>
    <w:rsid w:val="007E4F46"/>
    <w:pPr>
      <w:numPr>
        <w:numId w:val="10"/>
      </w:numPr>
      <w:outlineLvl w:val="0"/>
    </w:pPr>
    <w:rPr>
      <w:rFonts w:cs="Times New Roman"/>
      <w:b/>
      <w:szCs w:val="24"/>
    </w:rPr>
  </w:style>
  <w:style w:type="paragraph" w:styleId="Heading2">
    <w:name w:val="heading 2"/>
    <w:basedOn w:val="ListParagraph"/>
    <w:next w:val="Normal"/>
    <w:link w:val="Heading2Char"/>
    <w:uiPriority w:val="9"/>
    <w:unhideWhenUsed/>
    <w:qFormat/>
    <w:rsid w:val="007E4F46"/>
    <w:pPr>
      <w:numPr>
        <w:ilvl w:val="1"/>
        <w:numId w:val="10"/>
      </w:numPr>
      <w:outlineLvl w:val="1"/>
    </w:pPr>
    <w:rPr>
      <w:b/>
      <w:caps/>
    </w:rPr>
  </w:style>
  <w:style w:type="paragraph" w:styleId="Heading3">
    <w:name w:val="heading 3"/>
    <w:basedOn w:val="ListParagraph"/>
    <w:next w:val="Normal"/>
    <w:link w:val="Heading3Char"/>
    <w:uiPriority w:val="9"/>
    <w:unhideWhenUsed/>
    <w:qFormat/>
    <w:rsid w:val="007E4F46"/>
    <w:pPr>
      <w:numPr>
        <w:ilvl w:val="2"/>
        <w:numId w:val="10"/>
      </w:numPr>
      <w:jc w:val="both"/>
      <w:outlineLvl w:val="2"/>
    </w:pPr>
    <w:rPr>
      <w:rFonts w:cs="Times New Roman"/>
      <w:b/>
      <w:i/>
      <w:szCs w:val="24"/>
    </w:rPr>
  </w:style>
  <w:style w:type="paragraph" w:styleId="Heading4">
    <w:name w:val="heading 4"/>
    <w:basedOn w:val="Normal"/>
    <w:next w:val="Normal"/>
    <w:link w:val="Heading4Char"/>
    <w:uiPriority w:val="9"/>
    <w:unhideWhenUsed/>
    <w:qFormat/>
    <w:rsid w:val="007E4F46"/>
    <w:pPr>
      <w:numPr>
        <w:ilvl w:val="3"/>
        <w:numId w:val="10"/>
      </w:numPr>
      <w:outlineLvl w:val="3"/>
    </w:pPr>
    <w:rPr>
      <w:rFonts w:cs="Times New Roman"/>
      <w:b/>
      <w:szCs w:val="24"/>
      <w:u w:val="single"/>
    </w:rPr>
  </w:style>
  <w:style w:type="paragraph" w:styleId="Heading5">
    <w:name w:val="heading 5"/>
    <w:basedOn w:val="Normal"/>
    <w:next w:val="Normal"/>
    <w:link w:val="Heading5Char"/>
    <w:uiPriority w:val="9"/>
    <w:unhideWhenUsed/>
    <w:qFormat/>
    <w:rsid w:val="007E4F46"/>
    <w:pPr>
      <w:numPr>
        <w:ilvl w:val="4"/>
        <w:numId w:val="10"/>
      </w:numPr>
      <w:spacing w:after="60" w:line="240" w:lineRule="auto"/>
      <w:jc w:val="both"/>
      <w:outlineLvl w:val="4"/>
    </w:pPr>
    <w:rPr>
      <w:rFonts w:cs="Times New Roman"/>
      <w:b/>
      <w:szCs w:val="24"/>
    </w:rPr>
  </w:style>
  <w:style w:type="paragraph" w:styleId="Heading6">
    <w:name w:val="heading 6"/>
    <w:basedOn w:val="Normal"/>
    <w:next w:val="Normal"/>
    <w:link w:val="Heading6Char"/>
    <w:uiPriority w:val="9"/>
    <w:semiHidden/>
    <w:unhideWhenUsed/>
    <w:qFormat/>
    <w:rsid w:val="007E4F46"/>
    <w:pPr>
      <w:keepNext/>
      <w:keepLines/>
      <w:numPr>
        <w:ilvl w:val="5"/>
        <w:numId w:val="10"/>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7E4F46"/>
    <w:pPr>
      <w:keepNext/>
      <w:keepLines/>
      <w:numPr>
        <w:ilvl w:val="6"/>
        <w:numId w:val="10"/>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7E4F46"/>
    <w:pPr>
      <w:keepNext/>
      <w:keepLines/>
      <w:numPr>
        <w:ilvl w:val="7"/>
        <w:numId w:val="10"/>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E4F46"/>
    <w:pPr>
      <w:keepNext/>
      <w:keepLines/>
      <w:numPr>
        <w:ilvl w:val="8"/>
        <w:numId w:val="10"/>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4F46"/>
    <w:rPr>
      <w:rFonts w:ascii="Times New Roman" w:hAnsi="Times New Roman" w:cs="Times New Roman"/>
      <w:b/>
      <w:sz w:val="24"/>
      <w:szCs w:val="24"/>
    </w:rPr>
  </w:style>
  <w:style w:type="paragraph" w:styleId="ListParagraph">
    <w:name w:val="List Paragraph"/>
    <w:basedOn w:val="Normal"/>
    <w:uiPriority w:val="34"/>
    <w:qFormat/>
    <w:rsid w:val="007E4F46"/>
    <w:pPr>
      <w:ind w:left="720"/>
      <w:contextualSpacing/>
    </w:pPr>
  </w:style>
  <w:style w:type="character" w:customStyle="1" w:styleId="Heading2Char">
    <w:name w:val="Heading 2 Char"/>
    <w:basedOn w:val="DefaultParagraphFont"/>
    <w:link w:val="Heading2"/>
    <w:uiPriority w:val="9"/>
    <w:rsid w:val="007E4F46"/>
    <w:rPr>
      <w:rFonts w:ascii="Times New Roman" w:hAnsi="Times New Roman"/>
      <w:b/>
      <w:caps/>
      <w:sz w:val="24"/>
    </w:rPr>
  </w:style>
  <w:style w:type="character" w:customStyle="1" w:styleId="Heading3Char">
    <w:name w:val="Heading 3 Char"/>
    <w:basedOn w:val="DefaultParagraphFont"/>
    <w:link w:val="Heading3"/>
    <w:uiPriority w:val="9"/>
    <w:rsid w:val="007E4F46"/>
    <w:rPr>
      <w:rFonts w:ascii="Times New Roman" w:hAnsi="Times New Roman" w:cs="Times New Roman"/>
      <w:b/>
      <w:i/>
      <w:sz w:val="24"/>
      <w:szCs w:val="24"/>
    </w:rPr>
  </w:style>
  <w:style w:type="character" w:customStyle="1" w:styleId="Heading4Char">
    <w:name w:val="Heading 4 Char"/>
    <w:basedOn w:val="DefaultParagraphFont"/>
    <w:link w:val="Heading4"/>
    <w:uiPriority w:val="9"/>
    <w:rsid w:val="007E4F46"/>
    <w:rPr>
      <w:rFonts w:ascii="Times New Roman" w:hAnsi="Times New Roman" w:cs="Times New Roman"/>
      <w:b/>
      <w:sz w:val="24"/>
      <w:szCs w:val="24"/>
      <w:u w:val="single"/>
    </w:rPr>
  </w:style>
  <w:style w:type="character" w:customStyle="1" w:styleId="Heading5Char">
    <w:name w:val="Heading 5 Char"/>
    <w:basedOn w:val="DefaultParagraphFont"/>
    <w:link w:val="Heading5"/>
    <w:uiPriority w:val="9"/>
    <w:rsid w:val="007E4F46"/>
    <w:rPr>
      <w:rFonts w:ascii="Times New Roman" w:hAnsi="Times New Roman" w:cs="Times New Roman"/>
      <w:b/>
      <w:sz w:val="24"/>
      <w:szCs w:val="24"/>
    </w:rPr>
  </w:style>
  <w:style w:type="character" w:customStyle="1" w:styleId="Heading6Char">
    <w:name w:val="Heading 6 Char"/>
    <w:basedOn w:val="DefaultParagraphFont"/>
    <w:link w:val="Heading6"/>
    <w:uiPriority w:val="9"/>
    <w:semiHidden/>
    <w:rsid w:val="007E4F46"/>
    <w:rPr>
      <w:rFonts w:asciiTheme="majorHAnsi" w:eastAsiaTheme="majorEastAsia" w:hAnsiTheme="majorHAnsi" w:cstheme="majorBidi"/>
      <w:color w:val="1F4D78" w:themeColor="accent1" w:themeShade="7F"/>
      <w:sz w:val="24"/>
    </w:rPr>
  </w:style>
  <w:style w:type="character" w:customStyle="1" w:styleId="Heading7Char">
    <w:name w:val="Heading 7 Char"/>
    <w:basedOn w:val="DefaultParagraphFont"/>
    <w:link w:val="Heading7"/>
    <w:uiPriority w:val="9"/>
    <w:semiHidden/>
    <w:rsid w:val="007E4F46"/>
    <w:rPr>
      <w:rFonts w:asciiTheme="majorHAnsi" w:eastAsiaTheme="majorEastAsia" w:hAnsiTheme="majorHAnsi" w:cstheme="majorBidi"/>
      <w:i/>
      <w:iCs/>
      <w:color w:val="1F4D78" w:themeColor="accent1" w:themeShade="7F"/>
      <w:sz w:val="24"/>
    </w:rPr>
  </w:style>
  <w:style w:type="character" w:customStyle="1" w:styleId="Heading8Char">
    <w:name w:val="Heading 8 Char"/>
    <w:basedOn w:val="DefaultParagraphFont"/>
    <w:link w:val="Heading8"/>
    <w:uiPriority w:val="9"/>
    <w:semiHidden/>
    <w:rsid w:val="007E4F46"/>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7E4F46"/>
    <w:rPr>
      <w:rFonts w:asciiTheme="majorHAnsi" w:eastAsiaTheme="majorEastAsia" w:hAnsiTheme="majorHAnsi" w:cstheme="majorBidi"/>
      <w:i/>
      <w:iCs/>
      <w:color w:val="272727" w:themeColor="text1" w:themeTint="D8"/>
      <w:sz w:val="21"/>
      <w:szCs w:val="21"/>
    </w:rPr>
  </w:style>
  <w:style w:type="paragraph" w:styleId="TOC1">
    <w:name w:val="toc 1"/>
    <w:basedOn w:val="Normal"/>
    <w:next w:val="Normal"/>
    <w:autoRedefine/>
    <w:uiPriority w:val="39"/>
    <w:unhideWhenUsed/>
    <w:rsid w:val="007E4F46"/>
    <w:pPr>
      <w:tabs>
        <w:tab w:val="left" w:pos="440"/>
        <w:tab w:val="right" w:leader="dot" w:pos="9350"/>
      </w:tabs>
      <w:spacing w:after="100"/>
      <w:ind w:left="450" w:hanging="450"/>
    </w:pPr>
  </w:style>
  <w:style w:type="paragraph" w:styleId="TOC2">
    <w:name w:val="toc 2"/>
    <w:basedOn w:val="Normal"/>
    <w:next w:val="Normal"/>
    <w:autoRedefine/>
    <w:uiPriority w:val="39"/>
    <w:unhideWhenUsed/>
    <w:rsid w:val="007E4F46"/>
    <w:pPr>
      <w:spacing w:after="100"/>
      <w:ind w:left="220"/>
    </w:pPr>
  </w:style>
  <w:style w:type="paragraph" w:styleId="TOC3">
    <w:name w:val="toc 3"/>
    <w:basedOn w:val="Normal"/>
    <w:next w:val="Normal"/>
    <w:autoRedefine/>
    <w:uiPriority w:val="39"/>
    <w:unhideWhenUsed/>
    <w:rsid w:val="007E4F46"/>
    <w:pPr>
      <w:spacing w:after="100"/>
      <w:ind w:left="440"/>
    </w:pPr>
  </w:style>
  <w:style w:type="paragraph" w:styleId="CommentText">
    <w:name w:val="annotation text"/>
    <w:basedOn w:val="Normal"/>
    <w:link w:val="CommentTextChar"/>
    <w:uiPriority w:val="99"/>
    <w:semiHidden/>
    <w:unhideWhenUsed/>
    <w:rsid w:val="007E4F46"/>
    <w:pPr>
      <w:spacing w:after="200" w:line="240" w:lineRule="auto"/>
    </w:pPr>
    <w:rPr>
      <w:sz w:val="20"/>
      <w:szCs w:val="20"/>
    </w:rPr>
  </w:style>
  <w:style w:type="character" w:customStyle="1" w:styleId="CommentTextChar">
    <w:name w:val="Comment Text Char"/>
    <w:basedOn w:val="DefaultParagraphFont"/>
    <w:link w:val="CommentText"/>
    <w:uiPriority w:val="99"/>
    <w:semiHidden/>
    <w:rsid w:val="007E4F46"/>
    <w:rPr>
      <w:rFonts w:ascii="Times New Roman" w:hAnsi="Times New Roman"/>
      <w:sz w:val="20"/>
      <w:szCs w:val="20"/>
    </w:rPr>
  </w:style>
  <w:style w:type="paragraph" w:styleId="Header">
    <w:name w:val="header"/>
    <w:basedOn w:val="Normal"/>
    <w:link w:val="HeaderChar"/>
    <w:uiPriority w:val="99"/>
    <w:unhideWhenUsed/>
    <w:rsid w:val="007E4F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4F46"/>
    <w:rPr>
      <w:rFonts w:ascii="Times New Roman" w:hAnsi="Times New Roman"/>
      <w:sz w:val="24"/>
    </w:rPr>
  </w:style>
  <w:style w:type="paragraph" w:styleId="Footer">
    <w:name w:val="footer"/>
    <w:basedOn w:val="Normal"/>
    <w:link w:val="FooterChar"/>
    <w:uiPriority w:val="99"/>
    <w:unhideWhenUsed/>
    <w:rsid w:val="007E4F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4F46"/>
    <w:rPr>
      <w:rFonts w:ascii="Times New Roman" w:hAnsi="Times New Roman"/>
      <w:sz w:val="24"/>
    </w:rPr>
  </w:style>
  <w:style w:type="character" w:styleId="CommentReference">
    <w:name w:val="annotation reference"/>
    <w:basedOn w:val="DefaultParagraphFont"/>
    <w:uiPriority w:val="99"/>
    <w:semiHidden/>
    <w:unhideWhenUsed/>
    <w:rsid w:val="007E4F46"/>
    <w:rPr>
      <w:sz w:val="16"/>
      <w:szCs w:val="16"/>
    </w:rPr>
  </w:style>
  <w:style w:type="character" w:styleId="Hyperlink">
    <w:name w:val="Hyperlink"/>
    <w:basedOn w:val="DefaultParagraphFont"/>
    <w:uiPriority w:val="99"/>
    <w:unhideWhenUsed/>
    <w:rsid w:val="007E4F46"/>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7E4F46"/>
    <w:pPr>
      <w:spacing w:after="160"/>
    </w:pPr>
    <w:rPr>
      <w:b/>
      <w:bCs/>
    </w:rPr>
  </w:style>
  <w:style w:type="character" w:customStyle="1" w:styleId="CommentSubjectChar">
    <w:name w:val="Comment Subject Char"/>
    <w:basedOn w:val="CommentTextChar"/>
    <w:link w:val="CommentSubject"/>
    <w:uiPriority w:val="99"/>
    <w:semiHidden/>
    <w:rsid w:val="007E4F46"/>
    <w:rPr>
      <w:rFonts w:ascii="Times New Roman" w:hAnsi="Times New Roman"/>
      <w:b/>
      <w:bCs/>
      <w:sz w:val="20"/>
      <w:szCs w:val="20"/>
    </w:rPr>
  </w:style>
  <w:style w:type="paragraph" w:styleId="BalloonText">
    <w:name w:val="Balloon Text"/>
    <w:basedOn w:val="Normal"/>
    <w:link w:val="BalloonTextChar"/>
    <w:uiPriority w:val="99"/>
    <w:semiHidden/>
    <w:unhideWhenUsed/>
    <w:rsid w:val="007E4F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4F46"/>
    <w:rPr>
      <w:rFonts w:ascii="Segoe UI" w:hAnsi="Segoe UI" w:cs="Segoe UI"/>
      <w:sz w:val="18"/>
      <w:szCs w:val="18"/>
    </w:rPr>
  </w:style>
  <w:style w:type="table" w:styleId="TableGrid">
    <w:name w:val="Table Grid"/>
    <w:basedOn w:val="TableNormal"/>
    <w:uiPriority w:val="39"/>
    <w:rsid w:val="007E4F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7E4F46"/>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4727885AF1DC469C1A0D34F141E959" ma:contentTypeVersion="0" ma:contentTypeDescription="Create a new document." ma:contentTypeScope="" ma:versionID="762097bb260b6ccd84ceefc7fa6804b9">
  <xsd:schema xmlns:xsd="http://www.w3.org/2001/XMLSchema" xmlns:xs="http://www.w3.org/2001/XMLSchema" xmlns:p="http://schemas.microsoft.com/office/2006/metadata/properties" targetNamespace="http://schemas.microsoft.com/office/2006/metadata/properties" ma:root="true" ma:fieldsID="31d5eec3c12ee2e8127422d567928f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B15F78A-3BA7-417A-A35A-AC389F6759D4}"/>
</file>

<file path=customXml/itemProps2.xml><?xml version="1.0" encoding="utf-8"?>
<ds:datastoreItem xmlns:ds="http://schemas.openxmlformats.org/officeDocument/2006/customXml" ds:itemID="{828AF404-C74C-4810-A802-3731F7A70A50}"/>
</file>

<file path=customXml/itemProps3.xml><?xml version="1.0" encoding="utf-8"?>
<ds:datastoreItem xmlns:ds="http://schemas.openxmlformats.org/officeDocument/2006/customXml" ds:itemID="{E2FADF9D-1FF4-4878-9BF7-D16985957A49}"/>
</file>

<file path=docProps/app.xml><?xml version="1.0" encoding="utf-8"?>
<Properties xmlns="http://schemas.openxmlformats.org/officeDocument/2006/extended-properties" xmlns:vt="http://schemas.openxmlformats.org/officeDocument/2006/docPropsVTypes">
  <Template>Normal.dotm</Template>
  <TotalTime>0</TotalTime>
  <Pages>3</Pages>
  <Words>680</Words>
  <Characters>3878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ESSIE</Company>
  <LinksUpToDate>false</LinksUpToDate>
  <CharactersWithSpaces>4549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Deliz,Katherine</dc:creator>
  <cp:keywords/>
  <dc:description/>
  <cp:lastModifiedBy>Rambo,Keith Jeffrey</cp:lastModifiedBy>
  <cp:revision>2</cp:revision>
  <dcterms:created xsi:type="dcterms:W3CDTF">2021-02-11T12:37:00Z</dcterms:created>
  <dcterms:modified xsi:type="dcterms:W3CDTF">2021-02-11T12:37:00Z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0x010100CB4727885AF1DC469C1A0D34F141E959</vt:lpwstr>
  </property>
  <property fmtid="{D5CDD505-2E9C-101B-9397-08002B2CF9AE}" pid="3" name="Order">
    <vt:r8>1527100</vt:r8>
  </property>
  <property fmtid="{D5CDD505-2E9C-101B-9397-08002B2CF9AE}" pid="4" name="_ExtendedDescription">
    <vt:lpwstr/>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ies>
</file>